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 xml:space="preserve">{%p for finding in findings %}</w:t>
      </w:r>
    </w:p>
    <w:p>
      <w:r>
        <w:t xml:space="preserve">{%p if not loop.first %}</w:t>
      </w:r>
    </w:p>
    <w:p>
      <w:r>
        <w:br w:type="page"/>
      </w:r>
    </w:p>
    <w:p>
      <w:r>
        <w:t xml:space="preserve">{%p endif %}</w:t>
      </w:r>
    </w:p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>{{ finding.id }} - {{ finding.title }}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>{{ finding.severity }}</w:t>
            </w:r>
          </w:p>
        </w:tc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CVSS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>{{ finding.cvss.score }}</w:t>
            </w:r>
          </w:p>
        </w:tc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>{{ finding.category }}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7515"/>
        <w:tblGridChange w:id="0">
          <w:tblGrid>
            <w:gridCol w:w="1500"/>
            <w:gridCol w:w="75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CVSS 3.1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>{{ finding.cvss.vector }}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7515"/>
        <w:tblGridChange w:id="0">
          <w:tblGrid>
            <w:gridCol w:w="1500"/>
            <w:gridCol w:w="75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Affected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Asset(s)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>{{ finding.affected }}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</w:t>
      </w:r>
    </w:p>
    <w:tbl>
      <w:tblPr>
        <w:tblStyle w:val="Table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>{{ finding.description }}</w:t>
      </w:r>
    </w:p>
    <w:tbl>
      <w:tblPr>
        <w:tblStyle w:val="Table5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>{{ finding.impact }}</w:t>
      </w:r>
    </w:p>
    <w:tbl>
      <w:tblPr>
        <w:tblStyle w:val="Table6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Proof of Concept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>{{ finding.proof_of_concept }}</w:t>
      </w:r>
    </w:p>
    <w:tbl>
      <w:tblPr>
        <w:tblStyle w:val="Table7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Remediation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>{{ finding.remediation }}</w:t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00ae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>{%p for ref in finding.references %}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>{{ ref }}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>{%p endfor %}</w:t>
      </w:r>
    </w:p>
    <w:p>
      <w:r>
        <w:t xml:space="preserve">{%p endfor %}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" w:top="1440" w:left="1440" w:right="1440" w:header="288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jc w:val="left"/>
      <w:rPr>
        <w:rFonts w:ascii="Trebuchet MS" w:cs="Trebuchet MS" w:eastAsia="Trebuchet MS" w:hAnsi="Trebuchet MS"/>
        <w:color w:val="ffffff"/>
        <w:shd w:fill="1f2937" w:val="clear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114300</wp:posOffset>
              </wp:positionV>
              <wp:extent cx="5734050" cy="622226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5900" y="1674900"/>
                        <a:ext cx="5684400" cy="598800"/>
                      </a:xfrm>
                      <a:prstGeom prst="rect">
                        <a:avLst/>
                      </a:prstGeom>
                      <a:solidFill>
                        <a:srgbClr val="00AEE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114300</wp:posOffset>
              </wp:positionV>
              <wp:extent cx="5734050" cy="622226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4050" cy="6222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3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jc w:val="center"/>
      <w:rPr>
        <w:rFonts w:ascii="Trebuchet MS" w:cs="Trebuchet MS" w:eastAsia="Trebuchet MS" w:hAnsi="Trebuchet MS"/>
        <w:color w:val="ffffff"/>
      </w:rPr>
    </w:pPr>
    <w:r w:rsidDel="00000000" w:rsidR="00000000" w:rsidRPr="00000000">
      <w:rPr>
        <w:rFonts w:ascii="Trebuchet MS" w:cs="Trebuchet MS" w:eastAsia="Trebuchet MS" w:hAnsi="Trebuchet MS"/>
        <w:color w:val="ffffff"/>
        <w:rtl w:val="0"/>
      </w:rPr>
      <w:t xml:space="preserve">© 2026 BHI Offensive Security. Privileged and Confidential.</w:t>
    </w:r>
  </w:p>
  <w:p w:rsidR="00000000" w:rsidDel="00000000" w:rsidP="00000000" w:rsidRDefault="00000000" w:rsidRPr="00000000" w14:paraId="00000024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60" w:lineRule="auto"/>
      <w:jc w:val="center"/>
      <w:rPr>
        <w:rFonts w:ascii="Trebuchet MS" w:cs="Trebuchet MS" w:eastAsia="Trebuchet MS" w:hAnsi="Trebuchet MS"/>
        <w:color w:val="ffffff"/>
      </w:rPr>
    </w:pPr>
    <w:r w:rsidDel="00000000" w:rsidR="00000000" w:rsidRPr="00000000">
      <w:rPr>
        <w:rFonts w:ascii="Trebuchet MS" w:cs="Trebuchet MS" w:eastAsia="Trebuchet MS" w:hAnsi="Trebuchet MS"/>
        <w:color w:val="ffffff"/>
        <w:rtl w:val="0"/>
      </w:rPr>
      <w:t xml:space="preserve">Page: </w:t>
    </w:r>
    <w:r w:rsidDel="00000000" w:rsidR="00000000" w:rsidRPr="00000000">
      <w:rPr>
        <w:rFonts w:ascii="Trebuchet MS" w:cs="Trebuchet MS" w:eastAsia="Trebuchet MS" w:hAnsi="Trebuchet MS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left"/>
      <w:rPr>
        <w:color w:val="37415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://first.org" TargetMode="External"/><Relationship Id="rId7" Type="http://schemas.openxmlformats.org/officeDocument/2006/relationships/hyperlink" Target="https://www.first.org/cvss/calculator/3.1#CVSS:3.1/AV:N/AC:L/PR:N/UI:N/S:U/C:N/I:H/A:N" TargetMode="External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