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X86结构作业</w:t>
      </w:r>
    </w:p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</w:pPr>
      <w:r>
        <w:t>指令执行周期包含哪三个基本步骤?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</w:pPr>
      <w:r>
        <w:t>指令执行周期中，如果用到存储器操作数，则还需要哪两个步骤?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</w:pPr>
      <w:r>
        <w:t>为什么访问</w:t>
      </w:r>
      <w:bookmarkStart w:id="0" w:name="_GoBack"/>
      <w:bookmarkEnd w:id="0"/>
      <w:r>
        <w:t>存储器比访问寄存器要花费更多的机器周期?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D2D1E1"/>
    <w:multiLevelType w:val="singleLevel"/>
    <w:tmpl w:val="F9D2D1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70234"/>
    <w:rsid w:val="4AD7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2020-09-07T08:01:00Z</dcterms:created>
  <dc:creator>yang</dc:creator>
  <cp:lastModifiedBy>yang</cp:lastModifiedBy>
  <dcterms:modified xsi:type="dcterms:W3CDTF">2020-09-07T08:06:46Z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