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F9" w:rsidRPr="00B57048" w:rsidRDefault="00B57048">
      <w:pPr>
        <w:rPr>
          <w:b/>
          <w:color w:val="0000FF"/>
          <w:sz w:val="28"/>
          <w:szCs w:val="28"/>
        </w:rPr>
      </w:pPr>
      <w:r w:rsidRPr="00B57048">
        <w:rPr>
          <w:b/>
          <w:color w:val="0000FF"/>
          <w:sz w:val="28"/>
          <w:szCs w:val="28"/>
        </w:rPr>
        <w:t>ПЕРЕДАЧА УПРАВЛЕНИЯ МЕЖДУ УРОВНЯМИ ПРИВИЛЕГИЙ</w:t>
      </w:r>
    </w:p>
    <w:p w:rsidR="00850281" w:rsidRPr="00B57048" w:rsidRDefault="00850281">
      <w:pPr>
        <w:rPr>
          <w:b/>
          <w:color w:val="0000FF"/>
          <w:sz w:val="28"/>
          <w:szCs w:val="28"/>
        </w:rPr>
      </w:pPr>
    </w:p>
    <w:p w:rsidR="00850281" w:rsidRPr="00B57048" w:rsidRDefault="00850281" w:rsidP="005F12A6">
      <w:pPr>
        <w:jc w:val="both"/>
        <w:rPr>
          <w:b/>
          <w:sz w:val="28"/>
          <w:szCs w:val="28"/>
        </w:rPr>
      </w:pPr>
      <w:r w:rsidRPr="00B57048">
        <w:rPr>
          <w:b/>
          <w:sz w:val="28"/>
          <w:szCs w:val="28"/>
        </w:rPr>
        <w:t>Напомним основные моменты защиты по привилегиям, рассмотренные в предыдущих разделах:</w:t>
      </w:r>
    </w:p>
    <w:p w:rsidR="00850281" w:rsidRPr="00B57048" w:rsidRDefault="00850281" w:rsidP="005F12A6">
      <w:pPr>
        <w:jc w:val="both"/>
        <w:rPr>
          <w:b/>
          <w:sz w:val="28"/>
          <w:szCs w:val="28"/>
        </w:rPr>
      </w:pPr>
      <w:r w:rsidRPr="00B57048">
        <w:rPr>
          <w:b/>
          <w:sz w:val="28"/>
          <w:szCs w:val="28"/>
        </w:rPr>
        <w:t xml:space="preserve">- процессор </w:t>
      </w:r>
      <w:proofErr w:type="spellStart"/>
      <w:r w:rsidRPr="00B57048">
        <w:rPr>
          <w:b/>
          <w:sz w:val="28"/>
          <w:szCs w:val="28"/>
          <w:lang w:val="en-US"/>
        </w:rPr>
        <w:t>i</w:t>
      </w:r>
      <w:proofErr w:type="spellEnd"/>
      <w:r w:rsidRPr="00B57048">
        <w:rPr>
          <w:b/>
          <w:sz w:val="28"/>
          <w:szCs w:val="28"/>
        </w:rPr>
        <w:t>86 аппаратно поддерживает работу на любом из четырех уровней привилегий;</w:t>
      </w:r>
    </w:p>
    <w:p w:rsidR="00850281" w:rsidRPr="00B57048" w:rsidRDefault="00850281" w:rsidP="005F12A6">
      <w:pPr>
        <w:jc w:val="both"/>
        <w:rPr>
          <w:b/>
          <w:sz w:val="28"/>
          <w:szCs w:val="28"/>
        </w:rPr>
      </w:pPr>
      <w:r w:rsidRPr="00B57048">
        <w:rPr>
          <w:b/>
          <w:sz w:val="28"/>
          <w:szCs w:val="28"/>
        </w:rPr>
        <w:t xml:space="preserve">- текущий уровень привилегий </w:t>
      </w:r>
      <w:r w:rsidRPr="00167FF0">
        <w:rPr>
          <w:b/>
          <w:color w:val="1F497D" w:themeColor="text2"/>
          <w:sz w:val="28"/>
          <w:szCs w:val="28"/>
          <w:lang w:val="en-US"/>
        </w:rPr>
        <w:t>CPL</w:t>
      </w:r>
      <w:r w:rsidRPr="00B57048">
        <w:rPr>
          <w:b/>
          <w:sz w:val="28"/>
          <w:szCs w:val="28"/>
        </w:rPr>
        <w:t xml:space="preserve"> определяется выполняемым кодом, который, в свою очередь, задается полем </w:t>
      </w:r>
      <w:r w:rsidR="00856A9B" w:rsidRPr="00167FF0">
        <w:rPr>
          <w:b/>
          <w:color w:val="1F497D" w:themeColor="text2"/>
          <w:sz w:val="28"/>
          <w:szCs w:val="28"/>
          <w:lang w:val="en-US"/>
        </w:rPr>
        <w:t>DPL</w:t>
      </w:r>
      <w:r w:rsidR="00856A9B" w:rsidRPr="00B57048">
        <w:rPr>
          <w:b/>
          <w:sz w:val="28"/>
          <w:szCs w:val="28"/>
        </w:rPr>
        <w:t xml:space="preserve"> </w:t>
      </w:r>
      <w:r w:rsidRPr="00B57048">
        <w:rPr>
          <w:b/>
          <w:sz w:val="28"/>
          <w:szCs w:val="28"/>
        </w:rPr>
        <w:t>дескриптора сегмента кода;</w:t>
      </w:r>
    </w:p>
    <w:p w:rsidR="00850281" w:rsidRPr="00B57048" w:rsidRDefault="00850281" w:rsidP="005F12A6">
      <w:pPr>
        <w:jc w:val="both"/>
        <w:rPr>
          <w:b/>
          <w:sz w:val="28"/>
          <w:szCs w:val="28"/>
        </w:rPr>
      </w:pPr>
      <w:r w:rsidRPr="00B57048">
        <w:rPr>
          <w:b/>
          <w:sz w:val="28"/>
          <w:szCs w:val="28"/>
        </w:rPr>
        <w:t>- процессор жестко ограничивает передачи управления  в пределах текущего уровня привилегий.</w:t>
      </w:r>
    </w:p>
    <w:p w:rsidR="008B6357" w:rsidRPr="00B57048" w:rsidRDefault="005F12A6" w:rsidP="005F12A6">
      <w:pPr>
        <w:jc w:val="both"/>
        <w:rPr>
          <w:b/>
          <w:sz w:val="28"/>
          <w:szCs w:val="28"/>
        </w:rPr>
      </w:pPr>
      <w:r>
        <w:rPr>
          <w:b/>
          <w:sz w:val="28"/>
          <w:szCs w:val="28"/>
        </w:rPr>
        <w:t>П</w:t>
      </w:r>
      <w:r w:rsidR="008B6357" w:rsidRPr="00B57048">
        <w:rPr>
          <w:b/>
          <w:sz w:val="28"/>
          <w:szCs w:val="28"/>
        </w:rPr>
        <w:t>ередач</w:t>
      </w:r>
      <w:r>
        <w:rPr>
          <w:b/>
          <w:sz w:val="28"/>
          <w:szCs w:val="28"/>
        </w:rPr>
        <w:t>а</w:t>
      </w:r>
      <w:r w:rsidR="008B6357" w:rsidRPr="00B57048">
        <w:rPr>
          <w:b/>
          <w:sz w:val="28"/>
          <w:szCs w:val="28"/>
        </w:rPr>
        <w:t xml:space="preserve"> управления между уровнями привилегий в первую очередь связана с доступом пользовательских программ (</w:t>
      </w:r>
      <w:r w:rsidR="008B6357" w:rsidRPr="00167FF0">
        <w:rPr>
          <w:b/>
          <w:color w:val="1F497D" w:themeColor="text2"/>
          <w:sz w:val="28"/>
          <w:szCs w:val="28"/>
          <w:lang w:val="en-US"/>
        </w:rPr>
        <w:t>PL</w:t>
      </w:r>
      <w:r w:rsidR="008B6357" w:rsidRPr="00167FF0">
        <w:rPr>
          <w:b/>
          <w:color w:val="1F497D" w:themeColor="text2"/>
          <w:sz w:val="28"/>
          <w:szCs w:val="28"/>
        </w:rPr>
        <w:t>3</w:t>
      </w:r>
      <w:r w:rsidR="008B6357" w:rsidRPr="00B57048">
        <w:rPr>
          <w:b/>
          <w:sz w:val="28"/>
          <w:szCs w:val="28"/>
        </w:rPr>
        <w:t xml:space="preserve">-программ) к обслуживаниям операционной системы, процедуры которых работают на уровне </w:t>
      </w:r>
      <w:r w:rsidR="008B6357" w:rsidRPr="00167FF0">
        <w:rPr>
          <w:b/>
          <w:color w:val="1F497D" w:themeColor="text2"/>
          <w:sz w:val="28"/>
          <w:szCs w:val="28"/>
          <w:lang w:val="en-US"/>
        </w:rPr>
        <w:t>PL</w:t>
      </w:r>
      <w:r w:rsidR="008B6357" w:rsidRPr="00167FF0">
        <w:rPr>
          <w:b/>
          <w:color w:val="1F497D" w:themeColor="text2"/>
          <w:sz w:val="28"/>
          <w:szCs w:val="28"/>
        </w:rPr>
        <w:t>1</w:t>
      </w:r>
      <w:r w:rsidR="008B6357" w:rsidRPr="00B57048">
        <w:rPr>
          <w:b/>
          <w:sz w:val="28"/>
          <w:szCs w:val="28"/>
        </w:rPr>
        <w:t>. Об объемах услуг операционной системы свидетельствует, например, тот факт, что операционная система представляет пользователям более 150 разнообразных обслуживаний.</w:t>
      </w:r>
    </w:p>
    <w:p w:rsidR="008B6357" w:rsidRPr="00B57048" w:rsidRDefault="008B6357" w:rsidP="005F12A6">
      <w:pPr>
        <w:jc w:val="both"/>
        <w:rPr>
          <w:b/>
          <w:sz w:val="28"/>
          <w:szCs w:val="28"/>
        </w:rPr>
      </w:pPr>
      <w:r w:rsidRPr="00B57048">
        <w:rPr>
          <w:b/>
          <w:sz w:val="28"/>
          <w:szCs w:val="28"/>
        </w:rPr>
        <w:t xml:space="preserve">Имеются два ответа на поставленный выше вопрос. Первый их них (простой) заключается в применении подчиненных сегментов кода. Второй (сложный) – в использовании специальных дескрипторов, называемых </w:t>
      </w:r>
      <w:r w:rsidR="00144C23" w:rsidRPr="00B57048">
        <w:rPr>
          <w:b/>
          <w:sz w:val="28"/>
          <w:szCs w:val="28"/>
        </w:rPr>
        <w:t>шлюзами</w:t>
      </w:r>
      <w:r w:rsidRPr="00B57048">
        <w:rPr>
          <w:b/>
          <w:sz w:val="28"/>
          <w:szCs w:val="28"/>
        </w:rPr>
        <w:t xml:space="preserve"> вызова.</w:t>
      </w:r>
    </w:p>
    <w:p w:rsidR="008B6357" w:rsidRPr="00B57048" w:rsidRDefault="008B6357" w:rsidP="005F12A6">
      <w:pPr>
        <w:jc w:val="both"/>
        <w:rPr>
          <w:b/>
          <w:sz w:val="28"/>
          <w:szCs w:val="28"/>
        </w:rPr>
      </w:pPr>
    </w:p>
    <w:p w:rsidR="005F12A6" w:rsidRDefault="008B6357" w:rsidP="005F12A6">
      <w:pPr>
        <w:jc w:val="both"/>
        <w:rPr>
          <w:b/>
          <w:sz w:val="28"/>
          <w:szCs w:val="28"/>
        </w:rPr>
      </w:pPr>
      <w:r w:rsidRPr="00B57048">
        <w:rPr>
          <w:b/>
          <w:color w:val="0000FF"/>
          <w:sz w:val="28"/>
          <w:szCs w:val="28"/>
        </w:rPr>
        <w:t>ПОДЧИНЕННЫЕ СЕГ</w:t>
      </w:r>
      <w:r w:rsidR="00987BB4" w:rsidRPr="00B57048">
        <w:rPr>
          <w:b/>
          <w:color w:val="0000FF"/>
          <w:sz w:val="28"/>
          <w:szCs w:val="28"/>
        </w:rPr>
        <w:t>М</w:t>
      </w:r>
      <w:r w:rsidRPr="00B57048">
        <w:rPr>
          <w:b/>
          <w:color w:val="0000FF"/>
          <w:sz w:val="28"/>
          <w:szCs w:val="28"/>
        </w:rPr>
        <w:t>ЕНТЫ КОДА.</w:t>
      </w:r>
      <w:r w:rsidRPr="00B57048">
        <w:rPr>
          <w:b/>
          <w:sz w:val="28"/>
          <w:szCs w:val="28"/>
        </w:rPr>
        <w:t xml:space="preserve"> </w:t>
      </w:r>
    </w:p>
    <w:p w:rsidR="004212BE" w:rsidRPr="00B57048" w:rsidRDefault="00144C23" w:rsidP="005F12A6">
      <w:pPr>
        <w:jc w:val="both"/>
        <w:rPr>
          <w:b/>
          <w:sz w:val="28"/>
          <w:szCs w:val="28"/>
        </w:rPr>
      </w:pPr>
      <w:r w:rsidRPr="00B57048">
        <w:rPr>
          <w:b/>
          <w:sz w:val="28"/>
          <w:szCs w:val="28"/>
        </w:rPr>
        <w:t>Представим</w:t>
      </w:r>
      <w:r w:rsidR="008B6357" w:rsidRPr="00B57048">
        <w:rPr>
          <w:b/>
          <w:sz w:val="28"/>
          <w:szCs w:val="28"/>
        </w:rPr>
        <w:t xml:space="preserve"> себе</w:t>
      </w:r>
      <w:r w:rsidRPr="00B57048">
        <w:rPr>
          <w:b/>
          <w:sz w:val="28"/>
          <w:szCs w:val="28"/>
        </w:rPr>
        <w:t xml:space="preserve">, что в системе имеется процедура (т.е. сегмент кода) для преобразования двоичных целых чисел в символьный код </w:t>
      </w:r>
      <w:r w:rsidRPr="00B57048">
        <w:rPr>
          <w:b/>
          <w:sz w:val="28"/>
          <w:szCs w:val="28"/>
          <w:lang w:val="en-US"/>
        </w:rPr>
        <w:t>ASCII</w:t>
      </w:r>
      <w:r w:rsidRPr="00B57048">
        <w:rPr>
          <w:b/>
          <w:sz w:val="28"/>
          <w:szCs w:val="28"/>
        </w:rPr>
        <w:t xml:space="preserve">, который </w:t>
      </w:r>
      <w:r w:rsidR="008B6357" w:rsidRPr="00B57048">
        <w:rPr>
          <w:b/>
          <w:sz w:val="28"/>
          <w:szCs w:val="28"/>
        </w:rPr>
        <w:t xml:space="preserve"> </w:t>
      </w:r>
      <w:r w:rsidRPr="00B57048">
        <w:rPr>
          <w:b/>
          <w:sz w:val="28"/>
          <w:szCs w:val="28"/>
        </w:rPr>
        <w:t>используют программы на каждом уровне привилегий. Так как вызовы менее привилегированных процедур процессор запрещает, процедура должна находит</w:t>
      </w:r>
      <w:r w:rsidR="003F577B" w:rsidRPr="00B57048">
        <w:rPr>
          <w:b/>
          <w:sz w:val="28"/>
          <w:szCs w:val="28"/>
        </w:rPr>
        <w:t>ь</w:t>
      </w:r>
      <w:r w:rsidRPr="00B57048">
        <w:rPr>
          <w:b/>
          <w:sz w:val="28"/>
          <w:szCs w:val="28"/>
        </w:rPr>
        <w:t xml:space="preserve">ся в кольце 0, чтобы ее можно было вызвать из этого кольца. Обычно такая процедура требует достаточных привилегий только для обращения к своему параметру (двоичному числу) и возвращения результата (символьного кода), т.е. таких же привилегий, что и вызывающая программа. Именно для таких ситуаций в процессоре </w:t>
      </w:r>
      <w:proofErr w:type="spellStart"/>
      <w:r w:rsidRPr="00B57048">
        <w:rPr>
          <w:b/>
          <w:sz w:val="28"/>
          <w:szCs w:val="28"/>
          <w:lang w:val="en-US"/>
        </w:rPr>
        <w:t>i</w:t>
      </w:r>
      <w:proofErr w:type="spellEnd"/>
      <w:r w:rsidRPr="00B57048">
        <w:rPr>
          <w:b/>
          <w:sz w:val="28"/>
          <w:szCs w:val="28"/>
        </w:rPr>
        <w:t>86 предусмотрены подчиненные (точнее, подчиняемые) или согласованные сегменты кода.</w:t>
      </w:r>
    </w:p>
    <w:p w:rsidR="008B6357" w:rsidRPr="00B57048" w:rsidRDefault="004212BE" w:rsidP="005F12A6">
      <w:pPr>
        <w:jc w:val="both"/>
        <w:rPr>
          <w:b/>
          <w:sz w:val="28"/>
          <w:szCs w:val="28"/>
        </w:rPr>
      </w:pPr>
      <w:r w:rsidRPr="00B57048">
        <w:rPr>
          <w:b/>
          <w:sz w:val="28"/>
          <w:szCs w:val="28"/>
        </w:rPr>
        <w:t>Сегмент кода определяется</w:t>
      </w:r>
      <w:r w:rsidR="003F577B" w:rsidRPr="00B57048">
        <w:rPr>
          <w:b/>
          <w:sz w:val="28"/>
          <w:szCs w:val="28"/>
        </w:rPr>
        <w:t>,</w:t>
      </w:r>
      <w:r w:rsidRPr="00B57048">
        <w:rPr>
          <w:b/>
          <w:sz w:val="28"/>
          <w:szCs w:val="28"/>
        </w:rPr>
        <w:t xml:space="preserve"> как подчиненный установкой бита 2 (бит </w:t>
      </w:r>
      <w:r w:rsidRPr="00167FF0">
        <w:rPr>
          <w:b/>
          <w:color w:val="1F497D" w:themeColor="text2"/>
          <w:sz w:val="28"/>
          <w:szCs w:val="28"/>
          <w:lang w:val="en-US"/>
        </w:rPr>
        <w:t>C</w:t>
      </w:r>
      <w:r w:rsidRPr="00167FF0">
        <w:rPr>
          <w:b/>
          <w:color w:val="1F497D" w:themeColor="text2"/>
          <w:sz w:val="28"/>
          <w:szCs w:val="28"/>
        </w:rPr>
        <w:t xml:space="preserve"> </w:t>
      </w:r>
      <w:r w:rsidRPr="00B57048">
        <w:rPr>
          <w:b/>
          <w:sz w:val="28"/>
          <w:szCs w:val="28"/>
        </w:rPr>
        <w:t xml:space="preserve">– </w:t>
      </w:r>
      <w:r w:rsidRPr="00B57048">
        <w:rPr>
          <w:b/>
          <w:sz w:val="28"/>
          <w:szCs w:val="28"/>
          <w:lang w:val="en-US"/>
        </w:rPr>
        <w:t>Conforming</w:t>
      </w:r>
      <w:r w:rsidRPr="00B57048">
        <w:rPr>
          <w:b/>
          <w:sz w:val="28"/>
          <w:szCs w:val="28"/>
        </w:rPr>
        <w:t>) в байте прав доступа</w:t>
      </w:r>
      <w:r w:rsidR="00144C23" w:rsidRPr="00B57048">
        <w:rPr>
          <w:b/>
          <w:sz w:val="28"/>
          <w:szCs w:val="28"/>
        </w:rPr>
        <w:t xml:space="preserve"> </w:t>
      </w:r>
      <w:r w:rsidRPr="00B57048">
        <w:rPr>
          <w:b/>
          <w:sz w:val="28"/>
          <w:szCs w:val="28"/>
        </w:rPr>
        <w:t xml:space="preserve"> </w:t>
      </w:r>
      <w:r w:rsidRPr="00167FF0">
        <w:rPr>
          <w:b/>
          <w:color w:val="1F497D" w:themeColor="text2"/>
          <w:sz w:val="28"/>
          <w:szCs w:val="28"/>
          <w:lang w:val="en-US"/>
        </w:rPr>
        <w:t>AR</w:t>
      </w:r>
      <w:r w:rsidRPr="00B57048">
        <w:rPr>
          <w:b/>
          <w:sz w:val="28"/>
          <w:szCs w:val="28"/>
        </w:rPr>
        <w:t xml:space="preserve"> дескриптора сегмента – типы сегментов 6 и 7. В таких сегментах может быть разрешена  или запрещена операция считывания. Обычные правила защиты по значениям </w:t>
      </w:r>
      <w:r w:rsidRPr="00167FF0">
        <w:rPr>
          <w:b/>
          <w:color w:val="1F497D" w:themeColor="text2"/>
          <w:sz w:val="28"/>
          <w:szCs w:val="28"/>
          <w:lang w:val="en-US"/>
        </w:rPr>
        <w:t>CPL</w:t>
      </w:r>
      <w:r w:rsidRPr="00B57048">
        <w:rPr>
          <w:b/>
          <w:sz w:val="28"/>
          <w:szCs w:val="28"/>
        </w:rPr>
        <w:t xml:space="preserve"> и </w:t>
      </w:r>
      <w:r w:rsidRPr="00167FF0">
        <w:rPr>
          <w:b/>
          <w:color w:val="1F497D" w:themeColor="text2"/>
          <w:sz w:val="28"/>
          <w:szCs w:val="28"/>
          <w:lang w:val="en-US"/>
        </w:rPr>
        <w:t>DPL</w:t>
      </w:r>
      <w:r w:rsidRPr="00B57048">
        <w:rPr>
          <w:b/>
          <w:sz w:val="28"/>
          <w:szCs w:val="28"/>
        </w:rPr>
        <w:t xml:space="preserve"> не действуют, если бит </w:t>
      </w:r>
      <w:r w:rsidRPr="00167FF0">
        <w:rPr>
          <w:b/>
          <w:color w:val="1F497D" w:themeColor="text2"/>
          <w:sz w:val="28"/>
          <w:szCs w:val="28"/>
          <w:lang w:val="en-US"/>
        </w:rPr>
        <w:t>C</w:t>
      </w:r>
      <w:r w:rsidRPr="00167FF0">
        <w:rPr>
          <w:b/>
          <w:color w:val="1F497D" w:themeColor="text2"/>
          <w:sz w:val="28"/>
          <w:szCs w:val="28"/>
        </w:rPr>
        <w:t>=1</w:t>
      </w:r>
      <w:r w:rsidRPr="00B57048">
        <w:rPr>
          <w:b/>
          <w:sz w:val="28"/>
          <w:szCs w:val="28"/>
        </w:rPr>
        <w:t>. В этом случае вводятся другие правила.</w:t>
      </w:r>
    </w:p>
    <w:p w:rsidR="004212BE" w:rsidRPr="00B57048" w:rsidRDefault="004212BE" w:rsidP="005F12A6">
      <w:pPr>
        <w:jc w:val="both"/>
        <w:rPr>
          <w:b/>
          <w:sz w:val="28"/>
          <w:szCs w:val="28"/>
        </w:rPr>
      </w:pPr>
      <w:r w:rsidRPr="00B57048">
        <w:rPr>
          <w:b/>
          <w:sz w:val="28"/>
          <w:szCs w:val="28"/>
        </w:rPr>
        <w:t xml:space="preserve">С подчиненными сегментами кода не ассоциируется конкретный уровень привилегий, так как они подчиняются уровню привилегий того вида, который передает им управление с помощью команд </w:t>
      </w:r>
      <w:r w:rsidRPr="00167FF0">
        <w:rPr>
          <w:b/>
          <w:color w:val="1F497D" w:themeColor="text2"/>
          <w:sz w:val="28"/>
          <w:szCs w:val="28"/>
          <w:lang w:val="en-US"/>
        </w:rPr>
        <w:t>CALL</w:t>
      </w:r>
      <w:r w:rsidRPr="00B57048">
        <w:rPr>
          <w:b/>
          <w:sz w:val="28"/>
          <w:szCs w:val="28"/>
        </w:rPr>
        <w:t xml:space="preserve"> или </w:t>
      </w:r>
      <w:r w:rsidRPr="00B57048">
        <w:rPr>
          <w:b/>
          <w:sz w:val="28"/>
          <w:szCs w:val="28"/>
          <w:lang w:val="en-US"/>
        </w:rPr>
        <w:t>J</w:t>
      </w:r>
      <w:r w:rsidRPr="00167FF0">
        <w:rPr>
          <w:b/>
          <w:color w:val="1F497D" w:themeColor="text2"/>
          <w:sz w:val="28"/>
          <w:szCs w:val="28"/>
          <w:lang w:val="en-US"/>
        </w:rPr>
        <w:t>MP</w:t>
      </w:r>
      <w:r w:rsidRPr="00B57048">
        <w:rPr>
          <w:b/>
          <w:sz w:val="28"/>
          <w:szCs w:val="28"/>
        </w:rPr>
        <w:t>. Другими словами, подчиненные сегменты кода никогда не требуют больше привилегий, чем код, передающий им управление</w:t>
      </w:r>
      <w:r w:rsidR="00987BB4" w:rsidRPr="00B57048">
        <w:rPr>
          <w:b/>
          <w:sz w:val="28"/>
          <w:szCs w:val="28"/>
        </w:rPr>
        <w:t xml:space="preserve">. Если, </w:t>
      </w:r>
      <w:r w:rsidR="00987BB4" w:rsidRPr="00B57048">
        <w:rPr>
          <w:b/>
          <w:sz w:val="28"/>
          <w:szCs w:val="28"/>
        </w:rPr>
        <w:lastRenderedPageBreak/>
        <w:t xml:space="preserve">например, </w:t>
      </w:r>
      <w:r w:rsidR="00987BB4" w:rsidRPr="00167FF0">
        <w:rPr>
          <w:b/>
          <w:color w:val="1F497D" w:themeColor="text2"/>
          <w:sz w:val="28"/>
          <w:szCs w:val="28"/>
          <w:lang w:val="en-US"/>
        </w:rPr>
        <w:t>PL</w:t>
      </w:r>
      <w:r w:rsidR="00987BB4" w:rsidRPr="00167FF0">
        <w:rPr>
          <w:b/>
          <w:color w:val="1F497D" w:themeColor="text2"/>
          <w:sz w:val="28"/>
          <w:szCs w:val="28"/>
        </w:rPr>
        <w:t>3</w:t>
      </w:r>
      <w:r w:rsidR="00987BB4" w:rsidRPr="00B57048">
        <w:rPr>
          <w:b/>
          <w:sz w:val="28"/>
          <w:szCs w:val="28"/>
        </w:rPr>
        <w:t xml:space="preserve">-программа передает управление подчиненному сегменту кода, то он работает с </w:t>
      </w:r>
      <w:r w:rsidR="00987BB4" w:rsidRPr="00167FF0">
        <w:rPr>
          <w:b/>
          <w:color w:val="1F497D" w:themeColor="text2"/>
          <w:sz w:val="28"/>
          <w:szCs w:val="28"/>
          <w:lang w:val="en-US"/>
        </w:rPr>
        <w:t>CPL</w:t>
      </w:r>
      <w:r w:rsidR="00987BB4" w:rsidRPr="00167FF0">
        <w:rPr>
          <w:b/>
          <w:color w:val="1F497D" w:themeColor="text2"/>
          <w:sz w:val="28"/>
          <w:szCs w:val="28"/>
        </w:rPr>
        <w:t xml:space="preserve"> = 3</w:t>
      </w:r>
      <w:r w:rsidR="00987BB4" w:rsidRPr="00B57048">
        <w:rPr>
          <w:b/>
          <w:sz w:val="28"/>
          <w:szCs w:val="28"/>
        </w:rPr>
        <w:t xml:space="preserve">; если же этот сегмент вызывает </w:t>
      </w:r>
      <w:r w:rsidR="00987BB4" w:rsidRPr="00167FF0">
        <w:rPr>
          <w:b/>
          <w:color w:val="1F497D" w:themeColor="text2"/>
          <w:sz w:val="28"/>
          <w:szCs w:val="28"/>
          <w:lang w:val="en-US"/>
        </w:rPr>
        <w:t>PL</w:t>
      </w:r>
      <w:r w:rsidR="00987BB4" w:rsidRPr="00167FF0">
        <w:rPr>
          <w:b/>
          <w:color w:val="1F497D" w:themeColor="text2"/>
          <w:sz w:val="28"/>
          <w:szCs w:val="28"/>
        </w:rPr>
        <w:t>0-</w:t>
      </w:r>
      <w:r w:rsidR="00987BB4" w:rsidRPr="00B57048">
        <w:rPr>
          <w:b/>
          <w:sz w:val="28"/>
          <w:szCs w:val="28"/>
        </w:rPr>
        <w:t xml:space="preserve">программа, то он выполняется с </w:t>
      </w:r>
      <w:r w:rsidR="00987BB4" w:rsidRPr="00167FF0">
        <w:rPr>
          <w:b/>
          <w:color w:val="1F497D" w:themeColor="text2"/>
          <w:sz w:val="28"/>
          <w:szCs w:val="28"/>
          <w:lang w:val="en-US"/>
        </w:rPr>
        <w:t>CPL</w:t>
      </w:r>
      <w:r w:rsidR="00987BB4" w:rsidRPr="00167FF0">
        <w:rPr>
          <w:b/>
          <w:color w:val="1F497D" w:themeColor="text2"/>
          <w:sz w:val="28"/>
          <w:szCs w:val="28"/>
        </w:rPr>
        <w:t xml:space="preserve"> = 0</w:t>
      </w:r>
      <w:r w:rsidR="00987BB4" w:rsidRPr="00B57048">
        <w:rPr>
          <w:b/>
          <w:sz w:val="28"/>
          <w:szCs w:val="28"/>
        </w:rPr>
        <w:t>. Из-за такой подвижности уровня привилегий подчиненного сегмента кода в нем не должны содержаться приведенные выше привилегированные команды, например, команды ввода-вывода.</w:t>
      </w:r>
    </w:p>
    <w:p w:rsidR="00987BB4" w:rsidRPr="00B57048" w:rsidRDefault="0068107F" w:rsidP="005F12A6">
      <w:pPr>
        <w:jc w:val="both"/>
        <w:rPr>
          <w:b/>
          <w:sz w:val="28"/>
          <w:szCs w:val="28"/>
        </w:rPr>
      </w:pPr>
      <w:r w:rsidRPr="00B57048">
        <w:rPr>
          <w:b/>
          <w:sz w:val="28"/>
          <w:szCs w:val="28"/>
        </w:rPr>
        <w:t xml:space="preserve">Когда управление передается подчиненному сегменту кода, биты поля </w:t>
      </w:r>
      <w:r w:rsidRPr="00167FF0">
        <w:rPr>
          <w:b/>
          <w:color w:val="1F497D" w:themeColor="text2"/>
          <w:sz w:val="28"/>
          <w:szCs w:val="28"/>
          <w:lang w:val="en-US"/>
        </w:rPr>
        <w:t>RPL</w:t>
      </w:r>
      <w:r w:rsidRPr="00B57048">
        <w:rPr>
          <w:b/>
          <w:sz w:val="28"/>
          <w:szCs w:val="28"/>
        </w:rPr>
        <w:t xml:space="preserve"> регистра </w:t>
      </w:r>
      <w:r w:rsidRPr="00167FF0">
        <w:rPr>
          <w:b/>
          <w:color w:val="1F497D" w:themeColor="text2"/>
          <w:sz w:val="28"/>
          <w:szCs w:val="28"/>
          <w:lang w:val="en-US"/>
        </w:rPr>
        <w:t>CS</w:t>
      </w:r>
      <w:r w:rsidRPr="00B57048">
        <w:rPr>
          <w:b/>
          <w:sz w:val="28"/>
          <w:szCs w:val="28"/>
        </w:rPr>
        <w:t xml:space="preserve"> не изменяются на поле </w:t>
      </w:r>
      <w:r w:rsidRPr="00167FF0">
        <w:rPr>
          <w:b/>
          <w:color w:val="1F497D" w:themeColor="text2"/>
          <w:sz w:val="28"/>
          <w:szCs w:val="28"/>
          <w:lang w:val="en-US"/>
        </w:rPr>
        <w:t>DPL</w:t>
      </w:r>
      <w:r w:rsidRPr="00B57048">
        <w:rPr>
          <w:b/>
          <w:sz w:val="28"/>
          <w:szCs w:val="28"/>
        </w:rPr>
        <w:t xml:space="preserve"> дескриптора нового сегмента кода, как это обычно бывает, а сохраняют значения </w:t>
      </w:r>
      <w:r w:rsidRPr="00167FF0">
        <w:rPr>
          <w:b/>
          <w:color w:val="1F497D" w:themeColor="text2"/>
          <w:sz w:val="28"/>
          <w:szCs w:val="28"/>
          <w:lang w:val="en-US"/>
        </w:rPr>
        <w:t>DPL</w:t>
      </w:r>
      <w:r w:rsidRPr="00167FF0">
        <w:rPr>
          <w:b/>
          <w:color w:val="1F497D" w:themeColor="text2"/>
          <w:sz w:val="28"/>
          <w:szCs w:val="28"/>
        </w:rPr>
        <w:t xml:space="preserve"> </w:t>
      </w:r>
      <w:r w:rsidRPr="00B57048">
        <w:rPr>
          <w:b/>
          <w:sz w:val="28"/>
          <w:szCs w:val="28"/>
        </w:rPr>
        <w:t xml:space="preserve">последнего выполнявшегося неподчиненного сегмента кода. Только в этой единственной ситуации биты </w:t>
      </w:r>
      <w:r w:rsidRPr="00167FF0">
        <w:rPr>
          <w:b/>
          <w:color w:val="1F497D" w:themeColor="text2"/>
          <w:sz w:val="28"/>
          <w:szCs w:val="28"/>
          <w:lang w:val="en-US"/>
        </w:rPr>
        <w:t>RPL</w:t>
      </w:r>
      <w:r w:rsidRPr="00B57048">
        <w:rPr>
          <w:b/>
          <w:sz w:val="28"/>
          <w:szCs w:val="28"/>
        </w:rPr>
        <w:t xml:space="preserve"> регистра </w:t>
      </w:r>
      <w:r w:rsidRPr="00167FF0">
        <w:rPr>
          <w:b/>
          <w:color w:val="1F497D" w:themeColor="text2"/>
          <w:sz w:val="28"/>
          <w:szCs w:val="28"/>
          <w:lang w:val="en-US"/>
        </w:rPr>
        <w:t>CS</w:t>
      </w:r>
      <w:r w:rsidRPr="00B57048">
        <w:rPr>
          <w:b/>
          <w:sz w:val="28"/>
          <w:szCs w:val="28"/>
        </w:rPr>
        <w:t xml:space="preserve"> не соответствуют битам </w:t>
      </w:r>
      <w:r w:rsidRPr="00167FF0">
        <w:rPr>
          <w:b/>
          <w:color w:val="1F497D" w:themeColor="text2"/>
          <w:sz w:val="28"/>
          <w:szCs w:val="28"/>
          <w:lang w:val="en-US"/>
        </w:rPr>
        <w:t>DPL</w:t>
      </w:r>
      <w:r w:rsidRPr="00B57048">
        <w:rPr>
          <w:b/>
          <w:sz w:val="28"/>
          <w:szCs w:val="28"/>
        </w:rPr>
        <w:t xml:space="preserve"> дескриптора текущего выполняющегося сегмента кода.</w:t>
      </w:r>
    </w:p>
    <w:p w:rsidR="0068107F" w:rsidRPr="00B57048" w:rsidRDefault="0068107F" w:rsidP="005F12A6">
      <w:pPr>
        <w:jc w:val="both"/>
        <w:rPr>
          <w:b/>
          <w:sz w:val="28"/>
          <w:szCs w:val="28"/>
        </w:rPr>
      </w:pPr>
      <w:r w:rsidRPr="00B57048">
        <w:rPr>
          <w:b/>
          <w:sz w:val="28"/>
          <w:szCs w:val="28"/>
        </w:rPr>
        <w:t xml:space="preserve">Хотя с подчиненным сегментом кода не ассоциируется никакой </w:t>
      </w:r>
      <w:r w:rsidR="008B0F07" w:rsidRPr="00B57048">
        <w:rPr>
          <w:b/>
          <w:sz w:val="28"/>
          <w:szCs w:val="28"/>
        </w:rPr>
        <w:t xml:space="preserve">конкретный уровень привилегий, применительно к нему все же действует одно ограничение. Оно заключается в том,  что значение </w:t>
      </w:r>
      <w:r w:rsidR="008B0F07" w:rsidRPr="00167FF0">
        <w:rPr>
          <w:b/>
          <w:color w:val="1F497D" w:themeColor="text2"/>
          <w:sz w:val="28"/>
          <w:szCs w:val="28"/>
          <w:lang w:val="en-US"/>
        </w:rPr>
        <w:t>DPL</w:t>
      </w:r>
      <w:r w:rsidR="008B0F07" w:rsidRPr="00B57048">
        <w:rPr>
          <w:b/>
          <w:sz w:val="28"/>
          <w:szCs w:val="28"/>
        </w:rPr>
        <w:t xml:space="preserve"> дескриптора подчиненного сегмента кода всегда должно быть меньше или равно текущему значению </w:t>
      </w:r>
      <w:r w:rsidR="008B0F07" w:rsidRPr="00167FF0">
        <w:rPr>
          <w:b/>
          <w:color w:val="1F497D" w:themeColor="text2"/>
          <w:sz w:val="28"/>
          <w:szCs w:val="28"/>
          <w:lang w:val="en-US"/>
        </w:rPr>
        <w:t>CPL</w:t>
      </w:r>
      <w:r w:rsidR="008B0F07" w:rsidRPr="00B57048">
        <w:rPr>
          <w:b/>
          <w:sz w:val="28"/>
          <w:szCs w:val="28"/>
        </w:rPr>
        <w:t xml:space="preserve">. Другими словами, передача управления разрешается только во внутренние, более защищенные кольца. Передавать управление сегменту с </w:t>
      </w:r>
      <w:r w:rsidR="008B0F07" w:rsidRPr="00167FF0">
        <w:rPr>
          <w:b/>
          <w:color w:val="1F497D" w:themeColor="text2"/>
          <w:sz w:val="28"/>
          <w:szCs w:val="28"/>
          <w:lang w:val="en-US"/>
        </w:rPr>
        <w:t>DPL</w:t>
      </w:r>
      <w:r w:rsidR="008B0F07" w:rsidRPr="00167FF0">
        <w:rPr>
          <w:b/>
          <w:color w:val="1F497D" w:themeColor="text2"/>
          <w:sz w:val="28"/>
          <w:szCs w:val="28"/>
        </w:rPr>
        <w:t xml:space="preserve"> &gt; </w:t>
      </w:r>
      <w:r w:rsidR="008B0F07" w:rsidRPr="00167FF0">
        <w:rPr>
          <w:b/>
          <w:color w:val="1F497D" w:themeColor="text2"/>
          <w:sz w:val="28"/>
          <w:szCs w:val="28"/>
          <w:lang w:val="en-US"/>
        </w:rPr>
        <w:t>CPL</w:t>
      </w:r>
      <w:r w:rsidR="008B0F07" w:rsidRPr="00B57048">
        <w:rPr>
          <w:b/>
          <w:sz w:val="28"/>
          <w:szCs w:val="28"/>
        </w:rPr>
        <w:t xml:space="preserve">  (т.е. менее привилегированному, чем текущая программа) никогда не разрешается. </w:t>
      </w:r>
    </w:p>
    <w:p w:rsidR="008B0F07" w:rsidRPr="00B57048" w:rsidRDefault="008B0F07" w:rsidP="005F12A6">
      <w:pPr>
        <w:jc w:val="both"/>
        <w:rPr>
          <w:b/>
          <w:sz w:val="28"/>
          <w:szCs w:val="28"/>
        </w:rPr>
      </w:pPr>
      <w:r w:rsidRPr="00B57048">
        <w:rPr>
          <w:b/>
          <w:sz w:val="28"/>
          <w:szCs w:val="28"/>
        </w:rPr>
        <w:t xml:space="preserve">Чтобы разобраться в упомянутом ограничении, следует рассмотреть ситуацию, когда процедура в подчиненном сегменте закончилась и необходимо возвращать управление </w:t>
      </w:r>
      <w:r w:rsidR="008164A1" w:rsidRPr="00B57048">
        <w:rPr>
          <w:b/>
          <w:sz w:val="28"/>
          <w:szCs w:val="28"/>
        </w:rPr>
        <w:t xml:space="preserve">на уровень привилегий вызвавшего кода. Если для перехода к подчиненному сегменту кода применялась команда </w:t>
      </w:r>
      <w:r w:rsidR="008164A1" w:rsidRPr="00167FF0">
        <w:rPr>
          <w:b/>
          <w:color w:val="1F497D" w:themeColor="text2"/>
          <w:sz w:val="28"/>
          <w:szCs w:val="28"/>
          <w:lang w:val="en-US"/>
        </w:rPr>
        <w:t>JMP</w:t>
      </w:r>
      <w:r w:rsidR="008164A1" w:rsidRPr="00B57048">
        <w:rPr>
          <w:b/>
          <w:sz w:val="28"/>
          <w:szCs w:val="28"/>
        </w:rPr>
        <w:t xml:space="preserve"> (или команда </w:t>
      </w:r>
      <w:r w:rsidR="008164A1" w:rsidRPr="00167FF0">
        <w:rPr>
          <w:b/>
          <w:color w:val="1F497D" w:themeColor="text2"/>
          <w:sz w:val="28"/>
          <w:szCs w:val="28"/>
          <w:lang w:val="en-US"/>
        </w:rPr>
        <w:t>CALL</w:t>
      </w:r>
      <w:r w:rsidR="008164A1" w:rsidRPr="00B57048">
        <w:rPr>
          <w:b/>
          <w:sz w:val="28"/>
          <w:szCs w:val="28"/>
        </w:rPr>
        <w:t xml:space="preserve">), то возвращающая управление команда </w:t>
      </w:r>
      <w:r w:rsidR="008164A1" w:rsidRPr="00167FF0">
        <w:rPr>
          <w:b/>
          <w:color w:val="1F497D" w:themeColor="text2"/>
          <w:sz w:val="28"/>
          <w:szCs w:val="28"/>
          <w:lang w:val="en-US"/>
        </w:rPr>
        <w:t>JMP</w:t>
      </w:r>
      <w:r w:rsidR="008164A1" w:rsidRPr="00B57048">
        <w:rPr>
          <w:b/>
          <w:sz w:val="28"/>
          <w:szCs w:val="28"/>
        </w:rPr>
        <w:t xml:space="preserve"> (или команда </w:t>
      </w:r>
      <w:r w:rsidR="008164A1" w:rsidRPr="00167FF0">
        <w:rPr>
          <w:b/>
          <w:color w:val="1F497D" w:themeColor="text2"/>
          <w:sz w:val="28"/>
          <w:szCs w:val="28"/>
          <w:lang w:val="en-US"/>
        </w:rPr>
        <w:t>CALL</w:t>
      </w:r>
      <w:r w:rsidR="008164A1" w:rsidRPr="00B57048">
        <w:rPr>
          <w:b/>
          <w:sz w:val="28"/>
          <w:szCs w:val="28"/>
        </w:rPr>
        <w:t xml:space="preserve">) должна передавать управление более привилегированному и, главное, неподчиненному сегменту кода. Такие </w:t>
      </w:r>
      <w:r w:rsidR="00D531FE">
        <w:rPr>
          <w:b/>
          <w:sz w:val="28"/>
          <w:szCs w:val="28"/>
        </w:rPr>
        <w:t>передачи управление запрещаются</w:t>
      </w:r>
      <w:r w:rsidR="008164A1" w:rsidRPr="00B57048">
        <w:rPr>
          <w:b/>
          <w:sz w:val="28"/>
          <w:szCs w:val="28"/>
        </w:rPr>
        <w:t xml:space="preserve">, что, собственно, лежит в основе механизма защиты по привилегиям в процессоре </w:t>
      </w:r>
      <w:proofErr w:type="spellStart"/>
      <w:r w:rsidR="008164A1" w:rsidRPr="00B57048">
        <w:rPr>
          <w:b/>
          <w:sz w:val="28"/>
          <w:szCs w:val="28"/>
          <w:lang w:val="en-US"/>
        </w:rPr>
        <w:t>i</w:t>
      </w:r>
      <w:proofErr w:type="spellEnd"/>
      <w:r w:rsidR="008164A1" w:rsidRPr="00B57048">
        <w:rPr>
          <w:b/>
          <w:sz w:val="28"/>
          <w:szCs w:val="28"/>
        </w:rPr>
        <w:t>86.</w:t>
      </w:r>
    </w:p>
    <w:p w:rsidR="00454F4E" w:rsidRPr="00B57048" w:rsidRDefault="00454F4E" w:rsidP="005F12A6">
      <w:pPr>
        <w:jc w:val="both"/>
        <w:rPr>
          <w:b/>
          <w:sz w:val="28"/>
          <w:szCs w:val="28"/>
        </w:rPr>
      </w:pPr>
    </w:p>
    <w:p w:rsidR="00454F4E" w:rsidRPr="00B57048" w:rsidRDefault="00454F4E" w:rsidP="005F12A6">
      <w:pPr>
        <w:jc w:val="both"/>
        <w:rPr>
          <w:b/>
          <w:sz w:val="28"/>
          <w:szCs w:val="28"/>
        </w:rPr>
      </w:pPr>
      <w:r w:rsidRPr="00B57048">
        <w:rPr>
          <w:b/>
          <w:color w:val="0000FF"/>
          <w:sz w:val="28"/>
          <w:szCs w:val="28"/>
        </w:rPr>
        <w:t>ШЛЮЗЫ ВЫЗОВА.</w:t>
      </w:r>
      <w:r w:rsidRPr="00B57048">
        <w:rPr>
          <w:b/>
          <w:sz w:val="28"/>
          <w:szCs w:val="28"/>
        </w:rPr>
        <w:t xml:space="preserve"> Наличие подчиненных сегментов кода обеспечивает некоторую свободу передачи управления с одного уровня привилегий </w:t>
      </w:r>
      <w:r w:rsidR="00364355" w:rsidRPr="00B57048">
        <w:rPr>
          <w:b/>
          <w:sz w:val="28"/>
          <w:szCs w:val="28"/>
        </w:rPr>
        <w:t>на другой. Хотя подчиненный код фактически  не изменяет текущий уровень привилегий, он позволяет программам на различных уровнях привилегий разделять общий код. Обычно им являются разделенные библиотеки, а идея подчиненного кода не требует наличия копий библиотек на каждом уровне привилегий.</w:t>
      </w:r>
    </w:p>
    <w:p w:rsidR="00364355" w:rsidRPr="00B57048" w:rsidRDefault="00364355" w:rsidP="005F12A6">
      <w:pPr>
        <w:jc w:val="both"/>
        <w:rPr>
          <w:b/>
          <w:sz w:val="28"/>
          <w:szCs w:val="28"/>
        </w:rPr>
      </w:pPr>
      <w:r w:rsidRPr="00B57048">
        <w:rPr>
          <w:b/>
          <w:sz w:val="28"/>
          <w:szCs w:val="28"/>
        </w:rPr>
        <w:t>Для реализации фактического изменения уровней привилегий привлекаются особые системные объекты, называемые шлюзами вызова. (В переводной литературе употребляется менее удачный термин «вентиль вызова».)</w:t>
      </w:r>
    </w:p>
    <w:p w:rsidR="00364355" w:rsidRPr="00B57048" w:rsidRDefault="00364355" w:rsidP="005F12A6">
      <w:pPr>
        <w:jc w:val="both"/>
        <w:rPr>
          <w:b/>
          <w:sz w:val="28"/>
          <w:szCs w:val="28"/>
        </w:rPr>
      </w:pPr>
      <w:r w:rsidRPr="00B57048">
        <w:rPr>
          <w:b/>
          <w:sz w:val="28"/>
          <w:szCs w:val="28"/>
        </w:rPr>
        <w:t xml:space="preserve">В дополнение к дескрипторам сегментов кода и данных прикладных программ процессор </w:t>
      </w:r>
      <w:proofErr w:type="spellStart"/>
      <w:r w:rsidRPr="00B57048">
        <w:rPr>
          <w:b/>
          <w:sz w:val="28"/>
          <w:szCs w:val="28"/>
          <w:lang w:val="en-US"/>
        </w:rPr>
        <w:t>i</w:t>
      </w:r>
      <w:proofErr w:type="spellEnd"/>
      <w:r w:rsidRPr="00B57048">
        <w:rPr>
          <w:b/>
          <w:sz w:val="28"/>
          <w:szCs w:val="28"/>
        </w:rPr>
        <w:t>86 имеет дескрипторы для системных сегментов и шлюзов. Эти структуры данных привлекаются для управления задачами</w:t>
      </w:r>
      <w:r w:rsidR="00E838C7" w:rsidRPr="00B57048">
        <w:rPr>
          <w:b/>
          <w:sz w:val="28"/>
          <w:szCs w:val="28"/>
        </w:rPr>
        <w:t xml:space="preserve">, а также особыми случаями и прерываниями. В таблице 1 </w:t>
      </w:r>
      <w:r w:rsidR="00E838C7" w:rsidRPr="00B57048">
        <w:rPr>
          <w:b/>
          <w:sz w:val="28"/>
          <w:szCs w:val="28"/>
        </w:rPr>
        <w:lastRenderedPageBreak/>
        <w:t>приведены все типы дескрипторов, определенные для системных сегментов и шлюзов. Отметим, что не все дескрипторы определяют сегменты; например, в дескрипторах шлюзов содержатся точки входа процедур.</w:t>
      </w:r>
    </w:p>
    <w:p w:rsidR="00E838C7" w:rsidRPr="00B57048" w:rsidRDefault="00E838C7" w:rsidP="005F12A6">
      <w:pPr>
        <w:jc w:val="both"/>
        <w:rPr>
          <w:b/>
          <w:sz w:val="28"/>
          <w:szCs w:val="28"/>
        </w:rPr>
      </w:pPr>
    </w:p>
    <w:p w:rsidR="00E838C7" w:rsidRPr="00B57048" w:rsidRDefault="00E838C7" w:rsidP="005F12A6">
      <w:pPr>
        <w:jc w:val="both"/>
        <w:rPr>
          <w:b/>
          <w:sz w:val="28"/>
          <w:szCs w:val="28"/>
        </w:rPr>
      </w:pPr>
      <w:r w:rsidRPr="00B57048">
        <w:rPr>
          <w:b/>
          <w:sz w:val="28"/>
          <w:szCs w:val="28"/>
        </w:rPr>
        <w:t>Таблица 1. Типы системных сегментов и шлюзов</w:t>
      </w:r>
    </w:p>
    <w:p w:rsidR="00E838C7" w:rsidRPr="00B57048" w:rsidRDefault="00E838C7" w:rsidP="005F12A6">
      <w:pPr>
        <w:jc w:val="both"/>
        <w:rPr>
          <w:b/>
          <w:sz w:val="28"/>
          <w:szCs w:val="28"/>
        </w:rPr>
      </w:pPr>
    </w:p>
    <w:tbl>
      <w:tblPr>
        <w:tblStyle w:val="a3"/>
        <w:tblW w:w="0" w:type="auto"/>
        <w:tblLook w:val="01E0"/>
      </w:tblPr>
      <w:tblGrid>
        <w:gridCol w:w="726"/>
        <w:gridCol w:w="4926"/>
      </w:tblGrid>
      <w:tr w:rsidR="00E838C7" w:rsidRPr="00B57048" w:rsidTr="00E838C7">
        <w:tc>
          <w:tcPr>
            <w:tcW w:w="0" w:type="auto"/>
          </w:tcPr>
          <w:p w:rsidR="00E838C7" w:rsidRPr="00B57048" w:rsidRDefault="00E838C7" w:rsidP="005F12A6">
            <w:pPr>
              <w:jc w:val="both"/>
              <w:rPr>
                <w:b/>
                <w:sz w:val="28"/>
                <w:szCs w:val="28"/>
              </w:rPr>
            </w:pPr>
            <w:r w:rsidRPr="00B57048">
              <w:rPr>
                <w:b/>
                <w:sz w:val="28"/>
                <w:szCs w:val="28"/>
              </w:rPr>
              <w:t>Тип</w:t>
            </w:r>
          </w:p>
        </w:tc>
        <w:tc>
          <w:tcPr>
            <w:tcW w:w="0" w:type="auto"/>
          </w:tcPr>
          <w:p w:rsidR="00E838C7" w:rsidRPr="00B57048" w:rsidRDefault="00E838C7" w:rsidP="005F12A6">
            <w:pPr>
              <w:jc w:val="both"/>
              <w:rPr>
                <w:b/>
                <w:sz w:val="28"/>
                <w:szCs w:val="28"/>
              </w:rPr>
            </w:pPr>
            <w:r w:rsidRPr="00B57048">
              <w:rPr>
                <w:b/>
                <w:sz w:val="28"/>
                <w:szCs w:val="28"/>
              </w:rPr>
              <w:t>Описание</w:t>
            </w:r>
          </w:p>
        </w:tc>
      </w:tr>
      <w:tr w:rsidR="00E838C7" w:rsidRPr="00B57048" w:rsidTr="00E838C7">
        <w:tc>
          <w:tcPr>
            <w:tcW w:w="0" w:type="auto"/>
          </w:tcPr>
          <w:p w:rsidR="00E838C7" w:rsidRPr="00B57048" w:rsidRDefault="00E838C7" w:rsidP="005F12A6">
            <w:pPr>
              <w:jc w:val="both"/>
              <w:rPr>
                <w:b/>
                <w:sz w:val="28"/>
                <w:szCs w:val="28"/>
              </w:rPr>
            </w:pPr>
            <w:r w:rsidRPr="00B57048">
              <w:rPr>
                <w:b/>
                <w:sz w:val="28"/>
                <w:szCs w:val="28"/>
              </w:rPr>
              <w:t>0</w:t>
            </w:r>
          </w:p>
          <w:p w:rsidR="00E838C7" w:rsidRPr="00B57048" w:rsidRDefault="00E838C7" w:rsidP="005F12A6">
            <w:pPr>
              <w:jc w:val="both"/>
              <w:rPr>
                <w:b/>
                <w:sz w:val="28"/>
                <w:szCs w:val="28"/>
              </w:rPr>
            </w:pPr>
            <w:r w:rsidRPr="00B57048">
              <w:rPr>
                <w:b/>
                <w:sz w:val="28"/>
                <w:szCs w:val="28"/>
              </w:rPr>
              <w:t>1</w:t>
            </w:r>
          </w:p>
          <w:p w:rsidR="00E838C7" w:rsidRPr="00B57048" w:rsidRDefault="00E838C7" w:rsidP="005F12A6">
            <w:pPr>
              <w:jc w:val="both"/>
              <w:rPr>
                <w:b/>
                <w:sz w:val="28"/>
                <w:szCs w:val="28"/>
              </w:rPr>
            </w:pPr>
            <w:r w:rsidRPr="00B57048">
              <w:rPr>
                <w:b/>
                <w:sz w:val="28"/>
                <w:szCs w:val="28"/>
              </w:rPr>
              <w:t>2</w:t>
            </w:r>
          </w:p>
          <w:p w:rsidR="00E838C7" w:rsidRPr="00B57048" w:rsidRDefault="00E838C7" w:rsidP="005F12A6">
            <w:pPr>
              <w:jc w:val="both"/>
              <w:rPr>
                <w:b/>
                <w:sz w:val="28"/>
                <w:szCs w:val="28"/>
              </w:rPr>
            </w:pPr>
            <w:r w:rsidRPr="00B57048">
              <w:rPr>
                <w:b/>
                <w:sz w:val="28"/>
                <w:szCs w:val="28"/>
              </w:rPr>
              <w:t>3</w:t>
            </w:r>
          </w:p>
          <w:p w:rsidR="00E838C7" w:rsidRPr="00B57048" w:rsidRDefault="00E838C7" w:rsidP="005F12A6">
            <w:pPr>
              <w:jc w:val="both"/>
              <w:rPr>
                <w:b/>
                <w:sz w:val="28"/>
                <w:szCs w:val="28"/>
              </w:rPr>
            </w:pPr>
            <w:r w:rsidRPr="00B57048">
              <w:rPr>
                <w:b/>
                <w:sz w:val="28"/>
                <w:szCs w:val="28"/>
              </w:rPr>
              <w:t>4</w:t>
            </w:r>
          </w:p>
          <w:p w:rsidR="00E838C7" w:rsidRPr="00B57048" w:rsidRDefault="00E838C7" w:rsidP="005F12A6">
            <w:pPr>
              <w:jc w:val="both"/>
              <w:rPr>
                <w:b/>
                <w:sz w:val="28"/>
                <w:szCs w:val="28"/>
              </w:rPr>
            </w:pPr>
            <w:r w:rsidRPr="00B57048">
              <w:rPr>
                <w:b/>
                <w:sz w:val="28"/>
                <w:szCs w:val="28"/>
              </w:rPr>
              <w:t>5</w:t>
            </w:r>
          </w:p>
          <w:p w:rsidR="00E838C7" w:rsidRPr="00B57048" w:rsidRDefault="00E838C7" w:rsidP="005F12A6">
            <w:pPr>
              <w:jc w:val="both"/>
              <w:rPr>
                <w:b/>
                <w:sz w:val="28"/>
                <w:szCs w:val="28"/>
              </w:rPr>
            </w:pPr>
            <w:r w:rsidRPr="00B57048">
              <w:rPr>
                <w:b/>
                <w:sz w:val="28"/>
                <w:szCs w:val="28"/>
              </w:rPr>
              <w:t>6</w:t>
            </w:r>
          </w:p>
          <w:p w:rsidR="00E838C7" w:rsidRPr="00B57048" w:rsidRDefault="00E838C7" w:rsidP="005F12A6">
            <w:pPr>
              <w:jc w:val="both"/>
              <w:rPr>
                <w:b/>
                <w:sz w:val="28"/>
                <w:szCs w:val="28"/>
              </w:rPr>
            </w:pPr>
            <w:r w:rsidRPr="00B57048">
              <w:rPr>
                <w:b/>
                <w:sz w:val="28"/>
                <w:szCs w:val="28"/>
              </w:rPr>
              <w:t>7</w:t>
            </w:r>
          </w:p>
          <w:p w:rsidR="00E838C7" w:rsidRPr="00B57048" w:rsidRDefault="00E838C7" w:rsidP="005F12A6">
            <w:pPr>
              <w:jc w:val="both"/>
              <w:rPr>
                <w:b/>
                <w:sz w:val="28"/>
                <w:szCs w:val="28"/>
              </w:rPr>
            </w:pPr>
            <w:r w:rsidRPr="00B57048">
              <w:rPr>
                <w:b/>
                <w:sz w:val="28"/>
                <w:szCs w:val="28"/>
              </w:rPr>
              <w:t>8</w:t>
            </w:r>
          </w:p>
          <w:p w:rsidR="00E838C7" w:rsidRPr="00B57048" w:rsidRDefault="00E838C7" w:rsidP="005F12A6">
            <w:pPr>
              <w:jc w:val="both"/>
              <w:rPr>
                <w:b/>
                <w:sz w:val="28"/>
                <w:szCs w:val="28"/>
              </w:rPr>
            </w:pPr>
            <w:r w:rsidRPr="00B57048">
              <w:rPr>
                <w:b/>
                <w:sz w:val="28"/>
                <w:szCs w:val="28"/>
              </w:rPr>
              <w:t>9</w:t>
            </w:r>
          </w:p>
          <w:p w:rsidR="00E838C7" w:rsidRPr="00B57048" w:rsidRDefault="00E838C7" w:rsidP="005F12A6">
            <w:pPr>
              <w:jc w:val="both"/>
              <w:rPr>
                <w:b/>
                <w:sz w:val="28"/>
                <w:szCs w:val="28"/>
              </w:rPr>
            </w:pPr>
            <w:r w:rsidRPr="00B57048">
              <w:rPr>
                <w:b/>
                <w:sz w:val="28"/>
                <w:szCs w:val="28"/>
              </w:rPr>
              <w:t>10</w:t>
            </w:r>
          </w:p>
          <w:p w:rsidR="00E838C7" w:rsidRPr="00B57048" w:rsidRDefault="00E838C7" w:rsidP="005F12A6">
            <w:pPr>
              <w:jc w:val="both"/>
              <w:rPr>
                <w:b/>
                <w:sz w:val="28"/>
                <w:szCs w:val="28"/>
              </w:rPr>
            </w:pPr>
            <w:r w:rsidRPr="00B57048">
              <w:rPr>
                <w:b/>
                <w:sz w:val="28"/>
                <w:szCs w:val="28"/>
              </w:rPr>
              <w:t>11</w:t>
            </w:r>
          </w:p>
          <w:p w:rsidR="00E838C7" w:rsidRPr="00B57048" w:rsidRDefault="00E838C7" w:rsidP="005F12A6">
            <w:pPr>
              <w:jc w:val="both"/>
              <w:rPr>
                <w:b/>
                <w:sz w:val="28"/>
                <w:szCs w:val="28"/>
              </w:rPr>
            </w:pPr>
            <w:r w:rsidRPr="00B57048">
              <w:rPr>
                <w:b/>
                <w:sz w:val="28"/>
                <w:szCs w:val="28"/>
              </w:rPr>
              <w:t>12</w:t>
            </w:r>
          </w:p>
          <w:p w:rsidR="00E838C7" w:rsidRPr="00B57048" w:rsidRDefault="00E838C7" w:rsidP="005F12A6">
            <w:pPr>
              <w:jc w:val="both"/>
              <w:rPr>
                <w:b/>
                <w:sz w:val="28"/>
                <w:szCs w:val="28"/>
              </w:rPr>
            </w:pPr>
            <w:r w:rsidRPr="00B57048">
              <w:rPr>
                <w:b/>
                <w:sz w:val="28"/>
                <w:szCs w:val="28"/>
              </w:rPr>
              <w:t>13</w:t>
            </w:r>
          </w:p>
          <w:p w:rsidR="00E838C7" w:rsidRPr="00B57048" w:rsidRDefault="00E838C7" w:rsidP="005F12A6">
            <w:pPr>
              <w:jc w:val="both"/>
              <w:rPr>
                <w:b/>
                <w:sz w:val="28"/>
                <w:szCs w:val="28"/>
              </w:rPr>
            </w:pPr>
            <w:r w:rsidRPr="00B57048">
              <w:rPr>
                <w:b/>
                <w:sz w:val="28"/>
                <w:szCs w:val="28"/>
              </w:rPr>
              <w:t>14</w:t>
            </w:r>
          </w:p>
          <w:p w:rsidR="00E838C7" w:rsidRPr="00B57048" w:rsidRDefault="00E838C7" w:rsidP="005F12A6">
            <w:pPr>
              <w:jc w:val="both"/>
              <w:rPr>
                <w:b/>
                <w:sz w:val="28"/>
                <w:szCs w:val="28"/>
              </w:rPr>
            </w:pPr>
            <w:r w:rsidRPr="00B57048">
              <w:rPr>
                <w:b/>
                <w:sz w:val="28"/>
                <w:szCs w:val="28"/>
              </w:rPr>
              <w:t>15</w:t>
            </w:r>
          </w:p>
        </w:tc>
        <w:tc>
          <w:tcPr>
            <w:tcW w:w="0" w:type="auto"/>
          </w:tcPr>
          <w:p w:rsidR="00E838C7" w:rsidRPr="00B57048" w:rsidRDefault="00E838C7" w:rsidP="005F12A6">
            <w:pPr>
              <w:jc w:val="both"/>
              <w:rPr>
                <w:b/>
                <w:sz w:val="28"/>
                <w:szCs w:val="28"/>
              </w:rPr>
            </w:pPr>
            <w:r w:rsidRPr="00B57048">
              <w:rPr>
                <w:b/>
                <w:sz w:val="28"/>
                <w:szCs w:val="28"/>
              </w:rPr>
              <w:t>Зарезервирован</w:t>
            </w:r>
          </w:p>
          <w:p w:rsidR="00E838C7" w:rsidRPr="00B57048" w:rsidRDefault="00E838C7" w:rsidP="005F12A6">
            <w:pPr>
              <w:jc w:val="both"/>
              <w:rPr>
                <w:b/>
                <w:sz w:val="28"/>
                <w:szCs w:val="28"/>
              </w:rPr>
            </w:pPr>
            <w:proofErr w:type="gramStart"/>
            <w:r w:rsidRPr="00B57048">
              <w:rPr>
                <w:b/>
                <w:sz w:val="28"/>
                <w:szCs w:val="28"/>
              </w:rPr>
              <w:t>Доступный</w:t>
            </w:r>
            <w:proofErr w:type="gramEnd"/>
            <w:r w:rsidRPr="00B57048">
              <w:rPr>
                <w:b/>
                <w:sz w:val="28"/>
                <w:szCs w:val="28"/>
              </w:rPr>
              <w:t xml:space="preserve"> </w:t>
            </w:r>
            <w:r w:rsidRPr="00B57048">
              <w:rPr>
                <w:b/>
                <w:sz w:val="28"/>
                <w:szCs w:val="28"/>
                <w:lang w:val="en-US"/>
              </w:rPr>
              <w:t>TSS</w:t>
            </w:r>
            <w:r w:rsidRPr="00B57048">
              <w:rPr>
                <w:b/>
                <w:sz w:val="28"/>
                <w:szCs w:val="28"/>
              </w:rPr>
              <w:t xml:space="preserve"> процессора 80286</w:t>
            </w:r>
          </w:p>
          <w:p w:rsidR="00E838C7" w:rsidRPr="00B57048" w:rsidRDefault="00E838C7" w:rsidP="005F12A6">
            <w:pPr>
              <w:jc w:val="both"/>
              <w:rPr>
                <w:b/>
                <w:sz w:val="28"/>
                <w:szCs w:val="28"/>
              </w:rPr>
            </w:pPr>
            <w:r w:rsidRPr="00B57048">
              <w:rPr>
                <w:b/>
                <w:sz w:val="28"/>
                <w:szCs w:val="28"/>
              </w:rPr>
              <w:t xml:space="preserve">Таблица </w:t>
            </w:r>
            <w:r w:rsidRPr="00B57048">
              <w:rPr>
                <w:b/>
                <w:sz w:val="28"/>
                <w:szCs w:val="28"/>
                <w:lang w:val="en-US"/>
              </w:rPr>
              <w:t>LDT</w:t>
            </w:r>
          </w:p>
          <w:p w:rsidR="00E838C7" w:rsidRPr="00B57048" w:rsidRDefault="00E838C7" w:rsidP="005F12A6">
            <w:pPr>
              <w:jc w:val="both"/>
              <w:rPr>
                <w:b/>
                <w:sz w:val="28"/>
                <w:szCs w:val="28"/>
              </w:rPr>
            </w:pPr>
            <w:proofErr w:type="gramStart"/>
            <w:r w:rsidRPr="00B57048">
              <w:rPr>
                <w:b/>
                <w:sz w:val="28"/>
                <w:szCs w:val="28"/>
              </w:rPr>
              <w:t>Занятый</w:t>
            </w:r>
            <w:proofErr w:type="gramEnd"/>
            <w:r w:rsidRPr="00B57048">
              <w:rPr>
                <w:b/>
                <w:sz w:val="28"/>
                <w:szCs w:val="28"/>
              </w:rPr>
              <w:t xml:space="preserve"> </w:t>
            </w:r>
            <w:r w:rsidRPr="00B57048">
              <w:rPr>
                <w:b/>
                <w:sz w:val="28"/>
                <w:szCs w:val="28"/>
                <w:lang w:val="en-US"/>
              </w:rPr>
              <w:t>TSS</w:t>
            </w:r>
            <w:r w:rsidRPr="00B57048">
              <w:rPr>
                <w:b/>
                <w:sz w:val="28"/>
                <w:szCs w:val="28"/>
              </w:rPr>
              <w:t xml:space="preserve"> процессора 80286</w:t>
            </w:r>
          </w:p>
          <w:p w:rsidR="00E838C7" w:rsidRPr="00B57048" w:rsidRDefault="00E838C7" w:rsidP="005F12A6">
            <w:pPr>
              <w:jc w:val="both"/>
              <w:rPr>
                <w:b/>
                <w:sz w:val="28"/>
                <w:szCs w:val="28"/>
              </w:rPr>
            </w:pPr>
            <w:r w:rsidRPr="00B57048">
              <w:rPr>
                <w:b/>
                <w:sz w:val="28"/>
                <w:szCs w:val="28"/>
              </w:rPr>
              <w:t>Шлюз вызова</w:t>
            </w:r>
          </w:p>
          <w:p w:rsidR="00E838C7" w:rsidRPr="00B57048" w:rsidRDefault="00E838C7" w:rsidP="005F12A6">
            <w:pPr>
              <w:jc w:val="both"/>
              <w:rPr>
                <w:b/>
                <w:sz w:val="28"/>
                <w:szCs w:val="28"/>
              </w:rPr>
            </w:pPr>
            <w:r w:rsidRPr="00B57048">
              <w:rPr>
                <w:b/>
                <w:sz w:val="28"/>
                <w:szCs w:val="28"/>
              </w:rPr>
              <w:t>Шлюз задачи</w:t>
            </w:r>
          </w:p>
          <w:p w:rsidR="00E838C7" w:rsidRPr="00B57048" w:rsidRDefault="00E838C7" w:rsidP="005F12A6">
            <w:pPr>
              <w:jc w:val="both"/>
              <w:rPr>
                <w:b/>
                <w:sz w:val="28"/>
                <w:szCs w:val="28"/>
              </w:rPr>
            </w:pPr>
            <w:r w:rsidRPr="00B57048">
              <w:rPr>
                <w:b/>
                <w:sz w:val="28"/>
                <w:szCs w:val="28"/>
              </w:rPr>
              <w:t>Шлюз прерывания процессора 80286</w:t>
            </w:r>
          </w:p>
          <w:p w:rsidR="00E838C7" w:rsidRPr="00B57048" w:rsidRDefault="00E838C7" w:rsidP="005F12A6">
            <w:pPr>
              <w:jc w:val="both"/>
              <w:rPr>
                <w:b/>
                <w:sz w:val="28"/>
                <w:szCs w:val="28"/>
              </w:rPr>
            </w:pPr>
            <w:r w:rsidRPr="00B57048">
              <w:rPr>
                <w:b/>
                <w:sz w:val="28"/>
                <w:szCs w:val="28"/>
              </w:rPr>
              <w:t>Шлюз ловушки процессора 80286</w:t>
            </w:r>
          </w:p>
          <w:p w:rsidR="00E838C7" w:rsidRPr="00B57048" w:rsidRDefault="00E838C7" w:rsidP="005F12A6">
            <w:pPr>
              <w:jc w:val="both"/>
              <w:rPr>
                <w:b/>
                <w:sz w:val="28"/>
                <w:szCs w:val="28"/>
              </w:rPr>
            </w:pPr>
            <w:r w:rsidRPr="00B57048">
              <w:rPr>
                <w:b/>
                <w:sz w:val="28"/>
                <w:szCs w:val="28"/>
              </w:rPr>
              <w:t>Зарезервирован</w:t>
            </w:r>
          </w:p>
          <w:p w:rsidR="00E838C7" w:rsidRPr="00B57048" w:rsidRDefault="00E838C7" w:rsidP="005F12A6">
            <w:pPr>
              <w:jc w:val="both"/>
              <w:rPr>
                <w:b/>
                <w:sz w:val="28"/>
                <w:szCs w:val="28"/>
              </w:rPr>
            </w:pPr>
            <w:proofErr w:type="gramStart"/>
            <w:r w:rsidRPr="00B57048">
              <w:rPr>
                <w:b/>
                <w:sz w:val="28"/>
                <w:szCs w:val="28"/>
              </w:rPr>
              <w:t>Доступный</w:t>
            </w:r>
            <w:proofErr w:type="gramEnd"/>
            <w:r w:rsidRPr="00B57048">
              <w:rPr>
                <w:b/>
                <w:sz w:val="28"/>
                <w:szCs w:val="28"/>
              </w:rPr>
              <w:t xml:space="preserve"> </w:t>
            </w:r>
            <w:r w:rsidRPr="00B57048">
              <w:rPr>
                <w:b/>
                <w:sz w:val="28"/>
                <w:szCs w:val="28"/>
                <w:lang w:val="en-US"/>
              </w:rPr>
              <w:t>TSS</w:t>
            </w:r>
            <w:r w:rsidR="00EB3579" w:rsidRPr="00B57048">
              <w:rPr>
                <w:b/>
                <w:sz w:val="28"/>
                <w:szCs w:val="28"/>
              </w:rPr>
              <w:t xml:space="preserve"> процессора </w:t>
            </w:r>
            <w:proofErr w:type="spellStart"/>
            <w:r w:rsidR="00EB3579" w:rsidRPr="00B57048">
              <w:rPr>
                <w:b/>
                <w:sz w:val="28"/>
                <w:szCs w:val="28"/>
                <w:lang w:val="en-US"/>
              </w:rPr>
              <w:t>i</w:t>
            </w:r>
            <w:proofErr w:type="spellEnd"/>
            <w:r w:rsidR="00EB3579" w:rsidRPr="00B57048">
              <w:rPr>
                <w:b/>
                <w:sz w:val="28"/>
                <w:szCs w:val="28"/>
              </w:rPr>
              <w:t>486</w:t>
            </w:r>
          </w:p>
          <w:p w:rsidR="00EB3579" w:rsidRPr="00B57048" w:rsidRDefault="00EB3579" w:rsidP="005F12A6">
            <w:pPr>
              <w:jc w:val="both"/>
              <w:rPr>
                <w:b/>
                <w:sz w:val="28"/>
                <w:szCs w:val="28"/>
              </w:rPr>
            </w:pPr>
            <w:r w:rsidRPr="00B57048">
              <w:rPr>
                <w:b/>
                <w:sz w:val="28"/>
                <w:szCs w:val="28"/>
              </w:rPr>
              <w:t>Зарезервирован</w:t>
            </w:r>
          </w:p>
          <w:p w:rsidR="00EB3579" w:rsidRPr="00B57048" w:rsidRDefault="00EB3579" w:rsidP="005F12A6">
            <w:pPr>
              <w:jc w:val="both"/>
              <w:rPr>
                <w:b/>
                <w:sz w:val="28"/>
                <w:szCs w:val="28"/>
              </w:rPr>
            </w:pPr>
            <w:proofErr w:type="gramStart"/>
            <w:r w:rsidRPr="00B57048">
              <w:rPr>
                <w:b/>
                <w:sz w:val="28"/>
                <w:szCs w:val="28"/>
              </w:rPr>
              <w:t>Занятый</w:t>
            </w:r>
            <w:proofErr w:type="gramEnd"/>
            <w:r w:rsidRPr="00B57048">
              <w:rPr>
                <w:b/>
                <w:sz w:val="28"/>
                <w:szCs w:val="28"/>
              </w:rPr>
              <w:t xml:space="preserve"> </w:t>
            </w:r>
            <w:r w:rsidRPr="00B57048">
              <w:rPr>
                <w:b/>
                <w:sz w:val="28"/>
                <w:szCs w:val="28"/>
                <w:lang w:val="en-US"/>
              </w:rPr>
              <w:t>TSS</w:t>
            </w:r>
            <w:r w:rsidRPr="00B57048">
              <w:rPr>
                <w:b/>
                <w:sz w:val="28"/>
                <w:szCs w:val="28"/>
              </w:rPr>
              <w:t xml:space="preserve"> процессора </w:t>
            </w:r>
            <w:proofErr w:type="spellStart"/>
            <w:r w:rsidRPr="00B57048">
              <w:rPr>
                <w:b/>
                <w:sz w:val="28"/>
                <w:szCs w:val="28"/>
                <w:lang w:val="en-US"/>
              </w:rPr>
              <w:t>i</w:t>
            </w:r>
            <w:proofErr w:type="spellEnd"/>
            <w:r w:rsidRPr="00B57048">
              <w:rPr>
                <w:b/>
                <w:sz w:val="28"/>
                <w:szCs w:val="28"/>
              </w:rPr>
              <w:t>86</w:t>
            </w:r>
          </w:p>
          <w:p w:rsidR="00EB3579" w:rsidRPr="00B57048" w:rsidRDefault="00EB3579" w:rsidP="005F12A6">
            <w:pPr>
              <w:jc w:val="both"/>
              <w:rPr>
                <w:b/>
                <w:sz w:val="28"/>
                <w:szCs w:val="28"/>
              </w:rPr>
            </w:pPr>
            <w:r w:rsidRPr="00B57048">
              <w:rPr>
                <w:b/>
                <w:sz w:val="28"/>
                <w:szCs w:val="28"/>
              </w:rPr>
              <w:t xml:space="preserve">Шлюз вызова процессора </w:t>
            </w:r>
            <w:proofErr w:type="spellStart"/>
            <w:r w:rsidRPr="00B57048">
              <w:rPr>
                <w:b/>
                <w:sz w:val="28"/>
                <w:szCs w:val="28"/>
                <w:lang w:val="en-US"/>
              </w:rPr>
              <w:t>i</w:t>
            </w:r>
            <w:proofErr w:type="spellEnd"/>
            <w:r w:rsidRPr="00B57048">
              <w:rPr>
                <w:b/>
                <w:sz w:val="28"/>
                <w:szCs w:val="28"/>
              </w:rPr>
              <w:t>86</w:t>
            </w:r>
          </w:p>
          <w:p w:rsidR="00EB3579" w:rsidRPr="00B57048" w:rsidRDefault="00EB3579" w:rsidP="005F12A6">
            <w:pPr>
              <w:jc w:val="both"/>
              <w:rPr>
                <w:b/>
                <w:sz w:val="28"/>
                <w:szCs w:val="28"/>
              </w:rPr>
            </w:pPr>
            <w:r w:rsidRPr="00B57048">
              <w:rPr>
                <w:b/>
                <w:sz w:val="28"/>
                <w:szCs w:val="28"/>
              </w:rPr>
              <w:t>Зарезервирован</w:t>
            </w:r>
          </w:p>
          <w:p w:rsidR="00EB3579" w:rsidRPr="00B57048" w:rsidRDefault="00EB3579" w:rsidP="005F12A6">
            <w:pPr>
              <w:jc w:val="both"/>
              <w:rPr>
                <w:b/>
                <w:sz w:val="28"/>
                <w:szCs w:val="28"/>
              </w:rPr>
            </w:pPr>
            <w:r w:rsidRPr="00B57048">
              <w:rPr>
                <w:b/>
                <w:sz w:val="28"/>
                <w:szCs w:val="28"/>
              </w:rPr>
              <w:t xml:space="preserve">Шлюз прерывания процессора </w:t>
            </w:r>
            <w:proofErr w:type="spellStart"/>
            <w:r w:rsidRPr="00B57048">
              <w:rPr>
                <w:b/>
                <w:sz w:val="28"/>
                <w:szCs w:val="28"/>
                <w:lang w:val="en-US"/>
              </w:rPr>
              <w:t>i</w:t>
            </w:r>
            <w:proofErr w:type="spellEnd"/>
            <w:r w:rsidRPr="00B57048">
              <w:rPr>
                <w:b/>
                <w:sz w:val="28"/>
                <w:szCs w:val="28"/>
              </w:rPr>
              <w:t>86</w:t>
            </w:r>
          </w:p>
          <w:p w:rsidR="00EB3579" w:rsidRPr="00B57048" w:rsidRDefault="00EB3579" w:rsidP="008D63A7">
            <w:pPr>
              <w:jc w:val="both"/>
              <w:rPr>
                <w:b/>
                <w:sz w:val="28"/>
                <w:szCs w:val="28"/>
              </w:rPr>
            </w:pPr>
            <w:r w:rsidRPr="00B57048">
              <w:rPr>
                <w:b/>
                <w:sz w:val="28"/>
                <w:szCs w:val="28"/>
              </w:rPr>
              <w:t xml:space="preserve">Шлюз задачи процессора </w:t>
            </w:r>
            <w:proofErr w:type="spellStart"/>
            <w:r w:rsidRPr="00B57048">
              <w:rPr>
                <w:b/>
                <w:sz w:val="28"/>
                <w:szCs w:val="28"/>
                <w:lang w:val="en-US"/>
              </w:rPr>
              <w:t>i</w:t>
            </w:r>
            <w:proofErr w:type="spellEnd"/>
            <w:r w:rsidRPr="00B57048">
              <w:rPr>
                <w:b/>
                <w:sz w:val="28"/>
                <w:szCs w:val="28"/>
              </w:rPr>
              <w:t>86</w:t>
            </w:r>
          </w:p>
        </w:tc>
      </w:tr>
    </w:tbl>
    <w:p w:rsidR="00E838C7" w:rsidRDefault="00E838C7" w:rsidP="005F12A6">
      <w:pPr>
        <w:jc w:val="both"/>
        <w:rPr>
          <w:b/>
        </w:rPr>
      </w:pPr>
    </w:p>
    <w:p w:rsidR="008D63A7" w:rsidRDefault="008D63A7" w:rsidP="005F12A6">
      <w:pPr>
        <w:jc w:val="both"/>
        <w:rPr>
          <w:b/>
          <w:sz w:val="28"/>
          <w:szCs w:val="28"/>
        </w:rPr>
      </w:pPr>
      <w:r w:rsidRPr="008D63A7">
        <w:rPr>
          <w:b/>
          <w:sz w:val="28"/>
          <w:szCs w:val="28"/>
        </w:rPr>
        <w:t>Как</w:t>
      </w:r>
      <w:r>
        <w:rPr>
          <w:b/>
          <w:sz w:val="28"/>
          <w:szCs w:val="28"/>
        </w:rPr>
        <w:t xml:space="preserve"> системный объект, шлюз вызова имеет собственный дескриптор:</w:t>
      </w:r>
    </w:p>
    <w:p w:rsidR="008D63A7" w:rsidRDefault="008D63A7"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p w:rsidR="006678FC" w:rsidRDefault="006678FC" w:rsidP="005F12A6">
      <w:pPr>
        <w:jc w:val="both"/>
        <w:rPr>
          <w:b/>
          <w:sz w:val="28"/>
          <w:szCs w:val="28"/>
        </w:rPr>
      </w:pPr>
    </w:p>
    <w:tbl>
      <w:tblPr>
        <w:tblW w:w="7488" w:type="dxa"/>
        <w:tblCellSpacing w:w="6" w:type="dxa"/>
        <w:tblCellMar>
          <w:top w:w="84" w:type="dxa"/>
          <w:left w:w="84" w:type="dxa"/>
          <w:bottom w:w="84" w:type="dxa"/>
          <w:right w:w="84" w:type="dxa"/>
        </w:tblCellMar>
        <w:tblLook w:val="04A0"/>
      </w:tblPr>
      <w:tblGrid>
        <w:gridCol w:w="814"/>
        <w:gridCol w:w="457"/>
        <w:gridCol w:w="405"/>
        <w:gridCol w:w="162"/>
        <w:gridCol w:w="849"/>
        <w:gridCol w:w="186"/>
        <w:gridCol w:w="94"/>
        <w:gridCol w:w="1012"/>
        <w:gridCol w:w="314"/>
        <w:gridCol w:w="437"/>
        <w:gridCol w:w="197"/>
        <w:gridCol w:w="300"/>
        <w:gridCol w:w="234"/>
        <w:gridCol w:w="532"/>
        <w:gridCol w:w="186"/>
        <w:gridCol w:w="1309"/>
      </w:tblGrid>
      <w:tr w:rsidR="004F48E6" w:rsidRPr="004F48E6" w:rsidTr="004F48E6">
        <w:trPr>
          <w:trHeight w:val="36"/>
          <w:tblCellSpacing w:w="6" w:type="dxa"/>
        </w:trPr>
        <w:tc>
          <w:tcPr>
            <w:tcW w:w="1008" w:type="dxa"/>
            <w:vAlign w:val="bottom"/>
            <w:hideMark/>
          </w:tcPr>
          <w:p w:rsidR="004F48E6" w:rsidRPr="004F48E6" w:rsidRDefault="004F48E6" w:rsidP="004F48E6">
            <w:pPr>
              <w:spacing w:before="100" w:beforeAutospacing="1" w:after="100" w:afterAutospacing="1" w:line="36" w:lineRule="atLeast"/>
            </w:pPr>
            <w:r w:rsidRPr="004F48E6">
              <w:t>63</w:t>
            </w:r>
          </w:p>
        </w:tc>
        <w:tc>
          <w:tcPr>
            <w:tcW w:w="552" w:type="dxa"/>
            <w:gridSpan w:val="2"/>
            <w:vAlign w:val="bottom"/>
            <w:hideMark/>
          </w:tcPr>
          <w:p w:rsidR="004F48E6" w:rsidRPr="004F48E6" w:rsidRDefault="004F48E6" w:rsidP="004F48E6">
            <w:pPr>
              <w:spacing w:before="100" w:beforeAutospacing="1" w:after="100" w:afterAutospacing="1" w:line="36" w:lineRule="atLeast"/>
            </w:pPr>
            <w:r w:rsidRPr="004F48E6">
              <w:t>48</w:t>
            </w:r>
          </w:p>
        </w:tc>
        <w:tc>
          <w:tcPr>
            <w:tcW w:w="1476" w:type="dxa"/>
            <w:gridSpan w:val="4"/>
            <w:vAlign w:val="bottom"/>
            <w:hideMark/>
          </w:tcPr>
          <w:p w:rsidR="004F48E6" w:rsidRPr="004F48E6" w:rsidRDefault="004F48E6" w:rsidP="004F48E6">
            <w:pPr>
              <w:spacing w:before="100" w:beforeAutospacing="1" w:after="100" w:afterAutospacing="1" w:line="36" w:lineRule="atLeast"/>
            </w:pPr>
            <w:r w:rsidRPr="004F48E6">
              <w:t>47</w:t>
            </w:r>
          </w:p>
        </w:tc>
        <w:tc>
          <w:tcPr>
            <w:tcW w:w="1680" w:type="dxa"/>
            <w:vAlign w:val="bottom"/>
            <w:hideMark/>
          </w:tcPr>
          <w:p w:rsidR="004F48E6" w:rsidRPr="004F48E6" w:rsidRDefault="004F48E6" w:rsidP="004F48E6">
            <w:pPr>
              <w:spacing w:before="100" w:beforeAutospacing="1" w:after="100" w:afterAutospacing="1" w:line="36" w:lineRule="atLeast"/>
            </w:pPr>
            <w:r w:rsidRPr="004F48E6">
              <w:t>16</w:t>
            </w:r>
          </w:p>
        </w:tc>
        <w:tc>
          <w:tcPr>
            <w:tcW w:w="336" w:type="dxa"/>
            <w:gridSpan w:val="2"/>
            <w:vAlign w:val="bottom"/>
            <w:hideMark/>
          </w:tcPr>
          <w:p w:rsidR="004F48E6" w:rsidRPr="004F48E6" w:rsidRDefault="004F48E6" w:rsidP="004F48E6">
            <w:pPr>
              <w:spacing w:before="100" w:beforeAutospacing="1" w:after="100" w:afterAutospacing="1" w:line="36" w:lineRule="atLeast"/>
            </w:pPr>
            <w:r w:rsidRPr="004F48E6">
              <w:t>15</w:t>
            </w:r>
          </w:p>
        </w:tc>
        <w:tc>
          <w:tcPr>
            <w:tcW w:w="600" w:type="dxa"/>
            <w:gridSpan w:val="3"/>
            <w:vAlign w:val="bottom"/>
            <w:hideMark/>
          </w:tcPr>
          <w:p w:rsidR="004F48E6" w:rsidRPr="004F48E6" w:rsidRDefault="004F48E6" w:rsidP="004F48E6">
            <w:pPr>
              <w:rPr>
                <w:sz w:val="4"/>
              </w:rPr>
            </w:pPr>
          </w:p>
        </w:tc>
        <w:tc>
          <w:tcPr>
            <w:tcW w:w="576" w:type="dxa"/>
            <w:gridSpan w:val="3"/>
            <w:vAlign w:val="bottom"/>
            <w:hideMark/>
          </w:tcPr>
          <w:p w:rsidR="004F48E6" w:rsidRPr="004F48E6" w:rsidRDefault="004F48E6" w:rsidP="004F48E6">
            <w:pPr>
              <w:spacing w:before="100" w:beforeAutospacing="1" w:after="100" w:afterAutospacing="1" w:line="36" w:lineRule="atLeast"/>
            </w:pPr>
            <w:r w:rsidRPr="004F48E6">
              <w:t>0</w:t>
            </w:r>
          </w:p>
        </w:tc>
      </w:tr>
      <w:tr w:rsidR="004F48E6" w:rsidRPr="004F48E6" w:rsidTr="004F48E6">
        <w:trPr>
          <w:trHeight w:val="96"/>
          <w:tblCellSpacing w:w="6" w:type="dxa"/>
        </w:trPr>
        <w:tc>
          <w:tcPr>
            <w:tcW w:w="1740" w:type="dxa"/>
            <w:gridSpan w:val="3"/>
            <w:vAlign w:val="center"/>
            <w:hideMark/>
          </w:tcPr>
          <w:p w:rsidR="004F48E6" w:rsidRPr="004F48E6" w:rsidRDefault="004F48E6" w:rsidP="004F48E6">
            <w:pPr>
              <w:spacing w:before="100" w:beforeAutospacing="1" w:after="100" w:afterAutospacing="1" w:line="96" w:lineRule="atLeast"/>
            </w:pPr>
            <w:r w:rsidRPr="004F48E6">
              <w:t>Селектор</w:t>
            </w:r>
          </w:p>
        </w:tc>
        <w:tc>
          <w:tcPr>
            <w:tcW w:w="3336" w:type="dxa"/>
            <w:gridSpan w:val="5"/>
            <w:vAlign w:val="center"/>
            <w:hideMark/>
          </w:tcPr>
          <w:p w:rsidR="004F48E6" w:rsidRPr="004F48E6" w:rsidRDefault="004F48E6" w:rsidP="004F48E6">
            <w:pPr>
              <w:spacing w:before="100" w:beforeAutospacing="1" w:after="100" w:afterAutospacing="1" w:line="96" w:lineRule="atLeast"/>
            </w:pPr>
            <w:proofErr w:type="spellStart"/>
            <w:r w:rsidRPr="004F48E6">
              <w:t>Offset</w:t>
            </w:r>
            <w:proofErr w:type="spellEnd"/>
            <w:r w:rsidRPr="004F48E6">
              <w:t>(Смещение в сегменте)</w:t>
            </w:r>
          </w:p>
        </w:tc>
        <w:tc>
          <w:tcPr>
            <w:tcW w:w="1872" w:type="dxa"/>
            <w:gridSpan w:val="8"/>
            <w:vAlign w:val="center"/>
            <w:hideMark/>
          </w:tcPr>
          <w:p w:rsidR="004F48E6" w:rsidRPr="004F48E6" w:rsidRDefault="004F48E6" w:rsidP="004F48E6">
            <w:pPr>
              <w:spacing w:before="100" w:beforeAutospacing="1" w:after="100" w:afterAutospacing="1" w:line="96" w:lineRule="atLeast"/>
            </w:pPr>
            <w:r w:rsidRPr="004F48E6">
              <w:t>Атрибуты</w:t>
            </w:r>
          </w:p>
        </w:tc>
      </w:tr>
      <w:tr w:rsidR="004F48E6" w:rsidRPr="004F48E6" w:rsidTr="004F48E6">
        <w:trPr>
          <w:trHeight w:val="84"/>
          <w:tblCellSpacing w:w="6" w:type="dxa"/>
        </w:trPr>
        <w:tc>
          <w:tcPr>
            <w:tcW w:w="1740" w:type="dxa"/>
            <w:gridSpan w:val="3"/>
            <w:vAlign w:val="bottom"/>
            <w:hideMark/>
          </w:tcPr>
          <w:p w:rsidR="004F48E6" w:rsidRPr="004F48E6" w:rsidRDefault="004F48E6" w:rsidP="004F48E6">
            <w:pPr>
              <w:rPr>
                <w:sz w:val="8"/>
              </w:rPr>
            </w:pPr>
          </w:p>
        </w:tc>
        <w:tc>
          <w:tcPr>
            <w:tcW w:w="1248" w:type="dxa"/>
            <w:gridSpan w:val="2"/>
            <w:vAlign w:val="bottom"/>
            <w:hideMark/>
          </w:tcPr>
          <w:p w:rsidR="004F48E6" w:rsidRPr="004F48E6" w:rsidRDefault="004F48E6" w:rsidP="004F48E6">
            <w:pPr>
              <w:rPr>
                <w:sz w:val="8"/>
              </w:rPr>
            </w:pPr>
          </w:p>
        </w:tc>
        <w:tc>
          <w:tcPr>
            <w:tcW w:w="12" w:type="dxa"/>
            <w:vAlign w:val="bottom"/>
            <w:hideMark/>
          </w:tcPr>
          <w:p w:rsidR="004F48E6" w:rsidRPr="004F48E6" w:rsidRDefault="004F48E6" w:rsidP="004F48E6">
            <w:pPr>
              <w:rPr>
                <w:sz w:val="8"/>
              </w:rPr>
            </w:pPr>
          </w:p>
        </w:tc>
        <w:tc>
          <w:tcPr>
            <w:tcW w:w="1704" w:type="dxa"/>
            <w:gridSpan w:val="2"/>
            <w:vAlign w:val="bottom"/>
            <w:hideMark/>
          </w:tcPr>
          <w:p w:rsidR="004F48E6" w:rsidRPr="004F48E6" w:rsidRDefault="004F48E6" w:rsidP="004F48E6">
            <w:pPr>
              <w:rPr>
                <w:sz w:val="8"/>
              </w:rPr>
            </w:pPr>
          </w:p>
        </w:tc>
        <w:tc>
          <w:tcPr>
            <w:tcW w:w="1872" w:type="dxa"/>
            <w:gridSpan w:val="8"/>
            <w:vAlign w:val="bottom"/>
            <w:hideMark/>
          </w:tcPr>
          <w:p w:rsidR="004F48E6" w:rsidRPr="004F48E6" w:rsidRDefault="004F48E6" w:rsidP="004F48E6">
            <w:pPr>
              <w:rPr>
                <w:sz w:val="8"/>
              </w:rPr>
            </w:pPr>
          </w:p>
        </w:tc>
      </w:tr>
      <w:tr w:rsidR="004F48E6" w:rsidRPr="004F48E6" w:rsidTr="004F48E6">
        <w:trPr>
          <w:trHeight w:val="156"/>
          <w:tblCellSpacing w:w="6" w:type="dxa"/>
        </w:trPr>
        <w:tc>
          <w:tcPr>
            <w:tcW w:w="1548" w:type="dxa"/>
            <w:gridSpan w:val="2"/>
            <w:vAlign w:val="center"/>
            <w:hideMark/>
          </w:tcPr>
          <w:p w:rsidR="004F48E6" w:rsidRPr="004F48E6" w:rsidRDefault="004F48E6" w:rsidP="004F48E6">
            <w:pPr>
              <w:spacing w:before="100" w:beforeAutospacing="1" w:after="100" w:afterAutospacing="1" w:line="156" w:lineRule="atLeast"/>
            </w:pPr>
            <w:r w:rsidRPr="004F48E6">
              <w:t>Индекс(13 бит)</w:t>
            </w:r>
          </w:p>
        </w:tc>
        <w:tc>
          <w:tcPr>
            <w:tcW w:w="276" w:type="dxa"/>
            <w:gridSpan w:val="2"/>
            <w:vAlign w:val="center"/>
            <w:hideMark/>
          </w:tcPr>
          <w:p w:rsidR="004F48E6" w:rsidRPr="004F48E6" w:rsidRDefault="004F48E6" w:rsidP="004F48E6">
            <w:pPr>
              <w:spacing w:before="100" w:beforeAutospacing="1" w:after="100" w:afterAutospacing="1" w:line="156" w:lineRule="atLeast"/>
            </w:pPr>
            <w:r w:rsidRPr="004F48E6">
              <w:t>G/L</w:t>
            </w:r>
          </w:p>
        </w:tc>
        <w:tc>
          <w:tcPr>
            <w:tcW w:w="972" w:type="dxa"/>
            <w:vAlign w:val="center"/>
            <w:hideMark/>
          </w:tcPr>
          <w:p w:rsidR="004F48E6" w:rsidRPr="004F48E6" w:rsidRDefault="004F48E6" w:rsidP="004F48E6">
            <w:pPr>
              <w:spacing w:before="100" w:beforeAutospacing="1" w:after="100" w:afterAutospacing="1" w:line="156" w:lineRule="atLeast"/>
            </w:pPr>
            <w:r w:rsidRPr="004F48E6">
              <w:t>RPL</w:t>
            </w:r>
            <w:r w:rsidRPr="004F48E6">
              <w:rPr>
                <w:i/>
                <w:iCs/>
              </w:rPr>
              <w:t xml:space="preserve"> </w:t>
            </w:r>
            <w:r w:rsidRPr="004F48E6">
              <w:t>(2 бита)</w:t>
            </w:r>
          </w:p>
        </w:tc>
        <w:tc>
          <w:tcPr>
            <w:tcW w:w="12" w:type="dxa"/>
            <w:vAlign w:val="center"/>
            <w:hideMark/>
          </w:tcPr>
          <w:p w:rsidR="004F48E6" w:rsidRPr="004F48E6" w:rsidRDefault="004F48E6" w:rsidP="004F48E6">
            <w:pPr>
              <w:rPr>
                <w:sz w:val="16"/>
              </w:rPr>
            </w:pPr>
          </w:p>
        </w:tc>
        <w:tc>
          <w:tcPr>
            <w:tcW w:w="1704" w:type="dxa"/>
            <w:gridSpan w:val="2"/>
            <w:vAlign w:val="center"/>
            <w:hideMark/>
          </w:tcPr>
          <w:p w:rsidR="004F48E6" w:rsidRPr="004F48E6" w:rsidRDefault="004F48E6" w:rsidP="004F48E6">
            <w:pPr>
              <w:spacing w:before="100" w:beforeAutospacing="1" w:after="100" w:afterAutospacing="1" w:line="156" w:lineRule="atLeast"/>
            </w:pPr>
            <w:r w:rsidRPr="004F48E6">
              <w:t>Счетчик двойных слов</w:t>
            </w:r>
          </w:p>
        </w:tc>
        <w:tc>
          <w:tcPr>
            <w:tcW w:w="192" w:type="dxa"/>
            <w:vAlign w:val="center"/>
            <w:hideMark/>
          </w:tcPr>
          <w:p w:rsidR="004F48E6" w:rsidRPr="004F48E6" w:rsidRDefault="004F48E6" w:rsidP="004F48E6">
            <w:pPr>
              <w:spacing w:before="100" w:beforeAutospacing="1" w:after="100" w:afterAutospacing="1" w:line="156" w:lineRule="atLeast"/>
              <w:jc w:val="center"/>
            </w:pPr>
            <w:r w:rsidRPr="004F48E6">
              <w:t>P</w:t>
            </w:r>
          </w:p>
        </w:tc>
        <w:tc>
          <w:tcPr>
            <w:tcW w:w="216" w:type="dxa"/>
            <w:gridSpan w:val="2"/>
            <w:vAlign w:val="center"/>
            <w:hideMark/>
          </w:tcPr>
          <w:p w:rsidR="004F48E6" w:rsidRPr="004F48E6" w:rsidRDefault="004F48E6" w:rsidP="004F48E6">
            <w:pPr>
              <w:spacing w:before="100" w:beforeAutospacing="1" w:after="100" w:afterAutospacing="1" w:line="156" w:lineRule="atLeast"/>
            </w:pPr>
            <w:r w:rsidRPr="004F48E6">
              <w:t>DPL</w:t>
            </w:r>
          </w:p>
        </w:tc>
        <w:tc>
          <w:tcPr>
            <w:tcW w:w="12" w:type="dxa"/>
            <w:vAlign w:val="center"/>
            <w:hideMark/>
          </w:tcPr>
          <w:p w:rsidR="004F48E6" w:rsidRPr="004F48E6" w:rsidRDefault="004F48E6" w:rsidP="004F48E6">
            <w:pPr>
              <w:spacing w:before="100" w:beforeAutospacing="1" w:after="100" w:afterAutospacing="1" w:line="156" w:lineRule="atLeast"/>
            </w:pPr>
            <w:r w:rsidRPr="004F48E6">
              <w:t>0</w:t>
            </w:r>
          </w:p>
        </w:tc>
        <w:tc>
          <w:tcPr>
            <w:tcW w:w="840" w:type="dxa"/>
            <w:gridSpan w:val="3"/>
            <w:vAlign w:val="center"/>
            <w:hideMark/>
          </w:tcPr>
          <w:p w:rsidR="004F48E6" w:rsidRPr="004F48E6" w:rsidRDefault="004F48E6" w:rsidP="004F48E6">
            <w:pPr>
              <w:spacing w:before="100" w:beforeAutospacing="1" w:after="100" w:afterAutospacing="1" w:line="156" w:lineRule="atLeast"/>
            </w:pPr>
            <w:r w:rsidRPr="004F48E6">
              <w:t>Тип (4бита)</w:t>
            </w:r>
          </w:p>
        </w:tc>
        <w:tc>
          <w:tcPr>
            <w:tcW w:w="32767" w:type="dxa"/>
            <w:hideMark/>
          </w:tcPr>
          <w:p w:rsidR="004F48E6" w:rsidRPr="004F48E6" w:rsidRDefault="004F48E6" w:rsidP="004F48E6">
            <w:pPr>
              <w:rPr>
                <w:sz w:val="16"/>
              </w:rPr>
            </w:pPr>
          </w:p>
        </w:tc>
      </w:tr>
      <w:tr w:rsidR="004F48E6" w:rsidRPr="004F48E6" w:rsidTr="004F48E6">
        <w:trPr>
          <w:trHeight w:val="252"/>
          <w:tblCellSpacing w:w="6" w:type="dxa"/>
        </w:trPr>
        <w:tc>
          <w:tcPr>
            <w:tcW w:w="7224" w:type="dxa"/>
            <w:gridSpan w:val="14"/>
            <w:vAlign w:val="bottom"/>
            <w:hideMark/>
          </w:tcPr>
          <w:p w:rsidR="004F48E6" w:rsidRPr="004F48E6" w:rsidRDefault="004F48E6" w:rsidP="004F48E6">
            <w:pPr>
              <w:spacing w:before="100" w:beforeAutospacing="1" w:after="100" w:afterAutospacing="1"/>
            </w:pPr>
            <w:r w:rsidRPr="004F48E6">
              <w:t>Рис.3.9. Структура дескриптора шлюза программных сегментов.</w:t>
            </w:r>
          </w:p>
        </w:tc>
        <w:tc>
          <w:tcPr>
            <w:tcW w:w="0" w:type="auto"/>
            <w:vAlign w:val="center"/>
            <w:hideMark/>
          </w:tcPr>
          <w:p w:rsidR="004F48E6" w:rsidRPr="004F48E6" w:rsidRDefault="004F48E6" w:rsidP="004F48E6">
            <w:pPr>
              <w:rPr>
                <w:sz w:val="20"/>
                <w:szCs w:val="20"/>
              </w:rPr>
            </w:pPr>
          </w:p>
        </w:tc>
        <w:tc>
          <w:tcPr>
            <w:tcW w:w="0" w:type="auto"/>
            <w:vAlign w:val="center"/>
            <w:hideMark/>
          </w:tcPr>
          <w:p w:rsidR="004F48E6" w:rsidRPr="004F48E6" w:rsidRDefault="004F48E6" w:rsidP="004F48E6">
            <w:pPr>
              <w:rPr>
                <w:sz w:val="20"/>
                <w:szCs w:val="20"/>
              </w:rPr>
            </w:pPr>
          </w:p>
        </w:tc>
      </w:tr>
    </w:tbl>
    <w:p w:rsidR="008D63A7" w:rsidRDefault="008D63A7" w:rsidP="005F12A6">
      <w:pPr>
        <w:jc w:val="both"/>
        <w:rPr>
          <w:b/>
          <w:sz w:val="28"/>
          <w:szCs w:val="28"/>
        </w:rPr>
      </w:pPr>
    </w:p>
    <w:p w:rsidR="004D1BEA" w:rsidRDefault="004D1BEA" w:rsidP="005F12A6">
      <w:pPr>
        <w:jc w:val="both"/>
        <w:rPr>
          <w:b/>
          <w:sz w:val="28"/>
          <w:szCs w:val="28"/>
        </w:rPr>
      </w:pPr>
    </w:p>
    <w:p w:rsidR="004F48E6" w:rsidRPr="00FB1452" w:rsidRDefault="004F48E6" w:rsidP="00FB1452">
      <w:pPr>
        <w:spacing w:before="100" w:beforeAutospacing="1" w:after="100" w:afterAutospacing="1"/>
        <w:jc w:val="both"/>
        <w:rPr>
          <w:sz w:val="28"/>
          <w:szCs w:val="28"/>
        </w:rPr>
      </w:pPr>
      <w:r w:rsidRPr="00FB1452">
        <w:rPr>
          <w:b/>
          <w:bCs/>
          <w:sz w:val="28"/>
          <w:szCs w:val="28"/>
        </w:rPr>
        <w:t>Селектор сегмента</w:t>
      </w:r>
    </w:p>
    <w:p w:rsidR="004F48E6" w:rsidRPr="00FB1452" w:rsidRDefault="004F48E6" w:rsidP="00FB1452">
      <w:pPr>
        <w:spacing w:before="100" w:beforeAutospacing="1" w:after="100" w:afterAutospacing="1"/>
        <w:jc w:val="both"/>
        <w:rPr>
          <w:sz w:val="28"/>
          <w:szCs w:val="28"/>
        </w:rPr>
      </w:pPr>
      <w:r w:rsidRPr="00FB1452">
        <w:rPr>
          <w:sz w:val="28"/>
          <w:szCs w:val="28"/>
        </w:rPr>
        <w:t xml:space="preserve">Все дескрипторы, кроме дескрипторов прерываний (дескрипторы сегментов, задач, шлюзов сегментов или задач), хранятся в оперативной памяти в специальных таблицах GDT(глобальная таблица дескрипторов) </w:t>
      </w:r>
      <w:proofErr w:type="spellStart"/>
      <w:proofErr w:type="gramStart"/>
      <w:r w:rsidRPr="00FB1452">
        <w:rPr>
          <w:sz w:val="28"/>
          <w:szCs w:val="28"/>
        </w:rPr>
        <w:t>и</w:t>
      </w:r>
      <w:proofErr w:type="gramEnd"/>
      <w:r w:rsidRPr="00FB1452">
        <w:rPr>
          <w:sz w:val="28"/>
          <w:szCs w:val="28"/>
        </w:rPr>
        <w:t>LDT</w:t>
      </w:r>
      <w:proofErr w:type="spellEnd"/>
      <w:r w:rsidRPr="00FB1452">
        <w:rPr>
          <w:sz w:val="28"/>
          <w:szCs w:val="28"/>
        </w:rPr>
        <w:t>(локальная таблица дескрипторов).</w:t>
      </w:r>
    </w:p>
    <w:p w:rsidR="004F48E6" w:rsidRPr="00FB1452" w:rsidRDefault="004F48E6" w:rsidP="00FB1452">
      <w:pPr>
        <w:spacing w:before="100" w:beforeAutospacing="1" w:after="100" w:afterAutospacing="1"/>
        <w:jc w:val="both"/>
        <w:rPr>
          <w:sz w:val="28"/>
          <w:szCs w:val="28"/>
        </w:rPr>
      </w:pPr>
      <w:r w:rsidRPr="00FB1452">
        <w:rPr>
          <w:sz w:val="28"/>
          <w:szCs w:val="28"/>
        </w:rPr>
        <w:t>В глобальной таблице дескрипторов хранятся все сегменты операционной системы.</w:t>
      </w:r>
    </w:p>
    <w:p w:rsidR="004F48E6" w:rsidRPr="00FB1452" w:rsidRDefault="004F48E6" w:rsidP="00FB1452">
      <w:pPr>
        <w:spacing w:before="100" w:beforeAutospacing="1" w:after="100" w:afterAutospacing="1"/>
        <w:jc w:val="both"/>
        <w:rPr>
          <w:sz w:val="28"/>
          <w:szCs w:val="28"/>
        </w:rPr>
      </w:pPr>
      <w:r w:rsidRPr="00FB1452">
        <w:rPr>
          <w:sz w:val="28"/>
          <w:szCs w:val="28"/>
        </w:rPr>
        <w:t xml:space="preserve">Локальные таблицы дескрипторов формируются на каждую задачу (программу, находящуюся в стадии исполнения, возможно, с разделением по времени). Но в каждый момент времени активны только две таблицы: </w:t>
      </w:r>
      <w:proofErr w:type="spellStart"/>
      <w:r w:rsidRPr="00FB1452">
        <w:rPr>
          <w:sz w:val="28"/>
          <w:szCs w:val="28"/>
        </w:rPr>
        <w:t>GDT</w:t>
      </w:r>
      <w:proofErr w:type="gramStart"/>
      <w:r w:rsidRPr="00FB1452">
        <w:rPr>
          <w:sz w:val="28"/>
          <w:szCs w:val="28"/>
        </w:rPr>
        <w:t>и</w:t>
      </w:r>
      <w:proofErr w:type="spellEnd"/>
      <w:proofErr w:type="gramEnd"/>
      <w:r w:rsidRPr="00FB1452">
        <w:rPr>
          <w:sz w:val="28"/>
          <w:szCs w:val="28"/>
        </w:rPr>
        <w:t xml:space="preserve"> одна </w:t>
      </w:r>
      <w:proofErr w:type="spellStart"/>
      <w:r w:rsidRPr="00FB1452">
        <w:rPr>
          <w:sz w:val="28"/>
          <w:szCs w:val="28"/>
        </w:rPr>
        <w:t>изLDT</w:t>
      </w:r>
      <w:proofErr w:type="spellEnd"/>
      <w:r w:rsidRPr="00FB1452">
        <w:rPr>
          <w:sz w:val="28"/>
          <w:szCs w:val="28"/>
        </w:rPr>
        <w:t>. Обращение к таблицам производится по селектору сегмента.</w:t>
      </w:r>
    </w:p>
    <w:p w:rsidR="004F48E6" w:rsidRPr="00FB1452" w:rsidRDefault="004F48E6" w:rsidP="00FB1452">
      <w:pPr>
        <w:spacing w:before="100" w:beforeAutospacing="1" w:after="100" w:afterAutospacing="1"/>
        <w:jc w:val="both"/>
        <w:rPr>
          <w:sz w:val="28"/>
          <w:szCs w:val="28"/>
        </w:rPr>
      </w:pPr>
      <w:r w:rsidRPr="00FB1452">
        <w:rPr>
          <w:sz w:val="28"/>
          <w:szCs w:val="28"/>
        </w:rPr>
        <w:t>Селектор сегмента определяет дескриптор используемого кодового сегмента, т.е. целевой сегмент. Селектор сегмента содержит следующие поля:</w:t>
      </w:r>
    </w:p>
    <w:p w:rsidR="004F48E6" w:rsidRPr="00FB1452" w:rsidRDefault="004F48E6" w:rsidP="00FB1452">
      <w:pPr>
        <w:numPr>
          <w:ilvl w:val="0"/>
          <w:numId w:val="1"/>
        </w:numPr>
        <w:spacing w:before="100" w:beforeAutospacing="1" w:after="100" w:afterAutospacing="1"/>
        <w:jc w:val="both"/>
        <w:rPr>
          <w:sz w:val="28"/>
          <w:szCs w:val="28"/>
        </w:rPr>
      </w:pPr>
      <w:r w:rsidRPr="00FB1452">
        <w:rPr>
          <w:sz w:val="28"/>
          <w:szCs w:val="28"/>
        </w:rPr>
        <w:t>индекс (13 бит) – используется как адрес в таблице целевого дескриптора (указателя "целевой" строки таблицы дескрипторов),</w:t>
      </w:r>
    </w:p>
    <w:p w:rsidR="004F48E6" w:rsidRPr="00FB1452" w:rsidRDefault="004F48E6" w:rsidP="00FB1452">
      <w:pPr>
        <w:numPr>
          <w:ilvl w:val="0"/>
          <w:numId w:val="1"/>
        </w:numPr>
        <w:spacing w:before="100" w:beforeAutospacing="1" w:after="100" w:afterAutospacing="1"/>
        <w:jc w:val="both"/>
        <w:rPr>
          <w:sz w:val="28"/>
          <w:szCs w:val="28"/>
        </w:rPr>
      </w:pPr>
      <w:r w:rsidRPr="00FB1452">
        <w:rPr>
          <w:sz w:val="28"/>
          <w:szCs w:val="28"/>
        </w:rPr>
        <w:t>бит типа "целевой" таблицы дескрипторов; при нулевом значении G/L</w:t>
      </w:r>
      <w:r w:rsidRPr="00FB1452">
        <w:rPr>
          <w:b/>
          <w:bCs/>
          <w:sz w:val="28"/>
          <w:szCs w:val="28"/>
        </w:rPr>
        <w:t xml:space="preserve"> – </w:t>
      </w:r>
      <w:proofErr w:type="spellStart"/>
      <w:r w:rsidRPr="00FB1452">
        <w:rPr>
          <w:sz w:val="28"/>
          <w:szCs w:val="28"/>
        </w:rPr>
        <w:t>выбирается</w:t>
      </w:r>
      <w:proofErr w:type="gramStart"/>
      <w:r w:rsidRPr="00FB1452">
        <w:rPr>
          <w:sz w:val="28"/>
          <w:szCs w:val="28"/>
        </w:rPr>
        <w:t>GDT</w:t>
      </w:r>
      <w:proofErr w:type="spellEnd"/>
      <w:proofErr w:type="gramEnd"/>
      <w:r w:rsidRPr="00FB1452">
        <w:rPr>
          <w:sz w:val="28"/>
          <w:szCs w:val="28"/>
        </w:rPr>
        <w:t xml:space="preserve">, </w:t>
      </w:r>
      <w:proofErr w:type="spellStart"/>
      <w:r w:rsidRPr="00FB1452">
        <w:rPr>
          <w:sz w:val="28"/>
          <w:szCs w:val="28"/>
        </w:rPr>
        <w:t>иначеLDT</w:t>
      </w:r>
      <w:proofErr w:type="spellEnd"/>
      <w:r w:rsidRPr="00FB1452">
        <w:rPr>
          <w:b/>
          <w:bCs/>
          <w:sz w:val="28"/>
          <w:szCs w:val="28"/>
        </w:rPr>
        <w:t>,</w:t>
      </w:r>
    </w:p>
    <w:p w:rsidR="004F48E6" w:rsidRPr="00FB1452" w:rsidRDefault="004F48E6" w:rsidP="00FB1452">
      <w:pPr>
        <w:numPr>
          <w:ilvl w:val="0"/>
          <w:numId w:val="1"/>
        </w:numPr>
        <w:spacing w:before="100" w:beforeAutospacing="1" w:after="100" w:afterAutospacing="1"/>
        <w:jc w:val="both"/>
        <w:rPr>
          <w:sz w:val="28"/>
          <w:szCs w:val="28"/>
        </w:rPr>
      </w:pPr>
      <w:r w:rsidRPr="00FB1452">
        <w:rPr>
          <w:sz w:val="28"/>
          <w:szCs w:val="28"/>
        </w:rPr>
        <w:t xml:space="preserve">поле уровня привилегии запроса (в рассматриваемой конструкции не используется). </w:t>
      </w:r>
    </w:p>
    <w:p w:rsidR="004F48E6" w:rsidRPr="00FB1452" w:rsidRDefault="004F48E6" w:rsidP="00FB1452">
      <w:pPr>
        <w:spacing w:before="100" w:beforeAutospacing="1" w:after="100" w:afterAutospacing="1"/>
        <w:jc w:val="both"/>
        <w:rPr>
          <w:sz w:val="28"/>
          <w:szCs w:val="28"/>
        </w:rPr>
      </w:pPr>
      <w:r w:rsidRPr="00FB1452">
        <w:rPr>
          <w:sz w:val="28"/>
          <w:szCs w:val="28"/>
        </w:rPr>
        <w:t>Бит G/L</w:t>
      </w:r>
      <w:r w:rsidRPr="00FB1452">
        <w:rPr>
          <w:b/>
          <w:bCs/>
          <w:sz w:val="28"/>
          <w:szCs w:val="28"/>
        </w:rPr>
        <w:t xml:space="preserve"> </w:t>
      </w:r>
      <w:r w:rsidRPr="00FB1452">
        <w:rPr>
          <w:sz w:val="28"/>
          <w:szCs w:val="28"/>
        </w:rPr>
        <w:t xml:space="preserve">селектора допускает обращение к дескрипторам </w:t>
      </w:r>
      <w:proofErr w:type="gramStart"/>
      <w:r w:rsidRPr="00FB1452">
        <w:rPr>
          <w:sz w:val="28"/>
          <w:szCs w:val="28"/>
        </w:rPr>
        <w:t>задач</w:t>
      </w:r>
      <w:proofErr w:type="gramEnd"/>
      <w:r w:rsidRPr="00FB1452">
        <w:rPr>
          <w:sz w:val="28"/>
          <w:szCs w:val="28"/>
        </w:rPr>
        <w:t xml:space="preserve"> как задачам операционной системы, так и пользовательским. Но это выборочный доступ только к определенным "сервисным процедурам", предоставление которых пользовательским задачам является одной из главных функций ОС. Контроль корректности использования сервисных процедур задачами пользователей осуществляется механизмом проверок обращений по уровням привилегий.</w:t>
      </w:r>
    </w:p>
    <w:p w:rsidR="004F48E6" w:rsidRPr="00FB1452" w:rsidRDefault="004F48E6" w:rsidP="00FB1452">
      <w:pPr>
        <w:spacing w:before="100" w:beforeAutospacing="1" w:after="100" w:afterAutospacing="1"/>
        <w:jc w:val="both"/>
        <w:rPr>
          <w:sz w:val="28"/>
          <w:szCs w:val="28"/>
        </w:rPr>
      </w:pPr>
      <w:r w:rsidRPr="00FB1452">
        <w:rPr>
          <w:b/>
          <w:bCs/>
          <w:sz w:val="28"/>
          <w:szCs w:val="28"/>
        </w:rPr>
        <w:t>Смещение в сегменте (</w:t>
      </w:r>
      <w:proofErr w:type="spellStart"/>
      <w:r w:rsidRPr="00FB1452">
        <w:rPr>
          <w:b/>
          <w:bCs/>
          <w:sz w:val="28"/>
          <w:szCs w:val="28"/>
        </w:rPr>
        <w:t>offset</w:t>
      </w:r>
      <w:proofErr w:type="spellEnd"/>
      <w:r w:rsidRPr="00FB1452">
        <w:rPr>
          <w:b/>
          <w:bCs/>
          <w:sz w:val="28"/>
          <w:szCs w:val="28"/>
        </w:rPr>
        <w:t>)</w:t>
      </w:r>
    </w:p>
    <w:p w:rsidR="004F48E6" w:rsidRPr="00FB1452" w:rsidRDefault="004F48E6" w:rsidP="00FB1452">
      <w:pPr>
        <w:spacing w:before="100" w:beforeAutospacing="1" w:after="100" w:afterAutospacing="1"/>
        <w:jc w:val="both"/>
        <w:rPr>
          <w:sz w:val="28"/>
          <w:szCs w:val="28"/>
        </w:rPr>
      </w:pPr>
      <w:r w:rsidRPr="00FB1452">
        <w:rPr>
          <w:sz w:val="28"/>
          <w:szCs w:val="28"/>
        </w:rPr>
        <w:t>Смещение в сегменте</w:t>
      </w:r>
      <w:r w:rsidRPr="00FB1452">
        <w:rPr>
          <w:b/>
          <w:bCs/>
          <w:sz w:val="28"/>
          <w:szCs w:val="28"/>
        </w:rPr>
        <w:t xml:space="preserve"> </w:t>
      </w:r>
      <w:r w:rsidRPr="00FB1452">
        <w:rPr>
          <w:sz w:val="28"/>
          <w:szCs w:val="28"/>
        </w:rPr>
        <w:t>в программных сегментах определяет точку входа в сегмент. (По селектору дескриптора шлюза определяется целевой кодовый сегмент, а по смещению в сегменте – адрес первой команды).</w:t>
      </w:r>
    </w:p>
    <w:p w:rsidR="004F48E6" w:rsidRPr="00FB1452" w:rsidRDefault="004F48E6" w:rsidP="00FB1452">
      <w:pPr>
        <w:spacing w:before="100" w:beforeAutospacing="1" w:after="100" w:afterAutospacing="1"/>
        <w:jc w:val="both"/>
        <w:rPr>
          <w:sz w:val="28"/>
          <w:szCs w:val="28"/>
        </w:rPr>
      </w:pPr>
      <w:r w:rsidRPr="00FB1452">
        <w:rPr>
          <w:b/>
          <w:bCs/>
          <w:sz w:val="28"/>
          <w:szCs w:val="28"/>
        </w:rPr>
        <w:t xml:space="preserve">Атрибуты сегмента </w:t>
      </w:r>
    </w:p>
    <w:p w:rsidR="004F48E6" w:rsidRPr="00FB1452" w:rsidRDefault="004F48E6" w:rsidP="00FB1452">
      <w:pPr>
        <w:spacing w:before="100" w:beforeAutospacing="1" w:after="100" w:afterAutospacing="1"/>
        <w:jc w:val="both"/>
        <w:rPr>
          <w:sz w:val="28"/>
          <w:szCs w:val="28"/>
        </w:rPr>
      </w:pPr>
      <w:r w:rsidRPr="00FB1452">
        <w:rPr>
          <w:sz w:val="28"/>
          <w:szCs w:val="28"/>
        </w:rPr>
        <w:t>Атрибуты сегмента определяют тип сегмента, права использования, доступность программной процедуры по уровням привилегий, а также задают размер параметров, передаваемых в процедуру через стек.</w:t>
      </w:r>
    </w:p>
    <w:p w:rsidR="004F48E6" w:rsidRPr="00FB1452" w:rsidRDefault="004F48E6" w:rsidP="00FB1452">
      <w:pPr>
        <w:spacing w:before="100" w:beforeAutospacing="1" w:after="100" w:afterAutospacing="1"/>
        <w:jc w:val="both"/>
        <w:rPr>
          <w:sz w:val="28"/>
          <w:szCs w:val="28"/>
        </w:rPr>
      </w:pPr>
      <w:r w:rsidRPr="00FB1452">
        <w:rPr>
          <w:b/>
          <w:bCs/>
          <w:sz w:val="28"/>
          <w:szCs w:val="28"/>
        </w:rPr>
        <w:lastRenderedPageBreak/>
        <w:t>Процедура переключения задач</w:t>
      </w:r>
    </w:p>
    <w:p w:rsidR="004F48E6" w:rsidRPr="00FB1452" w:rsidRDefault="004F48E6" w:rsidP="00FB1452">
      <w:pPr>
        <w:spacing w:before="100" w:beforeAutospacing="1" w:after="100" w:afterAutospacing="1"/>
        <w:jc w:val="both"/>
        <w:rPr>
          <w:sz w:val="28"/>
          <w:szCs w:val="28"/>
        </w:rPr>
      </w:pPr>
      <w:r w:rsidRPr="00FB1452">
        <w:rPr>
          <w:sz w:val="28"/>
          <w:szCs w:val="28"/>
        </w:rPr>
        <w:t>Межсегментные переключения задач – это переходы с использованием механизма переключения задач. Возможны две модели переключения задач:</w:t>
      </w:r>
    </w:p>
    <w:p w:rsidR="004F48E6" w:rsidRPr="00FB1452" w:rsidRDefault="004F48E6" w:rsidP="00FB1452">
      <w:pPr>
        <w:numPr>
          <w:ilvl w:val="0"/>
          <w:numId w:val="2"/>
        </w:numPr>
        <w:spacing w:before="100" w:beforeAutospacing="1" w:after="100" w:afterAutospacing="1"/>
        <w:jc w:val="both"/>
        <w:rPr>
          <w:sz w:val="28"/>
          <w:szCs w:val="28"/>
        </w:rPr>
      </w:pPr>
      <w:r w:rsidRPr="00FB1452">
        <w:rPr>
          <w:sz w:val="28"/>
          <w:szCs w:val="28"/>
        </w:rPr>
        <w:t>прямое переключение задач;</w:t>
      </w:r>
    </w:p>
    <w:p w:rsidR="004F48E6" w:rsidRPr="00FB1452" w:rsidRDefault="004F48E6" w:rsidP="00FB1452">
      <w:pPr>
        <w:numPr>
          <w:ilvl w:val="0"/>
          <w:numId w:val="2"/>
        </w:numPr>
        <w:spacing w:before="100" w:beforeAutospacing="1" w:after="100" w:afterAutospacing="1"/>
        <w:jc w:val="both"/>
        <w:rPr>
          <w:sz w:val="28"/>
          <w:szCs w:val="28"/>
        </w:rPr>
      </w:pPr>
      <w:r w:rsidRPr="00FB1452">
        <w:rPr>
          <w:sz w:val="28"/>
          <w:szCs w:val="28"/>
        </w:rPr>
        <w:t>переключение задач с использованием шлюзов (косвенное переключение задач).</w:t>
      </w:r>
    </w:p>
    <w:p w:rsidR="004F48E6" w:rsidRPr="00FB1452" w:rsidRDefault="004F48E6" w:rsidP="00FB1452">
      <w:pPr>
        <w:spacing w:before="100" w:beforeAutospacing="1" w:after="100" w:afterAutospacing="1"/>
        <w:jc w:val="both"/>
        <w:rPr>
          <w:sz w:val="28"/>
          <w:szCs w:val="28"/>
        </w:rPr>
      </w:pPr>
      <w:r w:rsidRPr="00FB1452">
        <w:rPr>
          <w:sz w:val="28"/>
          <w:szCs w:val="28"/>
        </w:rPr>
        <w:t xml:space="preserve">Модели переключения задач могут использоваться </w:t>
      </w:r>
    </w:p>
    <w:p w:rsidR="004F48E6" w:rsidRPr="00FB1452" w:rsidRDefault="004F48E6" w:rsidP="00FB1452">
      <w:pPr>
        <w:numPr>
          <w:ilvl w:val="0"/>
          <w:numId w:val="3"/>
        </w:numPr>
        <w:spacing w:before="100" w:beforeAutospacing="1" w:after="100" w:afterAutospacing="1"/>
        <w:jc w:val="both"/>
        <w:rPr>
          <w:sz w:val="28"/>
          <w:szCs w:val="28"/>
        </w:rPr>
      </w:pPr>
      <w:r w:rsidRPr="00FB1452">
        <w:rPr>
          <w:sz w:val="28"/>
          <w:szCs w:val="28"/>
        </w:rPr>
        <w:t>для переключения независимых задач при параллельном их выполнении в режиме разделения времени;</w:t>
      </w:r>
    </w:p>
    <w:p w:rsidR="004F48E6" w:rsidRPr="00FB1452" w:rsidRDefault="004F48E6" w:rsidP="00FB1452">
      <w:pPr>
        <w:numPr>
          <w:ilvl w:val="0"/>
          <w:numId w:val="3"/>
        </w:numPr>
        <w:spacing w:before="100" w:beforeAutospacing="1" w:after="100" w:afterAutospacing="1"/>
        <w:jc w:val="both"/>
        <w:rPr>
          <w:sz w:val="28"/>
          <w:szCs w:val="28"/>
        </w:rPr>
      </w:pPr>
      <w:r w:rsidRPr="00FB1452">
        <w:rPr>
          <w:sz w:val="28"/>
          <w:szCs w:val="28"/>
        </w:rPr>
        <w:t>для вызова процедур:</w:t>
      </w:r>
    </w:p>
    <w:p w:rsidR="004F48E6" w:rsidRPr="00FB1452" w:rsidRDefault="004F48E6" w:rsidP="00FB1452">
      <w:pPr>
        <w:numPr>
          <w:ilvl w:val="0"/>
          <w:numId w:val="3"/>
        </w:numPr>
        <w:spacing w:before="100" w:beforeAutospacing="1" w:after="100" w:afterAutospacing="1"/>
        <w:jc w:val="both"/>
        <w:rPr>
          <w:sz w:val="28"/>
          <w:szCs w:val="28"/>
        </w:rPr>
      </w:pPr>
      <w:r w:rsidRPr="00FB1452">
        <w:rPr>
          <w:sz w:val="28"/>
          <w:szCs w:val="28"/>
        </w:rPr>
        <w:t>для вызова программ обработки прерываний и ловушек;</w:t>
      </w:r>
    </w:p>
    <w:p w:rsidR="004F48E6" w:rsidRPr="00FB1452" w:rsidRDefault="004F48E6" w:rsidP="00FB1452">
      <w:pPr>
        <w:numPr>
          <w:ilvl w:val="0"/>
          <w:numId w:val="3"/>
        </w:numPr>
        <w:spacing w:before="100" w:beforeAutospacing="1" w:after="100" w:afterAutospacing="1"/>
        <w:jc w:val="both"/>
        <w:rPr>
          <w:sz w:val="28"/>
          <w:szCs w:val="28"/>
        </w:rPr>
      </w:pPr>
      <w:r w:rsidRPr="00FB1452">
        <w:rPr>
          <w:sz w:val="28"/>
          <w:szCs w:val="28"/>
        </w:rPr>
        <w:t>возврата из программ обработки прерываний и ловушек.</w:t>
      </w:r>
    </w:p>
    <w:p w:rsidR="004F48E6" w:rsidRPr="00FB1452" w:rsidRDefault="004F48E6" w:rsidP="00FB1452">
      <w:pPr>
        <w:spacing w:before="100" w:beforeAutospacing="1" w:after="100" w:afterAutospacing="1"/>
        <w:jc w:val="both"/>
        <w:rPr>
          <w:sz w:val="28"/>
          <w:szCs w:val="28"/>
        </w:rPr>
      </w:pPr>
      <w:r w:rsidRPr="00FB1452">
        <w:rPr>
          <w:b/>
          <w:bCs/>
          <w:sz w:val="28"/>
          <w:szCs w:val="28"/>
        </w:rPr>
        <w:t>Переключение задач при параллельном выполнении программ в режиме разделения времени.</w:t>
      </w:r>
    </w:p>
    <w:p w:rsidR="004F48E6" w:rsidRPr="00FB1452" w:rsidRDefault="004F48E6" w:rsidP="00FB1452">
      <w:pPr>
        <w:spacing w:before="100" w:beforeAutospacing="1" w:after="100" w:afterAutospacing="1"/>
        <w:jc w:val="both"/>
        <w:rPr>
          <w:sz w:val="28"/>
          <w:szCs w:val="28"/>
        </w:rPr>
      </w:pPr>
      <w:r w:rsidRPr="00FB1452">
        <w:rPr>
          <w:sz w:val="28"/>
          <w:szCs w:val="28"/>
        </w:rPr>
        <w:t>Переключение задач производится с использованием специальных сегментов состояния задач (TSS). Это системные сегменты, предназначенные для копирования основных программно-доступных регистров процессора, хранящих "контекст" программы. Иногда переключение задач называют сменой контекста. В многозадачном режиме работы в стадии выполнения могут находиться несколько задач. Для каждой из них создается сегмент состояния задачи – TSS. Выполнение этих задач может производиться одним процессором в режиме разделения времени. Основным назначением механизма переключения задач является организация очередных переходов между выполняемыми программами.</w:t>
      </w:r>
    </w:p>
    <w:p w:rsidR="004F48E6" w:rsidRPr="00FB1452" w:rsidRDefault="004F48E6" w:rsidP="00FB1452">
      <w:pPr>
        <w:spacing w:before="100" w:beforeAutospacing="1" w:after="100" w:afterAutospacing="1"/>
        <w:jc w:val="both"/>
        <w:rPr>
          <w:sz w:val="28"/>
          <w:szCs w:val="28"/>
        </w:rPr>
      </w:pPr>
      <w:r w:rsidRPr="00FB1452">
        <w:rPr>
          <w:sz w:val="28"/>
          <w:szCs w:val="28"/>
        </w:rPr>
        <w:t xml:space="preserve">Переключение программ может производиться командами JMP и CALL типа FAR (межсегментные переходы), командами вызова прерываний, например, INT </w:t>
      </w:r>
      <w:proofErr w:type="spellStart"/>
      <w:r w:rsidRPr="00FB1452">
        <w:rPr>
          <w:sz w:val="28"/>
          <w:szCs w:val="28"/>
        </w:rPr>
        <w:t>n</w:t>
      </w:r>
      <w:proofErr w:type="spellEnd"/>
      <w:r w:rsidRPr="00FB1452">
        <w:rPr>
          <w:sz w:val="28"/>
          <w:szCs w:val="28"/>
        </w:rPr>
        <w:t>, или командой IRET. Кроме этого, переключения задач могут инициироваться прерываниями и ловушками.</w:t>
      </w:r>
    </w:p>
    <w:p w:rsidR="004F48E6" w:rsidRPr="00FB1452" w:rsidRDefault="004F48E6" w:rsidP="00FB1452">
      <w:pPr>
        <w:spacing w:before="100" w:beforeAutospacing="1" w:after="100" w:afterAutospacing="1"/>
        <w:jc w:val="both"/>
        <w:rPr>
          <w:sz w:val="28"/>
          <w:szCs w:val="28"/>
        </w:rPr>
      </w:pPr>
      <w:r w:rsidRPr="00FB1452">
        <w:rPr>
          <w:sz w:val="28"/>
          <w:szCs w:val="28"/>
        </w:rPr>
        <w:t>В защищенном режиме команды межсегментных переходов содержат полный указатель CS</w:t>
      </w:r>
      <w:r w:rsidR="006678FC" w:rsidRPr="00FB1452">
        <w:rPr>
          <w:sz w:val="28"/>
          <w:szCs w:val="28"/>
        </w:rPr>
        <w:t xml:space="preserve"> </w:t>
      </w:r>
      <w:r w:rsidRPr="00FB1452">
        <w:rPr>
          <w:sz w:val="28"/>
          <w:szCs w:val="28"/>
        </w:rPr>
        <w:t>и</w:t>
      </w:r>
      <w:r w:rsidR="006678FC" w:rsidRPr="00FB1452">
        <w:rPr>
          <w:sz w:val="28"/>
          <w:szCs w:val="28"/>
        </w:rPr>
        <w:t xml:space="preserve"> </w:t>
      </w:r>
      <w:r w:rsidRPr="00FB1452">
        <w:rPr>
          <w:sz w:val="28"/>
          <w:szCs w:val="28"/>
        </w:rPr>
        <w:t>IP</w:t>
      </w:r>
      <w:r w:rsidR="006678FC" w:rsidRPr="00FB1452">
        <w:rPr>
          <w:sz w:val="28"/>
          <w:szCs w:val="28"/>
        </w:rPr>
        <w:t xml:space="preserve"> </w:t>
      </w:r>
      <w:r w:rsidRPr="00FB1452">
        <w:rPr>
          <w:sz w:val="28"/>
          <w:szCs w:val="28"/>
        </w:rPr>
        <w:t>(адрес команды в сегменте –</w:t>
      </w:r>
      <w:proofErr w:type="spellStart"/>
      <w:r w:rsidRPr="00FB1452">
        <w:rPr>
          <w:sz w:val="28"/>
          <w:szCs w:val="28"/>
        </w:rPr>
        <w:t>offset</w:t>
      </w:r>
      <w:proofErr w:type="spellEnd"/>
      <w:r w:rsidRPr="00FB1452">
        <w:rPr>
          <w:sz w:val="28"/>
          <w:szCs w:val="28"/>
        </w:rPr>
        <w:t>). Указатель</w:t>
      </w:r>
      <w:r w:rsidR="006678FC" w:rsidRPr="00FB1452">
        <w:rPr>
          <w:sz w:val="28"/>
          <w:szCs w:val="28"/>
        </w:rPr>
        <w:t xml:space="preserve"> </w:t>
      </w:r>
      <w:r w:rsidRPr="00FB1452">
        <w:rPr>
          <w:sz w:val="28"/>
          <w:szCs w:val="28"/>
        </w:rPr>
        <w:t>CS</w:t>
      </w:r>
      <w:r w:rsidRPr="00FB1452">
        <w:rPr>
          <w:b/>
          <w:bCs/>
          <w:sz w:val="28"/>
          <w:szCs w:val="28"/>
        </w:rPr>
        <w:t xml:space="preserve">, </w:t>
      </w:r>
      <w:r w:rsidRPr="00FB1452">
        <w:rPr>
          <w:sz w:val="28"/>
          <w:szCs w:val="28"/>
        </w:rPr>
        <w:t xml:space="preserve">в свою очередь, может указывать </w:t>
      </w:r>
      <w:proofErr w:type="gramStart"/>
      <w:r w:rsidRPr="00FB1452">
        <w:rPr>
          <w:sz w:val="28"/>
          <w:szCs w:val="28"/>
        </w:rPr>
        <w:t>на</w:t>
      </w:r>
      <w:proofErr w:type="gramEnd"/>
      <w:r w:rsidRPr="00FB1452">
        <w:rPr>
          <w:sz w:val="28"/>
          <w:szCs w:val="28"/>
        </w:rPr>
        <w:t>:</w:t>
      </w:r>
    </w:p>
    <w:p w:rsidR="004F48E6" w:rsidRPr="00FB1452" w:rsidRDefault="004F48E6" w:rsidP="00FB1452">
      <w:pPr>
        <w:numPr>
          <w:ilvl w:val="0"/>
          <w:numId w:val="4"/>
        </w:numPr>
        <w:spacing w:before="100" w:beforeAutospacing="1" w:after="100" w:afterAutospacing="1"/>
        <w:jc w:val="both"/>
        <w:rPr>
          <w:sz w:val="28"/>
          <w:szCs w:val="28"/>
        </w:rPr>
      </w:pPr>
      <w:r w:rsidRPr="00FB1452">
        <w:rPr>
          <w:sz w:val="28"/>
          <w:szCs w:val="28"/>
        </w:rPr>
        <w:t>дескриптор сегмента,</w:t>
      </w:r>
    </w:p>
    <w:p w:rsidR="004F48E6" w:rsidRPr="00FB1452" w:rsidRDefault="004F48E6" w:rsidP="00FB1452">
      <w:pPr>
        <w:numPr>
          <w:ilvl w:val="0"/>
          <w:numId w:val="4"/>
        </w:numPr>
        <w:spacing w:before="100" w:beforeAutospacing="1" w:after="100" w:afterAutospacing="1"/>
        <w:jc w:val="both"/>
        <w:rPr>
          <w:sz w:val="28"/>
          <w:szCs w:val="28"/>
        </w:rPr>
      </w:pPr>
      <w:r w:rsidRPr="00FB1452">
        <w:rPr>
          <w:sz w:val="28"/>
          <w:szCs w:val="28"/>
        </w:rPr>
        <w:t>шлюз дескриптора сегмента,</w:t>
      </w:r>
    </w:p>
    <w:p w:rsidR="004F48E6" w:rsidRPr="00FB1452" w:rsidRDefault="004F48E6" w:rsidP="00FB1452">
      <w:pPr>
        <w:numPr>
          <w:ilvl w:val="0"/>
          <w:numId w:val="4"/>
        </w:numPr>
        <w:spacing w:before="100" w:beforeAutospacing="1" w:after="100" w:afterAutospacing="1"/>
        <w:jc w:val="both"/>
        <w:rPr>
          <w:sz w:val="28"/>
          <w:szCs w:val="28"/>
        </w:rPr>
      </w:pPr>
      <w:r w:rsidRPr="00FB1452">
        <w:rPr>
          <w:sz w:val="28"/>
          <w:szCs w:val="28"/>
        </w:rPr>
        <w:t>дескриптор TSS,</w:t>
      </w:r>
    </w:p>
    <w:p w:rsidR="004F48E6" w:rsidRPr="00FB1452" w:rsidRDefault="004F48E6" w:rsidP="00FB1452">
      <w:pPr>
        <w:numPr>
          <w:ilvl w:val="0"/>
          <w:numId w:val="4"/>
        </w:numPr>
        <w:spacing w:before="100" w:beforeAutospacing="1" w:after="100" w:afterAutospacing="1"/>
        <w:jc w:val="both"/>
        <w:rPr>
          <w:sz w:val="28"/>
          <w:szCs w:val="28"/>
        </w:rPr>
      </w:pPr>
      <w:r w:rsidRPr="00FB1452">
        <w:rPr>
          <w:sz w:val="28"/>
          <w:szCs w:val="28"/>
        </w:rPr>
        <w:t>дескриптор шлюза TSS.</w:t>
      </w:r>
    </w:p>
    <w:p w:rsidR="004F48E6" w:rsidRPr="00FB1452" w:rsidRDefault="004F48E6" w:rsidP="00FB1452">
      <w:pPr>
        <w:spacing w:before="100" w:beforeAutospacing="1" w:after="100" w:afterAutospacing="1"/>
        <w:jc w:val="both"/>
        <w:rPr>
          <w:sz w:val="28"/>
          <w:szCs w:val="28"/>
        </w:rPr>
      </w:pPr>
      <w:r w:rsidRPr="00FB1452">
        <w:rPr>
          <w:sz w:val="28"/>
          <w:szCs w:val="28"/>
        </w:rPr>
        <w:t xml:space="preserve">Все зависит от выбора стратегии разработчиками ОС. </w:t>
      </w:r>
    </w:p>
    <w:p w:rsidR="004F48E6" w:rsidRPr="00FB1452" w:rsidRDefault="004F48E6" w:rsidP="00FB1452">
      <w:pPr>
        <w:spacing w:before="100" w:beforeAutospacing="1" w:after="100" w:afterAutospacing="1"/>
        <w:jc w:val="both"/>
        <w:rPr>
          <w:sz w:val="28"/>
          <w:szCs w:val="28"/>
        </w:rPr>
      </w:pPr>
      <w:r w:rsidRPr="00FB1452">
        <w:rPr>
          <w:sz w:val="28"/>
          <w:szCs w:val="28"/>
        </w:rPr>
        <w:lastRenderedPageBreak/>
        <w:t>В первых двух случаях реализуется процедура передачи управления:</w:t>
      </w:r>
    </w:p>
    <w:p w:rsidR="004F48E6" w:rsidRPr="00FB1452" w:rsidRDefault="004F48E6" w:rsidP="00FB1452">
      <w:pPr>
        <w:numPr>
          <w:ilvl w:val="0"/>
          <w:numId w:val="5"/>
        </w:numPr>
        <w:spacing w:before="100" w:beforeAutospacing="1" w:after="100" w:afterAutospacing="1"/>
        <w:jc w:val="both"/>
        <w:rPr>
          <w:sz w:val="28"/>
          <w:szCs w:val="28"/>
        </w:rPr>
      </w:pPr>
      <w:r w:rsidRPr="00FB1452">
        <w:rPr>
          <w:sz w:val="28"/>
          <w:szCs w:val="28"/>
        </w:rPr>
        <w:t xml:space="preserve">прямой передачи управления (без изменения уровней привилегий), если селектор указывает на дескриптор сегмента, </w:t>
      </w:r>
    </w:p>
    <w:p w:rsidR="004F48E6" w:rsidRPr="00FB1452" w:rsidRDefault="004F48E6" w:rsidP="00FB1452">
      <w:pPr>
        <w:numPr>
          <w:ilvl w:val="0"/>
          <w:numId w:val="5"/>
        </w:numPr>
        <w:spacing w:before="100" w:beforeAutospacing="1" w:after="100" w:afterAutospacing="1"/>
        <w:jc w:val="both"/>
        <w:rPr>
          <w:sz w:val="28"/>
          <w:szCs w:val="28"/>
        </w:rPr>
      </w:pPr>
      <w:r w:rsidRPr="00FB1452">
        <w:rPr>
          <w:sz w:val="28"/>
          <w:szCs w:val="28"/>
        </w:rPr>
        <w:t xml:space="preserve">передачи управления с возможностью увеличения уровня привилегий, (по командам, предусматривающим возвращение, – например </w:t>
      </w:r>
      <w:proofErr w:type="spellStart"/>
      <w:r w:rsidRPr="00FB1452">
        <w:rPr>
          <w:sz w:val="28"/>
          <w:szCs w:val="28"/>
        </w:rPr>
        <w:t>Call</w:t>
      </w:r>
      <w:proofErr w:type="spellEnd"/>
      <w:r w:rsidRPr="00FB1452">
        <w:rPr>
          <w:sz w:val="28"/>
          <w:szCs w:val="28"/>
        </w:rPr>
        <w:t>), если селектор указывает на шлюз дескриптора сегмента</w:t>
      </w:r>
    </w:p>
    <w:p w:rsidR="004F48E6" w:rsidRPr="00FB1452" w:rsidRDefault="004F48E6" w:rsidP="00FB1452">
      <w:pPr>
        <w:spacing w:before="100" w:beforeAutospacing="1" w:after="100" w:afterAutospacing="1"/>
        <w:jc w:val="both"/>
        <w:rPr>
          <w:sz w:val="28"/>
          <w:szCs w:val="28"/>
        </w:rPr>
      </w:pPr>
      <w:r w:rsidRPr="00FB1452">
        <w:rPr>
          <w:sz w:val="28"/>
          <w:szCs w:val="28"/>
        </w:rPr>
        <w:t>В двух последних случаях реализуется процедура переключения задач:</w:t>
      </w:r>
    </w:p>
    <w:p w:rsidR="004F48E6" w:rsidRPr="00FB1452" w:rsidRDefault="004F48E6" w:rsidP="00FB1452">
      <w:pPr>
        <w:numPr>
          <w:ilvl w:val="0"/>
          <w:numId w:val="6"/>
        </w:numPr>
        <w:spacing w:before="100" w:beforeAutospacing="1" w:after="100" w:afterAutospacing="1"/>
        <w:jc w:val="both"/>
        <w:rPr>
          <w:sz w:val="28"/>
          <w:szCs w:val="28"/>
        </w:rPr>
      </w:pPr>
      <w:r w:rsidRPr="00FB1452">
        <w:rPr>
          <w:sz w:val="28"/>
          <w:szCs w:val="28"/>
        </w:rPr>
        <w:t xml:space="preserve">прямого переключения задач, если селектор указывает на дескриптор задачи (используется при переключениях задач на одном уровне привилегий), </w:t>
      </w:r>
    </w:p>
    <w:p w:rsidR="004F48E6" w:rsidRPr="00FB1452" w:rsidRDefault="004F48E6" w:rsidP="00FB1452">
      <w:pPr>
        <w:numPr>
          <w:ilvl w:val="0"/>
          <w:numId w:val="6"/>
        </w:numPr>
        <w:spacing w:before="100" w:beforeAutospacing="1" w:after="100" w:afterAutospacing="1"/>
        <w:jc w:val="both"/>
        <w:rPr>
          <w:sz w:val="28"/>
          <w:szCs w:val="28"/>
        </w:rPr>
      </w:pPr>
      <w:r w:rsidRPr="00FB1452">
        <w:rPr>
          <w:sz w:val="28"/>
          <w:szCs w:val="28"/>
        </w:rPr>
        <w:t>косвенного переключения задач, если селектор указывает на шлюз задачи (используется при переключениях с изменениями уровня привилегий)</w:t>
      </w:r>
      <w:r w:rsidRPr="00FB1452">
        <w:rPr>
          <w:b/>
          <w:bCs/>
          <w:sz w:val="28"/>
          <w:szCs w:val="28"/>
        </w:rPr>
        <w:t>.</w:t>
      </w:r>
    </w:p>
    <w:p w:rsidR="004F48E6" w:rsidRPr="00FB1452" w:rsidRDefault="004F48E6" w:rsidP="00FB1452">
      <w:pPr>
        <w:spacing w:before="100" w:beforeAutospacing="1"/>
        <w:jc w:val="both"/>
        <w:rPr>
          <w:sz w:val="28"/>
          <w:szCs w:val="28"/>
        </w:rPr>
      </w:pPr>
      <w:r w:rsidRPr="00FB1452">
        <w:rPr>
          <w:sz w:val="28"/>
          <w:szCs w:val="28"/>
        </w:rPr>
        <w:t>При косвенном переключении задач производится дополнительное обращение к таблице дескрипторов GDT.. Обращение производится по значению селектора дескриптора целевого кодового сегмента, указанного в шлюзе.</w:t>
      </w:r>
    </w:p>
    <w:p w:rsidR="004F48E6" w:rsidRDefault="004F48E6" w:rsidP="00FB1452">
      <w:pPr>
        <w:jc w:val="both"/>
        <w:rPr>
          <w:sz w:val="28"/>
          <w:szCs w:val="28"/>
        </w:rPr>
      </w:pPr>
      <w:r w:rsidRPr="00FB1452">
        <w:rPr>
          <w:sz w:val="28"/>
          <w:szCs w:val="28"/>
        </w:rPr>
        <w:t>Сегмент состояния задачи (TSS) является сегментом, но системным. Дескриптор</w:t>
      </w:r>
      <w:r w:rsidR="006678FC" w:rsidRPr="00FB1452">
        <w:rPr>
          <w:sz w:val="28"/>
          <w:szCs w:val="28"/>
        </w:rPr>
        <w:t xml:space="preserve"> </w:t>
      </w:r>
      <w:r w:rsidRPr="00FB1452">
        <w:rPr>
          <w:sz w:val="28"/>
          <w:szCs w:val="28"/>
        </w:rPr>
        <w:t>TSS</w:t>
      </w:r>
      <w:r w:rsidR="006678FC" w:rsidRPr="00FB1452">
        <w:rPr>
          <w:sz w:val="28"/>
          <w:szCs w:val="28"/>
        </w:rPr>
        <w:t xml:space="preserve"> </w:t>
      </w:r>
      <w:r w:rsidRPr="00FB1452">
        <w:rPr>
          <w:sz w:val="28"/>
          <w:szCs w:val="28"/>
        </w:rPr>
        <w:t>по структуре совпадает с дескриптором программных сегментов (</w:t>
      </w:r>
      <w:proofErr w:type="gramStart"/>
      <w:r w:rsidRPr="00FB1452">
        <w:rPr>
          <w:sz w:val="28"/>
          <w:szCs w:val="28"/>
        </w:rPr>
        <w:t>см</w:t>
      </w:r>
      <w:proofErr w:type="gramEnd"/>
      <w:r w:rsidRPr="00FB1452">
        <w:rPr>
          <w:sz w:val="28"/>
          <w:szCs w:val="28"/>
        </w:rPr>
        <w:t>. рис. 3.8.), в поле атри</w:t>
      </w:r>
      <w:r w:rsidR="00FB1452">
        <w:rPr>
          <w:sz w:val="28"/>
          <w:szCs w:val="28"/>
        </w:rPr>
        <w:t xml:space="preserve">бутов которых отмечено, что они </w:t>
      </w:r>
      <w:r w:rsidRPr="00FB1452">
        <w:rPr>
          <w:sz w:val="28"/>
          <w:szCs w:val="28"/>
        </w:rPr>
        <w:t>с</w:t>
      </w:r>
      <w:r w:rsidR="00FB1452">
        <w:rPr>
          <w:sz w:val="28"/>
          <w:szCs w:val="28"/>
        </w:rPr>
        <w:t>ис</w:t>
      </w:r>
      <w:r w:rsidRPr="00FB1452">
        <w:rPr>
          <w:sz w:val="28"/>
          <w:szCs w:val="28"/>
        </w:rPr>
        <w:t>темные.</w:t>
      </w:r>
    </w:p>
    <w:p w:rsidR="00FB1452" w:rsidRPr="00FB1452" w:rsidRDefault="00FB1452" w:rsidP="00FB1452">
      <w:pPr>
        <w:spacing w:before="100" w:beforeAutospacing="1" w:after="100" w:afterAutospacing="1"/>
        <w:jc w:val="both"/>
        <w:rPr>
          <w:sz w:val="28"/>
          <w:szCs w:val="28"/>
        </w:rPr>
      </w:pPr>
    </w:p>
    <w:p w:rsidR="004F48E6" w:rsidRPr="00FB1452" w:rsidRDefault="004F48E6" w:rsidP="00FB1452">
      <w:pPr>
        <w:spacing w:before="100" w:beforeAutospacing="1" w:after="100" w:afterAutospacing="1"/>
        <w:jc w:val="both"/>
        <w:rPr>
          <w:b/>
          <w:sz w:val="28"/>
          <w:szCs w:val="28"/>
        </w:rPr>
      </w:pPr>
      <w:proofErr w:type="gramStart"/>
      <w:r w:rsidRPr="004F48E6">
        <w:t>С</w:t>
      </w:r>
      <w:proofErr w:type="gramEnd"/>
      <w:r w:rsidR="0007671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0;width:408.75pt;height:295.5pt;z-index:251658240;mso-wrap-distance-left:9pt;mso-wrap-distance-top:0;mso-wrap-distance-right:9pt;mso-wrap-distance-bottom:0;mso-position-horizontal:left;mso-position-horizontal-relative:text;mso-position-vertical-relative:line" o:allowoverlap="f">
            <v:imagedata r:id="rId6" o:title="htmlconvd-M1yICC_html_m1c031704"/>
            <w10:wrap type="square"/>
          </v:shape>
        </w:pict>
      </w:r>
      <w:r w:rsidRPr="004F48E6">
        <w:br w:type="textWrapping" w:clear="left"/>
      </w:r>
      <w:r w:rsidR="00FB1452" w:rsidRPr="00FB1452">
        <w:rPr>
          <w:b/>
          <w:sz w:val="28"/>
          <w:szCs w:val="28"/>
        </w:rPr>
        <w:lastRenderedPageBreak/>
        <w:t>С</w:t>
      </w:r>
      <w:r w:rsidRPr="00FB1452">
        <w:rPr>
          <w:b/>
          <w:sz w:val="28"/>
          <w:szCs w:val="28"/>
        </w:rPr>
        <w:t>труктура дескриптора шлюза</w:t>
      </w:r>
      <w:r w:rsidR="006678FC" w:rsidRPr="00FB1452">
        <w:rPr>
          <w:b/>
          <w:sz w:val="28"/>
          <w:szCs w:val="28"/>
        </w:rPr>
        <w:t xml:space="preserve"> </w:t>
      </w:r>
      <w:r w:rsidRPr="00FB1452">
        <w:rPr>
          <w:b/>
          <w:sz w:val="28"/>
          <w:szCs w:val="28"/>
        </w:rPr>
        <w:t>TSS</w:t>
      </w:r>
      <w:r w:rsidRPr="00FB1452">
        <w:rPr>
          <w:b/>
          <w:i/>
          <w:iCs/>
          <w:sz w:val="28"/>
          <w:szCs w:val="28"/>
        </w:rPr>
        <w:t xml:space="preserve"> </w:t>
      </w:r>
      <w:r w:rsidRPr="00FB1452">
        <w:rPr>
          <w:b/>
          <w:sz w:val="28"/>
          <w:szCs w:val="28"/>
        </w:rPr>
        <w:t>совпадает со структурой дескриптора шлюза программных сегментов (см. рис.3.9). Отличие заключаются в содержимом поля атрибутов и в том, что не используется поле</w:t>
      </w:r>
      <w:r w:rsidR="006678FC" w:rsidRPr="00FB1452">
        <w:rPr>
          <w:b/>
          <w:sz w:val="28"/>
          <w:szCs w:val="28"/>
        </w:rPr>
        <w:t xml:space="preserve"> </w:t>
      </w:r>
      <w:proofErr w:type="spellStart"/>
      <w:r w:rsidRPr="00FB1452">
        <w:rPr>
          <w:b/>
          <w:sz w:val="28"/>
          <w:szCs w:val="28"/>
        </w:rPr>
        <w:t>Offset</w:t>
      </w:r>
      <w:proofErr w:type="spellEnd"/>
      <w:r w:rsidRPr="00FB1452">
        <w:rPr>
          <w:b/>
          <w:i/>
          <w:iCs/>
          <w:sz w:val="28"/>
          <w:szCs w:val="28"/>
        </w:rPr>
        <w:t xml:space="preserve"> </w:t>
      </w:r>
      <w:r w:rsidRPr="00FB1452">
        <w:rPr>
          <w:b/>
          <w:sz w:val="28"/>
          <w:szCs w:val="28"/>
        </w:rPr>
        <w:t>(Смещение в сегменте).</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Процедура переключения задач состоит из 3-х пересылок </w:t>
      </w:r>
      <w:r w:rsidRPr="00FB1452">
        <w:rPr>
          <w:b/>
          <w:sz w:val="28"/>
          <w:szCs w:val="28"/>
        </w:rPr>
        <w:br/>
        <w:t>(</w:t>
      </w:r>
      <w:proofErr w:type="gramStart"/>
      <w:r w:rsidRPr="00FB1452">
        <w:rPr>
          <w:b/>
          <w:sz w:val="28"/>
          <w:szCs w:val="28"/>
        </w:rPr>
        <w:t>см</w:t>
      </w:r>
      <w:proofErr w:type="gramEnd"/>
      <w:r w:rsidRPr="00FB1452">
        <w:rPr>
          <w:b/>
          <w:sz w:val="28"/>
          <w:szCs w:val="28"/>
        </w:rPr>
        <w:t>. рис.3.10):</w:t>
      </w:r>
    </w:p>
    <w:p w:rsidR="004F48E6" w:rsidRPr="00FB1452" w:rsidRDefault="004F48E6" w:rsidP="00FB1452">
      <w:pPr>
        <w:numPr>
          <w:ilvl w:val="0"/>
          <w:numId w:val="7"/>
        </w:numPr>
        <w:spacing w:before="100" w:beforeAutospacing="1" w:after="100" w:afterAutospacing="1"/>
        <w:jc w:val="both"/>
        <w:rPr>
          <w:b/>
          <w:sz w:val="28"/>
          <w:szCs w:val="28"/>
        </w:rPr>
      </w:pPr>
      <w:r w:rsidRPr="00FB1452">
        <w:rPr>
          <w:b/>
          <w:sz w:val="28"/>
          <w:szCs w:val="28"/>
        </w:rPr>
        <w:t>сохранение содержимого всех программно-доступных регистров процессора в сегменте TSS; базовый адрес сегмента</w:t>
      </w:r>
      <w:r w:rsidR="006678FC" w:rsidRPr="00FB1452">
        <w:rPr>
          <w:b/>
          <w:sz w:val="28"/>
          <w:szCs w:val="28"/>
        </w:rPr>
        <w:t xml:space="preserve"> </w:t>
      </w:r>
      <w:r w:rsidRPr="00FB1452">
        <w:rPr>
          <w:b/>
          <w:sz w:val="28"/>
          <w:szCs w:val="28"/>
        </w:rPr>
        <w:t>TSS</w:t>
      </w:r>
      <w:r w:rsidR="006678FC" w:rsidRPr="00FB1452">
        <w:rPr>
          <w:b/>
          <w:sz w:val="28"/>
          <w:szCs w:val="28"/>
        </w:rPr>
        <w:t xml:space="preserve"> </w:t>
      </w:r>
      <w:r w:rsidRPr="00FB1452">
        <w:rPr>
          <w:b/>
          <w:sz w:val="28"/>
          <w:szCs w:val="28"/>
        </w:rPr>
        <w:t>берется из системного регистра</w:t>
      </w:r>
      <w:r w:rsidR="006678FC" w:rsidRPr="00FB1452">
        <w:rPr>
          <w:b/>
          <w:sz w:val="28"/>
          <w:szCs w:val="28"/>
        </w:rPr>
        <w:t xml:space="preserve"> </w:t>
      </w:r>
      <w:r w:rsidRPr="00FB1452">
        <w:rPr>
          <w:b/>
          <w:sz w:val="28"/>
          <w:szCs w:val="28"/>
        </w:rPr>
        <w:t>TR,</w:t>
      </w:r>
    </w:p>
    <w:p w:rsidR="004F48E6" w:rsidRPr="00FB1452" w:rsidRDefault="004F48E6" w:rsidP="00FB1452">
      <w:pPr>
        <w:numPr>
          <w:ilvl w:val="0"/>
          <w:numId w:val="7"/>
        </w:numPr>
        <w:spacing w:before="100" w:beforeAutospacing="1" w:after="100" w:afterAutospacing="1"/>
        <w:jc w:val="both"/>
        <w:rPr>
          <w:b/>
          <w:sz w:val="28"/>
          <w:szCs w:val="28"/>
        </w:rPr>
      </w:pPr>
      <w:r w:rsidRPr="00FB1452">
        <w:rPr>
          <w:b/>
          <w:sz w:val="28"/>
          <w:szCs w:val="28"/>
        </w:rPr>
        <w:t>адрес сегмента TSS</w:t>
      </w:r>
      <w:r w:rsidR="006678FC" w:rsidRPr="00FB1452">
        <w:rPr>
          <w:b/>
          <w:sz w:val="28"/>
          <w:szCs w:val="28"/>
        </w:rPr>
        <w:t xml:space="preserve"> </w:t>
      </w:r>
      <w:r w:rsidRPr="00FB1452">
        <w:rPr>
          <w:b/>
          <w:sz w:val="28"/>
          <w:szCs w:val="28"/>
        </w:rPr>
        <w:t>новой задачи по селектору из прямой команды перехода или по содержимому поля</w:t>
      </w:r>
      <w:r w:rsidR="006678FC" w:rsidRPr="00FB1452">
        <w:rPr>
          <w:b/>
          <w:sz w:val="28"/>
          <w:szCs w:val="28"/>
        </w:rPr>
        <w:t xml:space="preserve"> </w:t>
      </w:r>
      <w:r w:rsidRPr="00FB1452">
        <w:rPr>
          <w:b/>
          <w:sz w:val="28"/>
          <w:szCs w:val="28"/>
        </w:rPr>
        <w:t>CS</w:t>
      </w:r>
      <w:r w:rsidR="006678FC" w:rsidRPr="00FB1452">
        <w:rPr>
          <w:b/>
          <w:sz w:val="28"/>
          <w:szCs w:val="28"/>
        </w:rPr>
        <w:t xml:space="preserve"> </w:t>
      </w:r>
      <w:r w:rsidRPr="00FB1452">
        <w:rPr>
          <w:b/>
          <w:sz w:val="28"/>
          <w:szCs w:val="28"/>
        </w:rPr>
        <w:t>дескриптора шлюза задачи переписывается в системный регистр</w:t>
      </w:r>
      <w:r w:rsidR="006678FC" w:rsidRPr="00FB1452">
        <w:rPr>
          <w:b/>
          <w:sz w:val="28"/>
          <w:szCs w:val="28"/>
        </w:rPr>
        <w:t xml:space="preserve"> </w:t>
      </w:r>
      <w:r w:rsidRPr="00FB1452">
        <w:rPr>
          <w:b/>
          <w:sz w:val="28"/>
          <w:szCs w:val="28"/>
        </w:rPr>
        <w:t>TR.</w:t>
      </w:r>
    </w:p>
    <w:p w:rsidR="004F48E6" w:rsidRPr="00FB1452" w:rsidRDefault="004F48E6" w:rsidP="00FB1452">
      <w:pPr>
        <w:numPr>
          <w:ilvl w:val="0"/>
          <w:numId w:val="7"/>
        </w:numPr>
        <w:spacing w:before="100" w:beforeAutospacing="1" w:after="100" w:afterAutospacing="1"/>
        <w:jc w:val="both"/>
        <w:rPr>
          <w:b/>
          <w:sz w:val="28"/>
          <w:szCs w:val="28"/>
        </w:rPr>
      </w:pPr>
      <w:r w:rsidRPr="00FB1452">
        <w:rPr>
          <w:b/>
          <w:sz w:val="28"/>
          <w:szCs w:val="28"/>
        </w:rPr>
        <w:t>содержимое TSS</w:t>
      </w:r>
      <w:r w:rsidR="006678FC" w:rsidRPr="00FB1452">
        <w:rPr>
          <w:b/>
          <w:sz w:val="28"/>
          <w:szCs w:val="28"/>
        </w:rPr>
        <w:t xml:space="preserve"> </w:t>
      </w:r>
      <w:r w:rsidRPr="00FB1452">
        <w:rPr>
          <w:b/>
          <w:sz w:val="28"/>
          <w:szCs w:val="28"/>
        </w:rPr>
        <w:t>новой задачи переписывается в регистры процессора, и процессор начинает выполнение программы-цели.</w:t>
      </w:r>
    </w:p>
    <w:p w:rsidR="004F48E6" w:rsidRPr="00FB1452" w:rsidRDefault="004F48E6" w:rsidP="00FB1452">
      <w:pPr>
        <w:spacing w:before="100" w:beforeAutospacing="1" w:after="100" w:afterAutospacing="1"/>
        <w:jc w:val="both"/>
        <w:rPr>
          <w:b/>
          <w:sz w:val="28"/>
          <w:szCs w:val="28"/>
        </w:rPr>
      </w:pPr>
      <w:r w:rsidRPr="00FB1452">
        <w:rPr>
          <w:b/>
          <w:sz w:val="28"/>
          <w:szCs w:val="28"/>
        </w:rPr>
        <w:t>Длительность процедуры переключения задач – 200 тактов.</w:t>
      </w:r>
    </w:p>
    <w:p w:rsidR="004F48E6" w:rsidRPr="00FB1452" w:rsidRDefault="004F48E6" w:rsidP="00FB1452">
      <w:pPr>
        <w:spacing w:before="100" w:beforeAutospacing="1" w:after="100" w:afterAutospacing="1"/>
        <w:jc w:val="both"/>
        <w:rPr>
          <w:b/>
          <w:sz w:val="28"/>
          <w:szCs w:val="28"/>
        </w:rPr>
      </w:pPr>
      <w:r w:rsidRPr="00FB1452">
        <w:rPr>
          <w:b/>
          <w:sz w:val="28"/>
          <w:szCs w:val="28"/>
        </w:rPr>
        <w:t>С точки зрения взаимодействия программ, переключение программ равнозначно завершению одной программы с сохранением всего контекста программы и запуску следующей программы. При переключении задач запоминается текущее значение указателя команд IP. Поэтому при ее повторном запуске задача запускается не с начальной точки, а продолжает выполнение с прерванной точки.</w:t>
      </w:r>
    </w:p>
    <w:p w:rsidR="004F48E6" w:rsidRPr="00FB1452" w:rsidRDefault="004F48E6" w:rsidP="00FB1452">
      <w:pPr>
        <w:spacing w:before="100" w:beforeAutospacing="1" w:after="100" w:afterAutospacing="1"/>
        <w:jc w:val="both"/>
        <w:rPr>
          <w:b/>
          <w:sz w:val="28"/>
          <w:szCs w:val="28"/>
        </w:rPr>
      </w:pPr>
      <w:r w:rsidRPr="00FB1452">
        <w:rPr>
          <w:b/>
          <w:sz w:val="28"/>
          <w:szCs w:val="28"/>
        </w:rPr>
        <w:t>До аппаратной реализации этой процедуры, например в реальном режиме работы, переключение задач (в многозадачных режимах работы) производилось чисто программными способами, что уменьшало производительность процессора.</w:t>
      </w:r>
    </w:p>
    <w:p w:rsidR="004F48E6" w:rsidRPr="00FB1452" w:rsidRDefault="004F48E6" w:rsidP="00FB1452">
      <w:pPr>
        <w:spacing w:before="100" w:beforeAutospacing="1" w:after="100" w:afterAutospacing="1"/>
        <w:jc w:val="both"/>
        <w:rPr>
          <w:b/>
          <w:sz w:val="28"/>
          <w:szCs w:val="28"/>
        </w:rPr>
      </w:pPr>
      <w:r w:rsidRPr="00FB1452">
        <w:rPr>
          <w:b/>
          <w:bCs/>
          <w:sz w:val="28"/>
          <w:szCs w:val="28"/>
        </w:rPr>
        <w:t>Обработка ловушек</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Обработка ловушек – это обработка события, непосредственно связанная с выполнением текущей программы. Следовательно, обработчик прерывания должен попадать в контекст выполняемой программы. В общем случае, смена контекста здесь противопоказана. Но в некоторых случаях механизм переключения задач и при обработке ловушек может быть полезен. </w:t>
      </w:r>
    </w:p>
    <w:p w:rsidR="004F48E6" w:rsidRPr="00FB1452" w:rsidRDefault="004F48E6" w:rsidP="00FB1452">
      <w:pPr>
        <w:spacing w:before="100" w:beforeAutospacing="1" w:after="100" w:afterAutospacing="1"/>
        <w:jc w:val="both"/>
        <w:rPr>
          <w:b/>
          <w:sz w:val="28"/>
          <w:szCs w:val="28"/>
        </w:rPr>
      </w:pPr>
      <w:r w:rsidRPr="00FB1452">
        <w:rPr>
          <w:b/>
          <w:bCs/>
          <w:sz w:val="28"/>
          <w:szCs w:val="28"/>
        </w:rPr>
        <w:t>Прерывания</w:t>
      </w:r>
    </w:p>
    <w:p w:rsidR="004F48E6" w:rsidRPr="00FB1452" w:rsidRDefault="004F48E6" w:rsidP="00FB1452">
      <w:pPr>
        <w:spacing w:before="100" w:beforeAutospacing="1" w:after="100" w:afterAutospacing="1"/>
        <w:jc w:val="both"/>
        <w:rPr>
          <w:b/>
          <w:sz w:val="28"/>
          <w:szCs w:val="28"/>
        </w:rPr>
      </w:pPr>
      <w:r w:rsidRPr="00FB1452">
        <w:rPr>
          <w:b/>
          <w:sz w:val="28"/>
          <w:szCs w:val="28"/>
        </w:rPr>
        <w:t>Прерывания</w:t>
      </w:r>
      <w:r w:rsidRPr="00FB1452">
        <w:rPr>
          <w:b/>
          <w:bCs/>
          <w:sz w:val="28"/>
          <w:szCs w:val="28"/>
        </w:rPr>
        <w:t xml:space="preserve"> </w:t>
      </w:r>
      <w:r w:rsidRPr="00FB1452">
        <w:rPr>
          <w:b/>
          <w:sz w:val="28"/>
          <w:szCs w:val="28"/>
        </w:rPr>
        <w:t>служат для обработки некоторого внешнего события, явно не связанного с прерываемой программой. Для этих случаев целесообразно использовать переключение задач. Выход из подпрограмм (обратное переключение) производится командой</w:t>
      </w:r>
      <w:r w:rsidR="006678FC" w:rsidRPr="00FB1452">
        <w:rPr>
          <w:b/>
          <w:sz w:val="28"/>
          <w:szCs w:val="28"/>
        </w:rPr>
        <w:t xml:space="preserve"> </w:t>
      </w:r>
      <w:r w:rsidRPr="00FB1452">
        <w:rPr>
          <w:b/>
          <w:sz w:val="28"/>
          <w:szCs w:val="28"/>
        </w:rPr>
        <w:t>IRET</w:t>
      </w:r>
      <w:r w:rsidRPr="00FB1452">
        <w:rPr>
          <w:b/>
          <w:i/>
          <w:iCs/>
          <w:sz w:val="28"/>
          <w:szCs w:val="28"/>
        </w:rPr>
        <w:t>.</w:t>
      </w:r>
    </w:p>
    <w:p w:rsidR="004F48E6" w:rsidRPr="00FB1452" w:rsidRDefault="004F48E6" w:rsidP="00FB1452">
      <w:pPr>
        <w:spacing w:before="100" w:beforeAutospacing="1" w:after="100" w:afterAutospacing="1"/>
        <w:jc w:val="both"/>
        <w:rPr>
          <w:b/>
          <w:sz w:val="28"/>
          <w:szCs w:val="28"/>
        </w:rPr>
      </w:pPr>
      <w:r w:rsidRPr="00FB1452">
        <w:rPr>
          <w:b/>
          <w:bCs/>
          <w:sz w:val="28"/>
          <w:szCs w:val="28"/>
        </w:rPr>
        <w:lastRenderedPageBreak/>
        <w:t>Механизм выполнения команды IRET</w:t>
      </w:r>
    </w:p>
    <w:p w:rsidR="004F48E6" w:rsidRPr="00FB1452" w:rsidRDefault="004F48E6" w:rsidP="00FB1452">
      <w:pPr>
        <w:spacing w:before="100" w:beforeAutospacing="1" w:after="100" w:afterAutospacing="1"/>
        <w:jc w:val="both"/>
        <w:rPr>
          <w:b/>
          <w:sz w:val="28"/>
          <w:szCs w:val="28"/>
        </w:rPr>
      </w:pPr>
      <w:r w:rsidRPr="00FB1452">
        <w:rPr>
          <w:b/>
          <w:sz w:val="28"/>
          <w:szCs w:val="28"/>
        </w:rPr>
        <w:t>Механизм выполнения команды IRET</w:t>
      </w:r>
      <w:r w:rsidR="006678FC" w:rsidRPr="00FB1452">
        <w:rPr>
          <w:b/>
          <w:sz w:val="28"/>
          <w:szCs w:val="28"/>
        </w:rPr>
        <w:t xml:space="preserve">  </w:t>
      </w:r>
      <w:r w:rsidRPr="00FB1452">
        <w:rPr>
          <w:b/>
          <w:sz w:val="28"/>
          <w:szCs w:val="28"/>
        </w:rPr>
        <w:t>определяется способом вызова процедуры обработки прерывания.</w:t>
      </w:r>
    </w:p>
    <w:p w:rsidR="004F48E6" w:rsidRPr="00FB1452" w:rsidRDefault="004F48E6" w:rsidP="00FB1452">
      <w:pPr>
        <w:spacing w:before="100" w:beforeAutospacing="1" w:after="100" w:afterAutospacing="1"/>
        <w:jc w:val="both"/>
        <w:rPr>
          <w:b/>
          <w:sz w:val="28"/>
          <w:szCs w:val="28"/>
        </w:rPr>
      </w:pPr>
      <w:r w:rsidRPr="00FB1452">
        <w:rPr>
          <w:b/>
          <w:sz w:val="28"/>
          <w:szCs w:val="28"/>
        </w:rPr>
        <w:t>Если переход на программу обработки был произведен с использованием механизма переключения программ, то и возврат на исходную программу производится переключением задач.</w:t>
      </w:r>
    </w:p>
    <w:p w:rsidR="004F48E6" w:rsidRPr="00FB1452" w:rsidRDefault="004F48E6" w:rsidP="00FB1452">
      <w:pPr>
        <w:spacing w:before="100" w:beforeAutospacing="1" w:after="100" w:afterAutospacing="1"/>
        <w:jc w:val="both"/>
        <w:rPr>
          <w:b/>
          <w:sz w:val="28"/>
          <w:szCs w:val="28"/>
        </w:rPr>
      </w:pPr>
      <w:r w:rsidRPr="00FB1452">
        <w:rPr>
          <w:b/>
          <w:sz w:val="28"/>
          <w:szCs w:val="28"/>
        </w:rPr>
        <w:t>Если переключение задач вызывается командами CALL, командой вызова прерываний</w:t>
      </w:r>
      <w:r w:rsidR="006678FC" w:rsidRPr="00FB1452">
        <w:rPr>
          <w:b/>
          <w:sz w:val="28"/>
          <w:szCs w:val="28"/>
        </w:rPr>
        <w:t xml:space="preserve"> </w:t>
      </w:r>
      <w:proofErr w:type="spellStart"/>
      <w:r w:rsidRPr="00FB1452">
        <w:rPr>
          <w:b/>
          <w:sz w:val="28"/>
          <w:szCs w:val="28"/>
        </w:rPr>
        <w:t>INTn</w:t>
      </w:r>
      <w:proofErr w:type="spellEnd"/>
      <w:r w:rsidRPr="00FB1452">
        <w:rPr>
          <w:b/>
          <w:sz w:val="28"/>
          <w:szCs w:val="28"/>
        </w:rPr>
        <w:t>, или прерыванием, то процессор устанавливает бит вложенности</w:t>
      </w:r>
      <w:r w:rsidR="006678FC" w:rsidRPr="00FB1452">
        <w:rPr>
          <w:b/>
          <w:sz w:val="28"/>
          <w:szCs w:val="28"/>
        </w:rPr>
        <w:t xml:space="preserve"> </w:t>
      </w:r>
      <w:r w:rsidRPr="00FB1452">
        <w:rPr>
          <w:b/>
          <w:sz w:val="28"/>
          <w:szCs w:val="28"/>
        </w:rPr>
        <w:t>NT</w:t>
      </w:r>
      <w:r w:rsidR="006678FC" w:rsidRPr="00FB1452">
        <w:rPr>
          <w:b/>
          <w:sz w:val="28"/>
          <w:szCs w:val="28"/>
        </w:rPr>
        <w:t xml:space="preserve"> </w:t>
      </w:r>
      <w:r w:rsidRPr="00FB1452">
        <w:rPr>
          <w:b/>
          <w:sz w:val="28"/>
          <w:szCs w:val="28"/>
        </w:rPr>
        <w:t>в регистре флагов</w:t>
      </w:r>
      <w:r w:rsidR="006678FC" w:rsidRPr="00FB1452">
        <w:rPr>
          <w:b/>
          <w:sz w:val="28"/>
          <w:szCs w:val="28"/>
        </w:rPr>
        <w:t xml:space="preserve"> </w:t>
      </w:r>
      <w:r w:rsidRPr="00FB1452">
        <w:rPr>
          <w:b/>
          <w:sz w:val="28"/>
          <w:szCs w:val="28"/>
        </w:rPr>
        <w:t>FLAGS</w:t>
      </w:r>
      <w:r w:rsidRPr="00FB1452">
        <w:rPr>
          <w:b/>
          <w:i/>
          <w:iCs/>
          <w:sz w:val="28"/>
          <w:szCs w:val="28"/>
        </w:rPr>
        <w:t xml:space="preserve"> </w:t>
      </w:r>
      <w:r w:rsidRPr="00FB1452">
        <w:rPr>
          <w:b/>
          <w:sz w:val="28"/>
          <w:szCs w:val="28"/>
        </w:rPr>
        <w:t>и бит занятости</w:t>
      </w:r>
      <w:r w:rsidR="006678FC" w:rsidRPr="00FB1452">
        <w:rPr>
          <w:b/>
          <w:sz w:val="28"/>
          <w:szCs w:val="28"/>
        </w:rPr>
        <w:t xml:space="preserve"> </w:t>
      </w:r>
      <w:r w:rsidRPr="00FB1452">
        <w:rPr>
          <w:b/>
          <w:sz w:val="28"/>
          <w:szCs w:val="28"/>
        </w:rPr>
        <w:t>B</w:t>
      </w:r>
      <w:r w:rsidR="006678FC" w:rsidRPr="00FB1452">
        <w:rPr>
          <w:b/>
          <w:sz w:val="28"/>
          <w:szCs w:val="28"/>
        </w:rPr>
        <w:t xml:space="preserve"> </w:t>
      </w:r>
      <w:r w:rsidRPr="00FB1452">
        <w:rPr>
          <w:b/>
          <w:sz w:val="28"/>
          <w:szCs w:val="28"/>
        </w:rPr>
        <w:t>в поле прав доступа дескриптора. Затем записывает селектор дескриптора</w:t>
      </w:r>
      <w:r w:rsidR="006678FC" w:rsidRPr="00FB1452">
        <w:rPr>
          <w:b/>
          <w:sz w:val="28"/>
          <w:szCs w:val="28"/>
        </w:rPr>
        <w:t xml:space="preserve"> </w:t>
      </w:r>
      <w:r w:rsidRPr="00FB1452">
        <w:rPr>
          <w:b/>
          <w:sz w:val="28"/>
          <w:szCs w:val="28"/>
        </w:rPr>
        <w:t>TSS</w:t>
      </w:r>
      <w:r w:rsidR="006678FC" w:rsidRPr="00FB1452">
        <w:rPr>
          <w:b/>
          <w:sz w:val="28"/>
          <w:szCs w:val="28"/>
        </w:rPr>
        <w:t xml:space="preserve"> </w:t>
      </w:r>
      <w:r w:rsidRPr="00FB1452">
        <w:rPr>
          <w:b/>
          <w:sz w:val="28"/>
          <w:szCs w:val="28"/>
        </w:rPr>
        <w:t>прерываемой программы в специальное поле "селектора возврата"</w:t>
      </w:r>
      <w:r w:rsidR="006678FC" w:rsidRPr="00FB1452">
        <w:rPr>
          <w:b/>
          <w:sz w:val="28"/>
          <w:szCs w:val="28"/>
        </w:rPr>
        <w:t xml:space="preserve"> </w:t>
      </w:r>
      <w:r w:rsidRPr="00FB1452">
        <w:rPr>
          <w:b/>
          <w:sz w:val="28"/>
          <w:szCs w:val="28"/>
        </w:rPr>
        <w:t>TSS</w:t>
      </w:r>
      <w:r w:rsidR="006678FC" w:rsidRPr="00FB1452">
        <w:rPr>
          <w:b/>
          <w:sz w:val="28"/>
          <w:szCs w:val="28"/>
        </w:rPr>
        <w:t xml:space="preserve"> </w:t>
      </w:r>
      <w:r w:rsidRPr="00FB1452">
        <w:rPr>
          <w:b/>
          <w:sz w:val="28"/>
          <w:szCs w:val="28"/>
        </w:rPr>
        <w:t>принимающей программы, и производится процедура переключения задач по схеме 3.10. После этого обе задачи становятся занятыми. Это запрещает применение рекурсивных процедур и реентерабельных программ.</w:t>
      </w:r>
    </w:p>
    <w:p w:rsidR="004F48E6" w:rsidRPr="00FB1452" w:rsidRDefault="004F48E6" w:rsidP="00FB1452">
      <w:pPr>
        <w:spacing w:before="100" w:beforeAutospacing="1" w:after="100" w:afterAutospacing="1"/>
        <w:jc w:val="both"/>
        <w:rPr>
          <w:b/>
          <w:sz w:val="28"/>
          <w:szCs w:val="28"/>
        </w:rPr>
      </w:pPr>
      <w:r w:rsidRPr="00FB1452">
        <w:rPr>
          <w:b/>
          <w:sz w:val="28"/>
          <w:szCs w:val="28"/>
        </w:rPr>
        <w:t>Если переключение задач вызывает команда JMP, то селектор возврата, бит вложенности и бит занятости не устанавливаются</w:t>
      </w:r>
      <w:r w:rsidRPr="00FB1452">
        <w:rPr>
          <w:b/>
          <w:bCs/>
          <w:i/>
          <w:iCs/>
          <w:sz w:val="28"/>
          <w:szCs w:val="28"/>
        </w:rPr>
        <w:t>.</w:t>
      </w:r>
    </w:p>
    <w:p w:rsidR="004F48E6" w:rsidRPr="00FB1452" w:rsidRDefault="004F48E6" w:rsidP="00FB1452">
      <w:pPr>
        <w:spacing w:before="100" w:beforeAutospacing="1" w:after="100" w:afterAutospacing="1"/>
        <w:jc w:val="both"/>
        <w:rPr>
          <w:b/>
          <w:sz w:val="28"/>
          <w:szCs w:val="28"/>
        </w:rPr>
      </w:pPr>
      <w:r w:rsidRPr="00FB1452">
        <w:rPr>
          <w:b/>
          <w:sz w:val="28"/>
          <w:szCs w:val="28"/>
        </w:rPr>
        <w:t>При выполнении команды возврата процессор проверяет бит вложенности (NT) и выбирает механизм перехода. В случае использования переключения задач читается селектор</w:t>
      </w:r>
      <w:r w:rsidR="006678FC" w:rsidRPr="00FB1452">
        <w:rPr>
          <w:b/>
          <w:sz w:val="28"/>
          <w:szCs w:val="28"/>
        </w:rPr>
        <w:t xml:space="preserve"> </w:t>
      </w:r>
      <w:r w:rsidRPr="00FB1452">
        <w:rPr>
          <w:b/>
          <w:sz w:val="28"/>
          <w:szCs w:val="28"/>
        </w:rPr>
        <w:t>TSS</w:t>
      </w:r>
      <w:r w:rsidR="006678FC" w:rsidRPr="00FB1452">
        <w:rPr>
          <w:b/>
          <w:sz w:val="28"/>
          <w:szCs w:val="28"/>
        </w:rPr>
        <w:t xml:space="preserve"> </w:t>
      </w:r>
      <w:r w:rsidRPr="00FB1452">
        <w:rPr>
          <w:b/>
          <w:sz w:val="28"/>
          <w:szCs w:val="28"/>
        </w:rPr>
        <w:t>программы возврата.</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Отсутствие прямого взаимодействия программ при переходах с использованием механизма переключения задач позволяет значительно смягчить требования к доступности программ по условиям корректности переходов с изменением уровня привилегий. Но все проверки, непосредственно не связанные с уровнями привилегий, выполняются в </w:t>
      </w:r>
      <w:proofErr w:type="gramStart"/>
      <w:r w:rsidRPr="00FB1452">
        <w:rPr>
          <w:b/>
          <w:sz w:val="28"/>
          <w:szCs w:val="28"/>
        </w:rPr>
        <w:t>том</w:t>
      </w:r>
      <w:proofErr w:type="gramEnd"/>
      <w:r w:rsidRPr="00FB1452">
        <w:rPr>
          <w:b/>
          <w:sz w:val="28"/>
          <w:szCs w:val="28"/>
        </w:rPr>
        <w:t xml:space="preserve"> же объеме.</w:t>
      </w:r>
    </w:p>
    <w:p w:rsidR="004F48E6" w:rsidRPr="00FB1452" w:rsidRDefault="004F48E6" w:rsidP="00FB1452">
      <w:pPr>
        <w:spacing w:before="100" w:beforeAutospacing="1" w:after="100" w:afterAutospacing="1"/>
        <w:jc w:val="both"/>
        <w:rPr>
          <w:b/>
          <w:sz w:val="28"/>
          <w:szCs w:val="28"/>
        </w:rPr>
      </w:pPr>
      <w:r w:rsidRPr="00FB1452">
        <w:rPr>
          <w:b/>
          <w:sz w:val="28"/>
          <w:szCs w:val="28"/>
        </w:rPr>
        <w:t>TSS</w:t>
      </w:r>
      <w:r w:rsidR="006678FC" w:rsidRPr="00FB1452">
        <w:rPr>
          <w:b/>
          <w:sz w:val="28"/>
          <w:szCs w:val="28"/>
        </w:rPr>
        <w:t xml:space="preserve"> </w:t>
      </w:r>
      <w:r w:rsidRPr="00FB1452">
        <w:rPr>
          <w:b/>
          <w:sz w:val="28"/>
          <w:szCs w:val="28"/>
        </w:rPr>
        <w:t xml:space="preserve">по чтению и по записи программно </w:t>
      </w:r>
      <w:proofErr w:type="gramStart"/>
      <w:r w:rsidRPr="00FB1452">
        <w:rPr>
          <w:b/>
          <w:sz w:val="28"/>
          <w:szCs w:val="28"/>
        </w:rPr>
        <w:t>недоступен</w:t>
      </w:r>
      <w:proofErr w:type="gramEnd"/>
      <w:r w:rsidRPr="00FB1452">
        <w:rPr>
          <w:b/>
          <w:sz w:val="28"/>
          <w:szCs w:val="28"/>
        </w:rPr>
        <w:t>. Создание, модификацию и чтение</w:t>
      </w:r>
      <w:r w:rsidR="006678FC" w:rsidRPr="00FB1452">
        <w:rPr>
          <w:b/>
          <w:sz w:val="28"/>
          <w:szCs w:val="28"/>
        </w:rPr>
        <w:t xml:space="preserve"> </w:t>
      </w:r>
      <w:r w:rsidRPr="00FB1452">
        <w:rPr>
          <w:b/>
          <w:sz w:val="28"/>
          <w:szCs w:val="28"/>
        </w:rPr>
        <w:t>TSS</w:t>
      </w:r>
      <w:r w:rsidR="006678FC" w:rsidRPr="00FB1452">
        <w:rPr>
          <w:b/>
          <w:sz w:val="28"/>
          <w:szCs w:val="28"/>
        </w:rPr>
        <w:t xml:space="preserve"> </w:t>
      </w:r>
      <w:r w:rsidRPr="00FB1452">
        <w:rPr>
          <w:b/>
          <w:sz w:val="28"/>
          <w:szCs w:val="28"/>
        </w:rPr>
        <w:t>операционные системы могут производить путем отображения в тот же адрес памяти дескриптора сегмента данных.</w:t>
      </w:r>
    </w:p>
    <w:p w:rsidR="004F48E6" w:rsidRPr="00FB1452" w:rsidRDefault="004F48E6" w:rsidP="00FB1452">
      <w:pPr>
        <w:spacing w:before="100" w:beforeAutospacing="1" w:after="100" w:afterAutospacing="1"/>
        <w:jc w:val="both"/>
        <w:rPr>
          <w:b/>
          <w:sz w:val="28"/>
          <w:szCs w:val="28"/>
        </w:rPr>
      </w:pPr>
      <w:r w:rsidRPr="00FB1452">
        <w:rPr>
          <w:b/>
          <w:bCs/>
          <w:i/>
          <w:iCs/>
          <w:sz w:val="28"/>
          <w:szCs w:val="28"/>
        </w:rPr>
        <w:t>Вопросы для самопроверки:</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Назначение дескриптора сегментов в защищенном режиме МП IA-32.</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Назначение дескриптора шлюзов в защищенном режиме МП IA-32.</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Процедура переключения задач в защищенном режиме МП IA-32.</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Основные поля дескрипторов сегментов и шлюзов.</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lastRenderedPageBreak/>
        <w:t>Использование поля базового адреса сегмента и поля предела в дескрипторе сегмента.</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Назначение поля атрибутов в дескрипторе сегмента.</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Возможности использования сегментов CS,SS,ES,CS.</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Понятие селектора сегмента.</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Процедура переключения задач.</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 xml:space="preserve">Термины: TSS, </w:t>
      </w:r>
      <w:proofErr w:type="spellStart"/>
      <w:r w:rsidRPr="00FB1452">
        <w:rPr>
          <w:b/>
          <w:i/>
          <w:iCs/>
          <w:sz w:val="28"/>
          <w:szCs w:val="28"/>
        </w:rPr>
        <w:t>шлюз</w:t>
      </w:r>
      <w:proofErr w:type="gramStart"/>
      <w:r w:rsidRPr="00FB1452">
        <w:rPr>
          <w:b/>
          <w:i/>
          <w:iCs/>
          <w:sz w:val="28"/>
          <w:szCs w:val="28"/>
        </w:rPr>
        <w:t>TSS</w:t>
      </w:r>
      <w:proofErr w:type="spellEnd"/>
      <w:proofErr w:type="gramEnd"/>
      <w:r w:rsidRPr="00FB1452">
        <w:rPr>
          <w:b/>
          <w:i/>
          <w:iCs/>
          <w:sz w:val="28"/>
          <w:szCs w:val="28"/>
        </w:rPr>
        <w:t>.</w:t>
      </w:r>
    </w:p>
    <w:p w:rsidR="004F48E6" w:rsidRPr="00FB1452" w:rsidRDefault="004F48E6" w:rsidP="00FB1452">
      <w:pPr>
        <w:numPr>
          <w:ilvl w:val="0"/>
          <w:numId w:val="8"/>
        </w:numPr>
        <w:spacing w:before="100" w:beforeAutospacing="1" w:after="100" w:afterAutospacing="1"/>
        <w:jc w:val="both"/>
        <w:rPr>
          <w:b/>
          <w:sz w:val="28"/>
          <w:szCs w:val="28"/>
        </w:rPr>
      </w:pPr>
      <w:r w:rsidRPr="00FB1452">
        <w:rPr>
          <w:b/>
          <w:i/>
          <w:iCs/>
          <w:sz w:val="28"/>
          <w:szCs w:val="28"/>
        </w:rPr>
        <w:t>Этапы процедуры переключения задач.</w:t>
      </w:r>
    </w:p>
    <w:p w:rsidR="004F48E6" w:rsidRPr="00FB1452" w:rsidRDefault="004F48E6" w:rsidP="00FB1452">
      <w:pPr>
        <w:spacing w:before="100" w:beforeAutospacing="1" w:after="100" w:afterAutospacing="1"/>
        <w:jc w:val="both"/>
        <w:rPr>
          <w:b/>
          <w:sz w:val="28"/>
          <w:szCs w:val="28"/>
        </w:rPr>
      </w:pPr>
      <w:r w:rsidRPr="00FB1452">
        <w:rPr>
          <w:b/>
          <w:bCs/>
          <w:sz w:val="28"/>
          <w:szCs w:val="28"/>
        </w:rPr>
        <w:t>3.3.2. Модель памяти</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В защищенном 32-разрядном режиме МП </w:t>
      </w:r>
      <w:proofErr w:type="spellStart"/>
      <w:r w:rsidRPr="00FB1452">
        <w:rPr>
          <w:b/>
          <w:sz w:val="28"/>
          <w:szCs w:val="28"/>
        </w:rPr>
        <w:t>Intel</w:t>
      </w:r>
      <w:proofErr w:type="spellEnd"/>
      <w:r w:rsidRPr="00FB1452">
        <w:rPr>
          <w:b/>
          <w:i/>
          <w:iCs/>
          <w:sz w:val="28"/>
          <w:szCs w:val="28"/>
        </w:rPr>
        <w:t xml:space="preserve"> </w:t>
      </w:r>
      <w:r w:rsidRPr="00FB1452">
        <w:rPr>
          <w:b/>
          <w:sz w:val="28"/>
          <w:szCs w:val="28"/>
        </w:rPr>
        <w:t>сегментная структура памяти сохранилась, но изменились размеры сегментов и максимальный размер математической памяти:</w:t>
      </w:r>
    </w:p>
    <w:p w:rsidR="004F48E6" w:rsidRPr="00FB1452" w:rsidRDefault="004F48E6" w:rsidP="00FB1452">
      <w:pPr>
        <w:numPr>
          <w:ilvl w:val="0"/>
          <w:numId w:val="9"/>
        </w:numPr>
        <w:spacing w:before="100" w:beforeAutospacing="1" w:after="100" w:afterAutospacing="1"/>
        <w:jc w:val="both"/>
        <w:rPr>
          <w:b/>
          <w:sz w:val="28"/>
          <w:szCs w:val="28"/>
        </w:rPr>
      </w:pPr>
      <w:r w:rsidRPr="00FB1452">
        <w:rPr>
          <w:b/>
          <w:sz w:val="28"/>
          <w:szCs w:val="28"/>
        </w:rPr>
        <w:t>максимальный размер сегмента стал равен 2</w:t>
      </w:r>
      <w:r w:rsidRPr="00FB1452">
        <w:rPr>
          <w:b/>
          <w:sz w:val="28"/>
          <w:szCs w:val="28"/>
          <w:vertAlign w:val="superscript"/>
        </w:rPr>
        <w:t xml:space="preserve">32 </w:t>
      </w:r>
      <w:r w:rsidRPr="00FB1452">
        <w:rPr>
          <w:b/>
          <w:sz w:val="28"/>
          <w:szCs w:val="28"/>
        </w:rPr>
        <w:t xml:space="preserve">= 4 294 967 296 байт (4 </w:t>
      </w:r>
      <w:proofErr w:type="spellStart"/>
      <w:r w:rsidRPr="00FB1452">
        <w:rPr>
          <w:b/>
          <w:sz w:val="28"/>
          <w:szCs w:val="28"/>
        </w:rPr>
        <w:t>Гбайта</w:t>
      </w:r>
      <w:proofErr w:type="spellEnd"/>
      <w:r w:rsidRPr="00FB1452">
        <w:rPr>
          <w:b/>
          <w:bCs/>
          <w:sz w:val="28"/>
          <w:szCs w:val="28"/>
        </w:rPr>
        <w:t>)</w:t>
      </w:r>
      <w:r w:rsidRPr="00FB1452">
        <w:rPr>
          <w:b/>
          <w:sz w:val="28"/>
          <w:szCs w:val="28"/>
        </w:rPr>
        <w:t>,</w:t>
      </w:r>
    </w:p>
    <w:p w:rsidR="004F48E6" w:rsidRPr="00FB1452" w:rsidRDefault="004F48E6" w:rsidP="00FB1452">
      <w:pPr>
        <w:numPr>
          <w:ilvl w:val="0"/>
          <w:numId w:val="10"/>
        </w:numPr>
        <w:spacing w:before="100" w:beforeAutospacing="1" w:after="100" w:afterAutospacing="1"/>
        <w:jc w:val="both"/>
        <w:rPr>
          <w:b/>
          <w:sz w:val="28"/>
          <w:szCs w:val="28"/>
        </w:rPr>
      </w:pPr>
      <w:r w:rsidRPr="00FB1452">
        <w:rPr>
          <w:b/>
          <w:sz w:val="28"/>
          <w:szCs w:val="28"/>
        </w:rPr>
        <w:t>максимальное количество сегментов стало равно 2</w:t>
      </w:r>
      <w:r w:rsidRPr="00FB1452">
        <w:rPr>
          <w:b/>
          <w:sz w:val="28"/>
          <w:szCs w:val="28"/>
          <w:vertAlign w:val="superscript"/>
        </w:rPr>
        <w:t>14</w:t>
      </w:r>
      <w:r w:rsidRPr="00FB1452">
        <w:rPr>
          <w:b/>
          <w:sz w:val="28"/>
          <w:szCs w:val="28"/>
        </w:rPr>
        <w:t>= 16384 (16 Кбайт),</w:t>
      </w:r>
    </w:p>
    <w:p w:rsidR="004F48E6" w:rsidRPr="00FB1452" w:rsidRDefault="004F48E6" w:rsidP="00FB1452">
      <w:pPr>
        <w:numPr>
          <w:ilvl w:val="0"/>
          <w:numId w:val="10"/>
        </w:numPr>
        <w:spacing w:before="100" w:beforeAutospacing="1" w:after="100" w:afterAutospacing="1"/>
        <w:jc w:val="both"/>
        <w:rPr>
          <w:b/>
          <w:sz w:val="28"/>
          <w:szCs w:val="28"/>
        </w:rPr>
      </w:pPr>
      <w:r w:rsidRPr="00FB1452">
        <w:rPr>
          <w:b/>
          <w:sz w:val="28"/>
          <w:szCs w:val="28"/>
        </w:rPr>
        <w:t>адресное пространство математической памяти стало равно</w:t>
      </w:r>
      <w:r w:rsidRPr="00FB1452">
        <w:rPr>
          <w:b/>
          <w:sz w:val="28"/>
          <w:szCs w:val="28"/>
        </w:rPr>
        <w:br/>
        <w:t>2</w:t>
      </w:r>
      <w:r w:rsidRPr="00FB1452">
        <w:rPr>
          <w:b/>
          <w:sz w:val="28"/>
          <w:szCs w:val="28"/>
          <w:vertAlign w:val="superscript"/>
        </w:rPr>
        <w:t>46</w:t>
      </w:r>
      <w:r w:rsidRPr="00FB1452">
        <w:rPr>
          <w:b/>
          <w:sz w:val="28"/>
          <w:szCs w:val="28"/>
        </w:rPr>
        <w:t>= 70 368 744 177 664 = (64 Тбайт).</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Максимальный объем физической линейной памяти определяется разрядностью шин адреса и разрядностью сегментного регистра. При разрядности шин адреса 32 бита возможность наращивания емкости оперативной памяти ограничивается величиной 4 </w:t>
      </w:r>
      <w:proofErr w:type="spellStart"/>
      <w:r w:rsidRPr="00FB1452">
        <w:rPr>
          <w:b/>
          <w:sz w:val="28"/>
          <w:szCs w:val="28"/>
        </w:rPr>
        <w:t>Гбайта</w:t>
      </w:r>
      <w:proofErr w:type="spellEnd"/>
      <w:r w:rsidRPr="00FB1452">
        <w:rPr>
          <w:b/>
          <w:bCs/>
          <w:sz w:val="28"/>
          <w:szCs w:val="28"/>
        </w:rPr>
        <w:t xml:space="preserve">, </w:t>
      </w:r>
      <w:r w:rsidRPr="00FB1452">
        <w:rPr>
          <w:b/>
          <w:sz w:val="28"/>
          <w:szCs w:val="28"/>
        </w:rPr>
        <w:t>т.е. адресным пространством 1 сегмента.</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При добавлении разрядных шин адреса ограничение определяется разрядностью сегментного регистра (32 бита). При использовании максимального значения сегмента в 4 </w:t>
      </w:r>
      <w:proofErr w:type="spellStart"/>
      <w:r w:rsidRPr="00FB1452">
        <w:rPr>
          <w:b/>
          <w:sz w:val="28"/>
          <w:szCs w:val="28"/>
        </w:rPr>
        <w:t>Гбайта</w:t>
      </w:r>
      <w:proofErr w:type="spellEnd"/>
      <w:r w:rsidRPr="00FB1452">
        <w:rPr>
          <w:b/>
          <w:sz w:val="28"/>
          <w:szCs w:val="28"/>
        </w:rPr>
        <w:t xml:space="preserve"> и максимального значения начального адреса сегмента в линейной памяти возможность наращивания емкости оперативной памяти ограничивается величиной 8 Гбайт</w:t>
      </w:r>
      <w:r w:rsidRPr="00FB1452">
        <w:rPr>
          <w:b/>
          <w:bCs/>
          <w:sz w:val="28"/>
          <w:szCs w:val="28"/>
        </w:rPr>
        <w:t xml:space="preserve"> (</w:t>
      </w:r>
      <w:r w:rsidRPr="00FB1452">
        <w:rPr>
          <w:b/>
          <w:sz w:val="28"/>
          <w:szCs w:val="28"/>
        </w:rPr>
        <w:t>2 сегмента по 4 Гбайт).</w:t>
      </w:r>
    </w:p>
    <w:p w:rsidR="004F48E6" w:rsidRPr="00FB1452" w:rsidRDefault="004F48E6" w:rsidP="00FB1452">
      <w:pPr>
        <w:spacing w:before="100" w:beforeAutospacing="1" w:after="100" w:afterAutospacing="1"/>
        <w:jc w:val="both"/>
        <w:rPr>
          <w:b/>
          <w:sz w:val="28"/>
          <w:szCs w:val="28"/>
        </w:rPr>
      </w:pPr>
      <w:r w:rsidRPr="00FB1452">
        <w:rPr>
          <w:b/>
          <w:sz w:val="28"/>
          <w:szCs w:val="28"/>
        </w:rPr>
        <w:t xml:space="preserve">Биты в памяти и в регистрах также нумеруются с младших разрядов, а многобайтные операнды – по номеру младшего байта. Размещение программных объектов без соблюдения правил целочисленных границ не рекомендуется. </w:t>
      </w:r>
    </w:p>
    <w:p w:rsidR="004F48E6" w:rsidRPr="00FB1452" w:rsidRDefault="004F48E6" w:rsidP="00FB1452">
      <w:pPr>
        <w:spacing w:before="100" w:beforeAutospacing="1" w:after="100" w:afterAutospacing="1"/>
        <w:jc w:val="both"/>
        <w:rPr>
          <w:b/>
          <w:sz w:val="28"/>
          <w:szCs w:val="28"/>
        </w:rPr>
      </w:pPr>
      <w:r w:rsidRPr="00FB1452">
        <w:rPr>
          <w:b/>
          <w:sz w:val="28"/>
          <w:szCs w:val="28"/>
        </w:rPr>
        <w:t>Схема сегментированной математической памяти и адресация физической памяти в МП IA-32 представлена на рис. 3.11.</w:t>
      </w:r>
    </w:p>
    <w:p w:rsidR="004F48E6" w:rsidRPr="004F48E6" w:rsidRDefault="0007671E" w:rsidP="004F48E6">
      <w:pPr>
        <w:spacing w:before="100" w:beforeAutospacing="1" w:after="100" w:afterAutospacing="1"/>
      </w:pPr>
      <w:r>
        <w:pict>
          <v:shape id="_x0000_i1025" type="#_x0000_t75" alt="" style="width:485.4pt;height:243pt">
            <v:imagedata r:id="rId7" r:href="rId8"/>
          </v:shape>
        </w:pict>
      </w:r>
    </w:p>
    <w:p w:rsidR="004F48E6" w:rsidRPr="004F48E6" w:rsidRDefault="004F48E6" w:rsidP="004F48E6">
      <w:pPr>
        <w:spacing w:before="100" w:beforeAutospacing="1" w:after="100" w:afterAutospacing="1"/>
      </w:pPr>
      <w:r w:rsidRPr="004F48E6">
        <w:rPr>
          <w:b/>
          <w:bCs/>
          <w:i/>
          <w:iCs/>
        </w:rPr>
        <w:t>Вопросы для самопроверки:</w:t>
      </w:r>
    </w:p>
    <w:p w:rsidR="004F48E6" w:rsidRPr="004F48E6" w:rsidRDefault="004F48E6" w:rsidP="004F48E6">
      <w:pPr>
        <w:numPr>
          <w:ilvl w:val="0"/>
          <w:numId w:val="11"/>
        </w:numPr>
        <w:spacing w:before="100" w:beforeAutospacing="1" w:after="100" w:afterAutospacing="1"/>
      </w:pPr>
      <w:r w:rsidRPr="004F48E6">
        <w:rPr>
          <w:i/>
          <w:iCs/>
        </w:rPr>
        <w:t>Максимальный размер сегмента в МП IA-32.</w:t>
      </w:r>
    </w:p>
    <w:p w:rsidR="004F48E6" w:rsidRPr="004F48E6" w:rsidRDefault="004F48E6" w:rsidP="004F48E6">
      <w:pPr>
        <w:numPr>
          <w:ilvl w:val="0"/>
          <w:numId w:val="11"/>
        </w:numPr>
        <w:spacing w:before="100" w:beforeAutospacing="1" w:after="100" w:afterAutospacing="1"/>
      </w:pPr>
      <w:r w:rsidRPr="004F48E6">
        <w:rPr>
          <w:i/>
          <w:iCs/>
        </w:rPr>
        <w:t>Максимальное количество сегментов в МП IA-32.</w:t>
      </w:r>
    </w:p>
    <w:p w:rsidR="004F48E6" w:rsidRPr="004F48E6" w:rsidRDefault="004F48E6" w:rsidP="004F48E6">
      <w:pPr>
        <w:numPr>
          <w:ilvl w:val="0"/>
          <w:numId w:val="11"/>
        </w:numPr>
        <w:spacing w:before="100" w:beforeAutospacing="1" w:after="100" w:afterAutospacing="1"/>
      </w:pPr>
      <w:r w:rsidRPr="004F48E6">
        <w:rPr>
          <w:i/>
          <w:iCs/>
        </w:rPr>
        <w:t>Чем определяется максимальное количество сегментов в МП IA-32.</w:t>
      </w:r>
    </w:p>
    <w:p w:rsidR="004F48E6" w:rsidRPr="004F48E6" w:rsidRDefault="004F48E6" w:rsidP="004F48E6">
      <w:pPr>
        <w:numPr>
          <w:ilvl w:val="0"/>
          <w:numId w:val="11"/>
        </w:numPr>
        <w:spacing w:before="100" w:beforeAutospacing="1" w:after="100" w:afterAutospacing="1"/>
      </w:pPr>
      <w:r w:rsidRPr="004F48E6">
        <w:rPr>
          <w:i/>
          <w:iCs/>
        </w:rPr>
        <w:t>Максимальный размер математической памяти сегментов в МП IA-32.</w:t>
      </w:r>
    </w:p>
    <w:p w:rsidR="004F48E6" w:rsidRPr="004F48E6" w:rsidRDefault="004F48E6" w:rsidP="004F48E6">
      <w:pPr>
        <w:numPr>
          <w:ilvl w:val="0"/>
          <w:numId w:val="11"/>
        </w:numPr>
        <w:spacing w:before="100" w:beforeAutospacing="1" w:after="100" w:afterAutospacing="1"/>
      </w:pPr>
      <w:r w:rsidRPr="004F48E6">
        <w:rPr>
          <w:i/>
          <w:iCs/>
        </w:rPr>
        <w:t>Максимальный адрес обращения к оперативной памяти без использования трансляции страниц.</w:t>
      </w:r>
    </w:p>
    <w:p w:rsidR="004D1BEA" w:rsidRDefault="004D1BEA" w:rsidP="005F12A6">
      <w:pPr>
        <w:jc w:val="both"/>
        <w:rPr>
          <w:b/>
          <w:sz w:val="28"/>
          <w:szCs w:val="28"/>
        </w:rPr>
      </w:pPr>
      <w:r>
        <w:rPr>
          <w:b/>
          <w:sz w:val="28"/>
          <w:szCs w:val="28"/>
        </w:rPr>
        <w:t xml:space="preserve">Как видно из формата, 48 бит в дескрипторе шлюза вызова определяют полный указатель </w:t>
      </w:r>
      <w:proofErr w:type="spellStart"/>
      <w:r>
        <w:rPr>
          <w:b/>
          <w:sz w:val="28"/>
          <w:szCs w:val="28"/>
        </w:rPr>
        <w:t>селектор</w:t>
      </w:r>
      <w:proofErr w:type="gramStart"/>
      <w:r>
        <w:rPr>
          <w:b/>
          <w:sz w:val="28"/>
          <w:szCs w:val="28"/>
        </w:rPr>
        <w:t>:с</w:t>
      </w:r>
      <w:proofErr w:type="gramEnd"/>
      <w:r>
        <w:rPr>
          <w:b/>
          <w:sz w:val="28"/>
          <w:szCs w:val="28"/>
        </w:rPr>
        <w:t>мещение</w:t>
      </w:r>
      <w:proofErr w:type="spellEnd"/>
      <w:r>
        <w:rPr>
          <w:b/>
          <w:sz w:val="28"/>
          <w:szCs w:val="28"/>
        </w:rPr>
        <w:t xml:space="preserve"> точки входа той процедуры (назначения), которой шлюз передаёт управление. Дескриптор шлюза вызова действует как посредник или своеобразный «интерфейсный слой» между сегментами кода, находящимися на различных уровнях привилегий. Шлюзы вызова идентифицируют разрешенные точки входа в более привилегированном коде, которым может </w:t>
      </w:r>
      <w:r w:rsidR="00687D91">
        <w:rPr>
          <w:b/>
          <w:sz w:val="28"/>
          <w:szCs w:val="28"/>
        </w:rPr>
        <w:t>быть передано управление, и являются единственным средством смены уровней привилегий. Т.е. шлюз вызова – системный объект, который адресует процедуру в сегменте кода. Шлюз имеет уровень привилегий, отличный от уровня привилегий вызываемого сегмента кода.</w:t>
      </w:r>
    </w:p>
    <w:p w:rsidR="00687D91" w:rsidRPr="00167FF0" w:rsidRDefault="00687D91" w:rsidP="005F12A6">
      <w:pPr>
        <w:jc w:val="both"/>
        <w:rPr>
          <w:b/>
          <w:sz w:val="28"/>
          <w:szCs w:val="28"/>
        </w:rPr>
      </w:pPr>
      <w:r>
        <w:rPr>
          <w:b/>
          <w:sz w:val="28"/>
          <w:szCs w:val="28"/>
        </w:rPr>
        <w:t>В отличи</w:t>
      </w:r>
      <w:proofErr w:type="gramStart"/>
      <w:r>
        <w:rPr>
          <w:b/>
          <w:sz w:val="28"/>
          <w:szCs w:val="28"/>
        </w:rPr>
        <w:t>и</w:t>
      </w:r>
      <w:proofErr w:type="gramEnd"/>
      <w:r>
        <w:rPr>
          <w:b/>
          <w:sz w:val="28"/>
          <w:szCs w:val="28"/>
        </w:rPr>
        <w:t xml:space="preserve"> от </w:t>
      </w:r>
      <w:r w:rsidR="00B0190E">
        <w:rPr>
          <w:b/>
          <w:sz w:val="28"/>
          <w:szCs w:val="28"/>
        </w:rPr>
        <w:t xml:space="preserve">дескрипторов сегментов кода, данных или стека, а также дескрипторов таблиц </w:t>
      </w:r>
      <w:r w:rsidR="00B0190E" w:rsidRPr="00167FF0">
        <w:rPr>
          <w:b/>
          <w:color w:val="1F497D" w:themeColor="text2"/>
          <w:sz w:val="28"/>
          <w:szCs w:val="28"/>
          <w:lang w:val="en-US"/>
        </w:rPr>
        <w:t>LDT</w:t>
      </w:r>
      <w:r w:rsidR="00B0190E">
        <w:rPr>
          <w:b/>
          <w:sz w:val="28"/>
          <w:szCs w:val="28"/>
        </w:rPr>
        <w:t xml:space="preserve"> ,  дескрипторы шлюзов вызова не определяют никакого адресного пространства, поэтому в них нет полей базы и предела. По существу дескрипторы шлюзов вызова не являются дескрипторами, но их удобно размещать в дескрипторных таблицах. Селекторы, которые выбирают дескрипторы шлюзов вызова можно загружать только в сегментный регистр </w:t>
      </w:r>
      <w:r w:rsidR="00B0190E" w:rsidRPr="00167FF0">
        <w:rPr>
          <w:b/>
          <w:color w:val="1F497D" w:themeColor="text2"/>
          <w:sz w:val="28"/>
          <w:szCs w:val="28"/>
          <w:lang w:val="en-US"/>
        </w:rPr>
        <w:t>CS</w:t>
      </w:r>
      <w:r w:rsidR="00B0190E">
        <w:rPr>
          <w:b/>
          <w:sz w:val="28"/>
          <w:szCs w:val="28"/>
        </w:rPr>
        <w:t xml:space="preserve"> для передачи управления сегменту кода на другом уровне привилегий. Адресовать шлюз вызова разрешается только в команде межсегментного вызова </w:t>
      </w:r>
      <w:r w:rsidR="00B0190E" w:rsidRPr="00167FF0">
        <w:rPr>
          <w:b/>
          <w:color w:val="1F497D" w:themeColor="text2"/>
          <w:sz w:val="28"/>
          <w:szCs w:val="28"/>
          <w:lang w:val="en-US"/>
        </w:rPr>
        <w:t>FAR</w:t>
      </w:r>
      <w:r w:rsidR="00B0190E" w:rsidRPr="00167FF0">
        <w:rPr>
          <w:b/>
          <w:color w:val="1F497D" w:themeColor="text2"/>
          <w:sz w:val="28"/>
          <w:szCs w:val="28"/>
        </w:rPr>
        <w:t xml:space="preserve"> </w:t>
      </w:r>
      <w:r w:rsidR="00B0190E" w:rsidRPr="00167FF0">
        <w:rPr>
          <w:b/>
          <w:color w:val="1F497D" w:themeColor="text2"/>
          <w:sz w:val="28"/>
          <w:szCs w:val="28"/>
          <w:lang w:val="en-US"/>
        </w:rPr>
        <w:t>CALL</w:t>
      </w:r>
      <w:r w:rsidR="00B0190E">
        <w:rPr>
          <w:b/>
          <w:sz w:val="28"/>
          <w:szCs w:val="28"/>
        </w:rPr>
        <w:t xml:space="preserve">, а команды безусловного перехода </w:t>
      </w:r>
      <w:r w:rsidR="00B0190E" w:rsidRPr="00167FF0">
        <w:rPr>
          <w:b/>
          <w:color w:val="1F497D" w:themeColor="text2"/>
          <w:sz w:val="28"/>
          <w:szCs w:val="28"/>
          <w:lang w:val="en-US"/>
        </w:rPr>
        <w:t>JM</w:t>
      </w:r>
      <w:r w:rsidR="00167FF0" w:rsidRPr="00167FF0">
        <w:rPr>
          <w:b/>
          <w:color w:val="1F497D" w:themeColor="text2"/>
          <w:sz w:val="28"/>
          <w:szCs w:val="28"/>
          <w:lang w:val="en-US"/>
        </w:rPr>
        <w:t>P</w:t>
      </w:r>
      <w:r w:rsidR="00167FF0">
        <w:rPr>
          <w:b/>
          <w:sz w:val="28"/>
          <w:szCs w:val="28"/>
        </w:rPr>
        <w:t xml:space="preserve"> запрещены.</w:t>
      </w:r>
    </w:p>
    <w:sectPr w:rsidR="00687D91" w:rsidRPr="00167FF0" w:rsidSect="00606E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3912"/>
    <w:multiLevelType w:val="multilevel"/>
    <w:tmpl w:val="382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D514B"/>
    <w:multiLevelType w:val="multilevel"/>
    <w:tmpl w:val="BD8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66D5D"/>
    <w:multiLevelType w:val="multilevel"/>
    <w:tmpl w:val="9F0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06A02"/>
    <w:multiLevelType w:val="multilevel"/>
    <w:tmpl w:val="585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295126"/>
    <w:multiLevelType w:val="multilevel"/>
    <w:tmpl w:val="CD7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25B80"/>
    <w:multiLevelType w:val="multilevel"/>
    <w:tmpl w:val="031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EF5C37"/>
    <w:multiLevelType w:val="multilevel"/>
    <w:tmpl w:val="CB58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C0B93"/>
    <w:multiLevelType w:val="multilevel"/>
    <w:tmpl w:val="8630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AE3CD9"/>
    <w:multiLevelType w:val="multilevel"/>
    <w:tmpl w:val="FED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277E8"/>
    <w:multiLevelType w:val="multilevel"/>
    <w:tmpl w:val="A64C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75362F"/>
    <w:multiLevelType w:val="multilevel"/>
    <w:tmpl w:val="F208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A41264"/>
    <w:multiLevelType w:val="multilevel"/>
    <w:tmpl w:val="84EA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914CFD"/>
    <w:multiLevelType w:val="multilevel"/>
    <w:tmpl w:val="894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F371BF"/>
    <w:multiLevelType w:val="multilevel"/>
    <w:tmpl w:val="1D1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3E2879"/>
    <w:multiLevelType w:val="multilevel"/>
    <w:tmpl w:val="B76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636D93"/>
    <w:multiLevelType w:val="multilevel"/>
    <w:tmpl w:val="019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3"/>
  </w:num>
  <w:num w:numId="4">
    <w:abstractNumId w:val="5"/>
  </w:num>
  <w:num w:numId="5">
    <w:abstractNumId w:val="8"/>
  </w:num>
  <w:num w:numId="6">
    <w:abstractNumId w:val="15"/>
  </w:num>
  <w:num w:numId="7">
    <w:abstractNumId w:val="11"/>
  </w:num>
  <w:num w:numId="8">
    <w:abstractNumId w:val="6"/>
  </w:num>
  <w:num w:numId="9">
    <w:abstractNumId w:val="12"/>
  </w:num>
  <w:num w:numId="10">
    <w:abstractNumId w:val="4"/>
  </w:num>
  <w:num w:numId="11">
    <w:abstractNumId w:val="7"/>
  </w:num>
  <w:num w:numId="12">
    <w:abstractNumId w:val="2"/>
  </w:num>
  <w:num w:numId="13">
    <w:abstractNumId w:val="9"/>
  </w:num>
  <w:num w:numId="14">
    <w:abstractNumId w:val="0"/>
  </w:num>
  <w:num w:numId="15">
    <w:abstractNumId w:val="1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50281"/>
    <w:rsid w:val="0000438F"/>
    <w:rsid w:val="0007671E"/>
    <w:rsid w:val="00144C23"/>
    <w:rsid w:val="00167FF0"/>
    <w:rsid w:val="00364355"/>
    <w:rsid w:val="00387861"/>
    <w:rsid w:val="003E1BBD"/>
    <w:rsid w:val="003F577B"/>
    <w:rsid w:val="004212BE"/>
    <w:rsid w:val="00454F4E"/>
    <w:rsid w:val="004D1BEA"/>
    <w:rsid w:val="004F48E6"/>
    <w:rsid w:val="005A41E4"/>
    <w:rsid w:val="005B159A"/>
    <w:rsid w:val="005F12A6"/>
    <w:rsid w:val="00606E6B"/>
    <w:rsid w:val="006242B4"/>
    <w:rsid w:val="006678FC"/>
    <w:rsid w:val="0068107F"/>
    <w:rsid w:val="00687D91"/>
    <w:rsid w:val="008164A1"/>
    <w:rsid w:val="00850281"/>
    <w:rsid w:val="00856A9B"/>
    <w:rsid w:val="00870AB9"/>
    <w:rsid w:val="008B0F07"/>
    <w:rsid w:val="008B6357"/>
    <w:rsid w:val="008D63A7"/>
    <w:rsid w:val="00987BB4"/>
    <w:rsid w:val="00B0190E"/>
    <w:rsid w:val="00B57048"/>
    <w:rsid w:val="00C8602D"/>
    <w:rsid w:val="00D24FCE"/>
    <w:rsid w:val="00D531FE"/>
    <w:rsid w:val="00E838C7"/>
    <w:rsid w:val="00EB3579"/>
    <w:rsid w:val="00F34E48"/>
    <w:rsid w:val="00FB1452"/>
    <w:rsid w:val="00FF47F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6E6B"/>
    <w:rPr>
      <w:sz w:val="24"/>
      <w:szCs w:val="24"/>
    </w:rPr>
  </w:style>
  <w:style w:type="paragraph" w:styleId="1">
    <w:name w:val="heading 1"/>
    <w:basedOn w:val="a"/>
    <w:link w:val="10"/>
    <w:uiPriority w:val="9"/>
    <w:qFormat/>
    <w:rsid w:val="004F48E6"/>
    <w:pPr>
      <w:spacing w:before="100" w:beforeAutospacing="1" w:after="100" w:afterAutospacing="1"/>
      <w:outlineLvl w:val="0"/>
    </w:pPr>
    <w:rPr>
      <w:b/>
      <w:bCs/>
      <w:kern w:val="36"/>
      <w:sz w:val="48"/>
      <w:szCs w:val="48"/>
    </w:rPr>
  </w:style>
  <w:style w:type="paragraph" w:styleId="2">
    <w:name w:val="heading 2"/>
    <w:basedOn w:val="a"/>
    <w:link w:val="20"/>
    <w:uiPriority w:val="9"/>
    <w:qFormat/>
    <w:rsid w:val="004F48E6"/>
    <w:pPr>
      <w:spacing w:before="100" w:beforeAutospacing="1" w:after="100" w:afterAutospacing="1"/>
      <w:outlineLvl w:val="1"/>
    </w:pPr>
    <w:rPr>
      <w:b/>
      <w:bCs/>
      <w:sz w:val="36"/>
      <w:szCs w:val="36"/>
    </w:rPr>
  </w:style>
  <w:style w:type="paragraph" w:styleId="3">
    <w:name w:val="heading 3"/>
    <w:basedOn w:val="a"/>
    <w:link w:val="30"/>
    <w:uiPriority w:val="9"/>
    <w:qFormat/>
    <w:rsid w:val="004F48E6"/>
    <w:pPr>
      <w:spacing w:before="100" w:beforeAutospacing="1" w:after="100" w:afterAutospacing="1"/>
      <w:outlineLvl w:val="2"/>
    </w:pPr>
    <w:rPr>
      <w:b/>
      <w:bCs/>
      <w:sz w:val="27"/>
      <w:szCs w:val="27"/>
    </w:rPr>
  </w:style>
  <w:style w:type="paragraph" w:styleId="4">
    <w:name w:val="heading 4"/>
    <w:basedOn w:val="a"/>
    <w:link w:val="40"/>
    <w:uiPriority w:val="9"/>
    <w:qFormat/>
    <w:rsid w:val="004F48E6"/>
    <w:pPr>
      <w:spacing w:before="100" w:beforeAutospacing="1" w:after="100" w:afterAutospacing="1"/>
      <w:outlineLvl w:val="3"/>
    </w:pPr>
    <w:rPr>
      <w:b/>
      <w:bCs/>
    </w:rPr>
  </w:style>
  <w:style w:type="paragraph" w:styleId="5">
    <w:name w:val="heading 5"/>
    <w:basedOn w:val="a"/>
    <w:link w:val="50"/>
    <w:uiPriority w:val="9"/>
    <w:qFormat/>
    <w:rsid w:val="004F48E6"/>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3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4F48E6"/>
    <w:pPr>
      <w:spacing w:before="100" w:beforeAutospacing="1" w:after="100" w:afterAutospacing="1"/>
    </w:pPr>
  </w:style>
  <w:style w:type="character" w:customStyle="1" w:styleId="10">
    <w:name w:val="Заголовок 1 Знак"/>
    <w:basedOn w:val="a0"/>
    <w:link w:val="1"/>
    <w:uiPriority w:val="9"/>
    <w:rsid w:val="004F48E6"/>
    <w:rPr>
      <w:b/>
      <w:bCs/>
      <w:kern w:val="36"/>
      <w:sz w:val="48"/>
      <w:szCs w:val="48"/>
    </w:rPr>
  </w:style>
  <w:style w:type="character" w:customStyle="1" w:styleId="20">
    <w:name w:val="Заголовок 2 Знак"/>
    <w:basedOn w:val="a0"/>
    <w:link w:val="2"/>
    <w:uiPriority w:val="9"/>
    <w:rsid w:val="004F48E6"/>
    <w:rPr>
      <w:b/>
      <w:bCs/>
      <w:sz w:val="36"/>
      <w:szCs w:val="36"/>
    </w:rPr>
  </w:style>
  <w:style w:type="character" w:customStyle="1" w:styleId="30">
    <w:name w:val="Заголовок 3 Знак"/>
    <w:basedOn w:val="a0"/>
    <w:link w:val="3"/>
    <w:uiPriority w:val="9"/>
    <w:rsid w:val="004F48E6"/>
    <w:rPr>
      <w:b/>
      <w:bCs/>
      <w:sz w:val="27"/>
      <w:szCs w:val="27"/>
    </w:rPr>
  </w:style>
  <w:style w:type="character" w:customStyle="1" w:styleId="40">
    <w:name w:val="Заголовок 4 Знак"/>
    <w:basedOn w:val="a0"/>
    <w:link w:val="4"/>
    <w:uiPriority w:val="9"/>
    <w:rsid w:val="004F48E6"/>
    <w:rPr>
      <w:b/>
      <w:bCs/>
      <w:sz w:val="24"/>
      <w:szCs w:val="24"/>
    </w:rPr>
  </w:style>
  <w:style w:type="character" w:customStyle="1" w:styleId="50">
    <w:name w:val="Заголовок 5 Знак"/>
    <w:basedOn w:val="a0"/>
    <w:link w:val="5"/>
    <w:uiPriority w:val="9"/>
    <w:rsid w:val="004F48E6"/>
    <w:rPr>
      <w:b/>
      <w:bCs/>
    </w:rPr>
  </w:style>
  <w:style w:type="character" w:styleId="a5">
    <w:name w:val="Hyperlink"/>
    <w:basedOn w:val="a0"/>
    <w:uiPriority w:val="99"/>
    <w:unhideWhenUsed/>
    <w:rsid w:val="004F48E6"/>
    <w:rPr>
      <w:color w:val="0000FF"/>
      <w:u w:val="single"/>
    </w:rPr>
  </w:style>
</w:styles>
</file>

<file path=word/webSettings.xml><?xml version="1.0" encoding="utf-8"?>
<w:webSettings xmlns:r="http://schemas.openxmlformats.org/officeDocument/2006/relationships" xmlns:w="http://schemas.openxmlformats.org/wordprocessingml/2006/main">
  <w:divs>
    <w:div w:id="1521626517">
      <w:bodyDiv w:val="1"/>
      <w:marLeft w:val="0"/>
      <w:marRight w:val="0"/>
      <w:marTop w:val="0"/>
      <w:marBottom w:val="0"/>
      <w:divBdr>
        <w:top w:val="none" w:sz="0" w:space="0" w:color="auto"/>
        <w:left w:val="none" w:sz="0" w:space="0" w:color="auto"/>
        <w:bottom w:val="none" w:sz="0" w:space="0" w:color="auto"/>
        <w:right w:val="none" w:sz="0" w:space="0" w:color="auto"/>
      </w:divBdr>
      <w:divsChild>
        <w:div w:id="1257398353">
          <w:marLeft w:val="0"/>
          <w:marRight w:val="0"/>
          <w:marTop w:val="0"/>
          <w:marBottom w:val="0"/>
          <w:divBdr>
            <w:top w:val="none" w:sz="0" w:space="0" w:color="auto"/>
            <w:left w:val="none" w:sz="0" w:space="0" w:color="auto"/>
            <w:bottom w:val="none" w:sz="0" w:space="0" w:color="auto"/>
            <w:right w:val="none" w:sz="0" w:space="0" w:color="auto"/>
          </w:divBdr>
          <w:divsChild>
            <w:div w:id="2146924130">
              <w:marLeft w:val="0"/>
              <w:marRight w:val="0"/>
              <w:marTop w:val="0"/>
              <w:marBottom w:val="0"/>
              <w:divBdr>
                <w:top w:val="none" w:sz="0" w:space="0" w:color="auto"/>
                <w:left w:val="none" w:sz="0" w:space="0" w:color="auto"/>
                <w:bottom w:val="none" w:sz="0" w:space="0" w:color="auto"/>
                <w:right w:val="none" w:sz="0" w:space="0" w:color="auto"/>
              </w:divBdr>
            </w:div>
          </w:divsChild>
        </w:div>
        <w:div w:id="633407824">
          <w:marLeft w:val="0"/>
          <w:marRight w:val="0"/>
          <w:marTop w:val="0"/>
          <w:marBottom w:val="0"/>
          <w:divBdr>
            <w:top w:val="none" w:sz="0" w:space="0" w:color="auto"/>
            <w:left w:val="none" w:sz="0" w:space="0" w:color="auto"/>
            <w:bottom w:val="none" w:sz="0" w:space="0" w:color="auto"/>
            <w:right w:val="none" w:sz="0" w:space="0" w:color="auto"/>
          </w:divBdr>
        </w:div>
      </w:divsChild>
    </w:div>
    <w:div w:id="19248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studfiles.ru/html/2706/47/html_UDnsy2e23S.5uD2/htmlconvd-M1yICC_html_10457401.gif"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FE828-5688-4843-8FA6-87725732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2316</Words>
  <Characters>15846</Characters>
  <Application>Microsoft Office Word</Application>
  <DocSecurity>0</DocSecurity>
  <Lines>132</Lines>
  <Paragraphs>36</Paragraphs>
  <ScaleCrop>false</ScaleCrop>
  <HeadingPairs>
    <vt:vector size="2" baseType="variant">
      <vt:variant>
        <vt:lpstr>Название</vt:lpstr>
      </vt:variant>
      <vt:variant>
        <vt:i4>1</vt:i4>
      </vt:variant>
    </vt:vector>
  </HeadingPairs>
  <TitlesOfParts>
    <vt:vector size="1" baseType="lpstr">
      <vt:lpstr>Передача управления между уровнями привилегий</vt:lpstr>
    </vt:vector>
  </TitlesOfParts>
  <Company>Плотина</Company>
  <LinksUpToDate>false</LinksUpToDate>
  <CharactersWithSpaces>18126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Передача управления между уровнями привилегий</dc:title>
  <dc:subject/>
  <dc:creator>Бобер</dc:creator>
  <cp:keywords/>
  <dc:description/>
  <cp:lastModifiedBy>Бобер</cp:lastModifiedBy>
  <cp:revision>4</cp:revision>
  <dcterms:created xsi:type="dcterms:W3CDTF">2013-03-15T07:07:00Z</dcterms:created>
  <dcterms:modified xsi:type="dcterms:W3CDTF">2015-12-03T09:12:00Z</dcterms:modified>
</cp:coreProperties>
</file>