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22C1234B" w:rsidR="00FE669F" w:rsidRDefault="00FE669F" w:rsidP="00CF36D4">
                <w:pPr>
                  <w:pStyle w:val="NoSpacing"/>
                  <w:jc w:val="center"/>
                  <w:rPr>
                    <w:b/>
                    <w:bCs/>
                  </w:rPr>
                </w:pPr>
                <w:r>
                  <w:rPr>
                    <w:b/>
                    <w:bCs/>
                  </w:rPr>
                  <w:t xml:space="preserve">Last update date: </w:t>
                </w:r>
                <w:r w:rsidR="006F2256">
                  <w:rPr>
                    <w:b/>
                    <w:bCs/>
                  </w:rPr>
                  <w:t>0</w:t>
                </w:r>
                <w:r w:rsidR="00607697">
                  <w:rPr>
                    <w:b/>
                    <w:bCs/>
                  </w:rPr>
                  <w:t>4</w:t>
                </w:r>
                <w:r>
                  <w:rPr>
                    <w:b/>
                    <w:bCs/>
                  </w:rPr>
                  <w:t>/</w:t>
                </w:r>
                <w:r w:rsidR="00EA22AB">
                  <w:rPr>
                    <w:b/>
                    <w:bCs/>
                  </w:rPr>
                  <w:t>20</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6EDABD30" w:rsidR="0083019B" w:rsidRDefault="00CF36D4" w:rsidP="00897937">
                    <w:pPr>
                      <w:pStyle w:val="NoSpacing"/>
                    </w:pPr>
                    <w:r>
                      <w:t xml:space="preserve">Document version: </w:t>
                    </w:r>
                    <w:r w:rsidR="00541650">
                      <w:t>2.</w:t>
                    </w:r>
                    <w:r w:rsidR="005D3A4E">
                      <w:t>3</w:t>
                    </w:r>
                    <w:r w:rsidR="00EA22AB">
                      <w:t>5</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Added format #2 for blob retrieval; GetBlob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r>
              <w:t>Addig [server]/maxretries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Sat to keyspace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r w:rsidR="00B37D02">
              <w:t>get_</w:t>
            </w:r>
            <w:r>
              <w:t>alerts and ADMIN/ack_alert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ID/get_tse_chunk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ID/get_na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‘seq_state’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r>
              <w:t>Addin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Adding new parameters for the ADMIN/statistics url</w:t>
            </w:r>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Making psg_protocol parameter obsolete for the resolve and get_na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Adding hops pararmeter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Fix: adding missed client_id parameter description for the ID/getblob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Bug fixes: description of the tse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Adding description of the get_tse_chunk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Adding description of the auto_blob_skipping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ID/get_tse_chunk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ID/getblob replies for PSG 2.0.0.</w:t>
            </w:r>
          </w:p>
          <w:p w14:paraId="66F8CA37" w14:textId="77777777" w:rsidR="00863E38" w:rsidRDefault="00863E38">
            <w:r>
              <w:t>Fix: description of the tse=&lt;…&gt; request option for the ID/get and ID/getblob requests.</w:t>
            </w:r>
          </w:p>
          <w:p w14:paraId="58EB2330" w14:textId="265B4DA6" w:rsidR="00863E38" w:rsidRDefault="00863E38">
            <w:r>
              <w:t>Update description of the special id2_chunk value for the ID/get_tse_chunk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Adding enable_processor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ID/get_tse_chunk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[SSL]/ssl_ciphers</w:t>
            </w:r>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(/deep-health)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‘tse’ parameter for the ID/get_na requests</w:t>
            </w:r>
          </w:p>
        </w:tc>
      </w:tr>
      <w:tr w:rsidR="00FA6B31" w14:paraId="064778F4" w14:textId="77777777" w:rsidTr="00BD2508">
        <w:tc>
          <w:tcPr>
            <w:tcW w:w="1001" w:type="dxa"/>
          </w:tcPr>
          <w:p w14:paraId="51AD8723" w14:textId="44638756" w:rsidR="00FA6B31" w:rsidRDefault="00FA6B31">
            <w:r>
              <w:t>2.33</w:t>
            </w:r>
          </w:p>
        </w:tc>
        <w:tc>
          <w:tcPr>
            <w:tcW w:w="1678" w:type="dxa"/>
          </w:tcPr>
          <w:p w14:paraId="09262DBF" w14:textId="1E10073F" w:rsidR="00FA6B31" w:rsidRDefault="00FA6B31" w:rsidP="00CF36D4">
            <w:r>
              <w:t>Mar 31, 2021</w:t>
            </w:r>
          </w:p>
        </w:tc>
        <w:tc>
          <w:tcPr>
            <w:tcW w:w="2182" w:type="dxa"/>
          </w:tcPr>
          <w:p w14:paraId="18B5BEAC" w14:textId="5DE3388C" w:rsidR="00FA6B31" w:rsidRDefault="00FA6B31">
            <w:r>
              <w:t>Sergey Satskiy</w:t>
            </w:r>
          </w:p>
        </w:tc>
        <w:tc>
          <w:tcPr>
            <w:tcW w:w="4489" w:type="dxa"/>
          </w:tcPr>
          <w:p w14:paraId="0F608E80" w14:textId="07492831" w:rsidR="00FA6B31" w:rsidRDefault="00FA6B31">
            <w:r>
              <w:t>Adding Exclude Blob API section</w:t>
            </w:r>
          </w:p>
        </w:tc>
      </w:tr>
      <w:tr w:rsidR="00607697" w14:paraId="1A98B77E" w14:textId="77777777" w:rsidTr="00BD2508">
        <w:tc>
          <w:tcPr>
            <w:tcW w:w="1001" w:type="dxa"/>
          </w:tcPr>
          <w:p w14:paraId="66B15B4F" w14:textId="7AAB227D" w:rsidR="00607697" w:rsidRDefault="00607697">
            <w:r>
              <w:t>2.34</w:t>
            </w:r>
          </w:p>
        </w:tc>
        <w:tc>
          <w:tcPr>
            <w:tcW w:w="1678" w:type="dxa"/>
          </w:tcPr>
          <w:p w14:paraId="3D08C4C9" w14:textId="43D8F476" w:rsidR="00607697" w:rsidRDefault="00607697" w:rsidP="00CF36D4">
            <w:r>
              <w:t>Apr 12, 2021</w:t>
            </w:r>
          </w:p>
        </w:tc>
        <w:tc>
          <w:tcPr>
            <w:tcW w:w="2182" w:type="dxa"/>
          </w:tcPr>
          <w:p w14:paraId="147219C1" w14:textId="4FD7E301" w:rsidR="00607697" w:rsidRDefault="00607697">
            <w:r>
              <w:t>Sergey Satskiy</w:t>
            </w:r>
          </w:p>
        </w:tc>
        <w:tc>
          <w:tcPr>
            <w:tcW w:w="4489" w:type="dxa"/>
          </w:tcPr>
          <w:p w14:paraId="7852C692" w14:textId="1264D3CB" w:rsidR="00607697" w:rsidRDefault="00607697">
            <w:r>
              <w:t>Adding description of the alerts and counters API</w:t>
            </w:r>
          </w:p>
        </w:tc>
      </w:tr>
      <w:tr w:rsidR="00EA22AB" w14:paraId="09C25E93" w14:textId="77777777" w:rsidTr="00BD2508">
        <w:tc>
          <w:tcPr>
            <w:tcW w:w="1001" w:type="dxa"/>
          </w:tcPr>
          <w:p w14:paraId="0565BCE3" w14:textId="632B8205" w:rsidR="00EA22AB" w:rsidRDefault="00EA22AB">
            <w:r>
              <w:t>2.35</w:t>
            </w:r>
          </w:p>
        </w:tc>
        <w:tc>
          <w:tcPr>
            <w:tcW w:w="1678" w:type="dxa"/>
          </w:tcPr>
          <w:p w14:paraId="2B0BFACD" w14:textId="0EE7398E" w:rsidR="00EA22AB" w:rsidRDefault="00EA22AB" w:rsidP="00CF36D4">
            <w:r>
              <w:t>Apr 20, 2021</w:t>
            </w:r>
          </w:p>
        </w:tc>
        <w:tc>
          <w:tcPr>
            <w:tcW w:w="2182" w:type="dxa"/>
          </w:tcPr>
          <w:p w14:paraId="05A15601" w14:textId="17E1AA96" w:rsidR="00EA22AB" w:rsidRDefault="00EA22AB">
            <w:r>
              <w:t>Sergey Satskiy</w:t>
            </w:r>
          </w:p>
        </w:tc>
        <w:tc>
          <w:tcPr>
            <w:tcW w:w="4489" w:type="dxa"/>
          </w:tcPr>
          <w:p w14:paraId="196D1B70" w14:textId="3FC88AE7" w:rsidR="00EA22AB" w:rsidRDefault="00EA22AB">
            <w:r>
              <w:t>Adding send_blob_if_small URL parameter for ID/get, ID/getblob and ID/get_na requests</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B5DCE46" w14:textId="19E944B1" w:rsidR="00C30811"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69812188" w:history="1">
            <w:r w:rsidR="00C30811" w:rsidRPr="004921A1">
              <w:rPr>
                <w:rStyle w:val="Hyperlink"/>
                <w:noProof/>
              </w:rPr>
              <w:t>Pubseq Gateway Server (PSG)</w:t>
            </w:r>
            <w:r w:rsidR="00C30811">
              <w:rPr>
                <w:noProof/>
                <w:webHidden/>
              </w:rPr>
              <w:tab/>
            </w:r>
            <w:r w:rsidR="00C30811">
              <w:rPr>
                <w:noProof/>
                <w:webHidden/>
              </w:rPr>
              <w:fldChar w:fldCharType="begin"/>
            </w:r>
            <w:r w:rsidR="00C30811">
              <w:rPr>
                <w:noProof/>
                <w:webHidden/>
              </w:rPr>
              <w:instrText xml:space="preserve"> PAGEREF _Toc69812188 \h </w:instrText>
            </w:r>
            <w:r w:rsidR="00C30811">
              <w:rPr>
                <w:noProof/>
                <w:webHidden/>
              </w:rPr>
            </w:r>
            <w:r w:rsidR="00C30811">
              <w:rPr>
                <w:noProof/>
                <w:webHidden/>
              </w:rPr>
              <w:fldChar w:fldCharType="separate"/>
            </w:r>
            <w:r w:rsidR="00C30811">
              <w:rPr>
                <w:noProof/>
                <w:webHidden/>
              </w:rPr>
              <w:t>5</w:t>
            </w:r>
            <w:r w:rsidR="00C30811">
              <w:rPr>
                <w:noProof/>
                <w:webHidden/>
              </w:rPr>
              <w:fldChar w:fldCharType="end"/>
            </w:r>
          </w:hyperlink>
        </w:p>
        <w:p w14:paraId="28BEF992" w14:textId="7BB4DD9F" w:rsidR="00C30811" w:rsidRDefault="00C30811">
          <w:pPr>
            <w:pStyle w:val="TOC1"/>
            <w:tabs>
              <w:tab w:val="right" w:leader="dot" w:pos="9350"/>
            </w:tabs>
            <w:rPr>
              <w:rFonts w:eastAsiaTheme="minorEastAsia"/>
              <w:noProof/>
            </w:rPr>
          </w:pPr>
          <w:hyperlink w:anchor="_Toc69812189" w:history="1">
            <w:r w:rsidRPr="004921A1">
              <w:rPr>
                <w:rStyle w:val="Hyperlink"/>
                <w:noProof/>
              </w:rPr>
              <w:t>Overview</w:t>
            </w:r>
            <w:r>
              <w:rPr>
                <w:noProof/>
                <w:webHidden/>
              </w:rPr>
              <w:tab/>
            </w:r>
            <w:r>
              <w:rPr>
                <w:noProof/>
                <w:webHidden/>
              </w:rPr>
              <w:fldChar w:fldCharType="begin"/>
            </w:r>
            <w:r>
              <w:rPr>
                <w:noProof/>
                <w:webHidden/>
              </w:rPr>
              <w:instrText xml:space="preserve"> PAGEREF _Toc69812189 \h </w:instrText>
            </w:r>
            <w:r>
              <w:rPr>
                <w:noProof/>
                <w:webHidden/>
              </w:rPr>
            </w:r>
            <w:r>
              <w:rPr>
                <w:noProof/>
                <w:webHidden/>
              </w:rPr>
              <w:fldChar w:fldCharType="separate"/>
            </w:r>
            <w:r>
              <w:rPr>
                <w:noProof/>
                <w:webHidden/>
              </w:rPr>
              <w:t>6</w:t>
            </w:r>
            <w:r>
              <w:rPr>
                <w:noProof/>
                <w:webHidden/>
              </w:rPr>
              <w:fldChar w:fldCharType="end"/>
            </w:r>
          </w:hyperlink>
        </w:p>
        <w:p w14:paraId="41791AF9" w14:textId="290470B3" w:rsidR="00C30811" w:rsidRDefault="00C30811">
          <w:pPr>
            <w:pStyle w:val="TOC1"/>
            <w:tabs>
              <w:tab w:val="right" w:leader="dot" w:pos="9350"/>
            </w:tabs>
            <w:rPr>
              <w:rFonts w:eastAsiaTheme="minorEastAsia"/>
              <w:noProof/>
            </w:rPr>
          </w:pPr>
          <w:hyperlink w:anchor="_Toc69812190" w:history="1">
            <w:r w:rsidRPr="004921A1">
              <w:rPr>
                <w:rStyle w:val="Hyperlink"/>
                <w:noProof/>
              </w:rPr>
              <w:t>Communication Protocol</w:t>
            </w:r>
            <w:r>
              <w:rPr>
                <w:noProof/>
                <w:webHidden/>
              </w:rPr>
              <w:tab/>
            </w:r>
            <w:r>
              <w:rPr>
                <w:noProof/>
                <w:webHidden/>
              </w:rPr>
              <w:fldChar w:fldCharType="begin"/>
            </w:r>
            <w:r>
              <w:rPr>
                <w:noProof/>
                <w:webHidden/>
              </w:rPr>
              <w:instrText xml:space="preserve"> PAGEREF _Toc69812190 \h </w:instrText>
            </w:r>
            <w:r>
              <w:rPr>
                <w:noProof/>
                <w:webHidden/>
              </w:rPr>
            </w:r>
            <w:r>
              <w:rPr>
                <w:noProof/>
                <w:webHidden/>
              </w:rPr>
              <w:fldChar w:fldCharType="separate"/>
            </w:r>
            <w:r>
              <w:rPr>
                <w:noProof/>
                <w:webHidden/>
              </w:rPr>
              <w:t>8</w:t>
            </w:r>
            <w:r>
              <w:rPr>
                <w:noProof/>
                <w:webHidden/>
              </w:rPr>
              <w:fldChar w:fldCharType="end"/>
            </w:r>
          </w:hyperlink>
        </w:p>
        <w:p w14:paraId="5E0CA07E" w14:textId="1CA022F1" w:rsidR="00C30811" w:rsidRDefault="00C30811">
          <w:pPr>
            <w:pStyle w:val="TOC2"/>
            <w:tabs>
              <w:tab w:val="right" w:leader="dot" w:pos="9350"/>
            </w:tabs>
            <w:rPr>
              <w:rFonts w:eastAsiaTheme="minorEastAsia"/>
              <w:noProof/>
            </w:rPr>
          </w:pPr>
          <w:hyperlink w:anchor="_Toc69812191" w:history="1">
            <w:r w:rsidRPr="004921A1">
              <w:rPr>
                <w:rStyle w:val="Hyperlink"/>
                <w:noProof/>
              </w:rPr>
              <w:t>PSG Protocol</w:t>
            </w:r>
            <w:r>
              <w:rPr>
                <w:noProof/>
                <w:webHidden/>
              </w:rPr>
              <w:tab/>
            </w:r>
            <w:r>
              <w:rPr>
                <w:noProof/>
                <w:webHidden/>
              </w:rPr>
              <w:fldChar w:fldCharType="begin"/>
            </w:r>
            <w:r>
              <w:rPr>
                <w:noProof/>
                <w:webHidden/>
              </w:rPr>
              <w:instrText xml:space="preserve"> PAGEREF _Toc69812191 \h </w:instrText>
            </w:r>
            <w:r>
              <w:rPr>
                <w:noProof/>
                <w:webHidden/>
              </w:rPr>
            </w:r>
            <w:r>
              <w:rPr>
                <w:noProof/>
                <w:webHidden/>
              </w:rPr>
              <w:fldChar w:fldCharType="separate"/>
            </w:r>
            <w:r>
              <w:rPr>
                <w:noProof/>
                <w:webHidden/>
              </w:rPr>
              <w:t>8</w:t>
            </w:r>
            <w:r>
              <w:rPr>
                <w:noProof/>
                <w:webHidden/>
              </w:rPr>
              <w:fldChar w:fldCharType="end"/>
            </w:r>
          </w:hyperlink>
        </w:p>
        <w:p w14:paraId="2575DA0A" w14:textId="6311AB69" w:rsidR="00C30811" w:rsidRDefault="00C30811">
          <w:pPr>
            <w:pStyle w:val="TOC1"/>
            <w:tabs>
              <w:tab w:val="right" w:leader="dot" w:pos="9350"/>
            </w:tabs>
            <w:rPr>
              <w:rFonts w:eastAsiaTheme="minorEastAsia"/>
              <w:noProof/>
            </w:rPr>
          </w:pPr>
          <w:hyperlink w:anchor="_Toc69812192" w:history="1">
            <w:r w:rsidRPr="004921A1">
              <w:rPr>
                <w:rStyle w:val="Hyperlink"/>
                <w:noProof/>
              </w:rPr>
              <w:t>Exclude Blob Cache</w:t>
            </w:r>
            <w:r>
              <w:rPr>
                <w:noProof/>
                <w:webHidden/>
              </w:rPr>
              <w:tab/>
            </w:r>
            <w:r>
              <w:rPr>
                <w:noProof/>
                <w:webHidden/>
              </w:rPr>
              <w:fldChar w:fldCharType="begin"/>
            </w:r>
            <w:r>
              <w:rPr>
                <w:noProof/>
                <w:webHidden/>
              </w:rPr>
              <w:instrText xml:space="preserve"> PAGEREF _Toc69812192 \h </w:instrText>
            </w:r>
            <w:r>
              <w:rPr>
                <w:noProof/>
                <w:webHidden/>
              </w:rPr>
            </w:r>
            <w:r>
              <w:rPr>
                <w:noProof/>
                <w:webHidden/>
              </w:rPr>
              <w:fldChar w:fldCharType="separate"/>
            </w:r>
            <w:r>
              <w:rPr>
                <w:noProof/>
                <w:webHidden/>
              </w:rPr>
              <w:t>15</w:t>
            </w:r>
            <w:r>
              <w:rPr>
                <w:noProof/>
                <w:webHidden/>
              </w:rPr>
              <w:fldChar w:fldCharType="end"/>
            </w:r>
          </w:hyperlink>
        </w:p>
        <w:p w14:paraId="353A8A6C" w14:textId="7D025881" w:rsidR="00C30811" w:rsidRDefault="00C30811">
          <w:pPr>
            <w:pStyle w:val="TOC1"/>
            <w:tabs>
              <w:tab w:val="right" w:leader="dot" w:pos="9350"/>
            </w:tabs>
            <w:rPr>
              <w:rFonts w:eastAsiaTheme="minorEastAsia"/>
              <w:noProof/>
            </w:rPr>
          </w:pPr>
          <w:hyperlink w:anchor="_Toc69812193" w:history="1">
            <w:r w:rsidRPr="004921A1">
              <w:rPr>
                <w:rStyle w:val="Hyperlink"/>
                <w:noProof/>
              </w:rPr>
              <w:t>Requests</w:t>
            </w:r>
            <w:r>
              <w:rPr>
                <w:noProof/>
                <w:webHidden/>
              </w:rPr>
              <w:tab/>
            </w:r>
            <w:r>
              <w:rPr>
                <w:noProof/>
                <w:webHidden/>
              </w:rPr>
              <w:fldChar w:fldCharType="begin"/>
            </w:r>
            <w:r>
              <w:rPr>
                <w:noProof/>
                <w:webHidden/>
              </w:rPr>
              <w:instrText xml:space="preserve"> PAGEREF _Toc69812193 \h </w:instrText>
            </w:r>
            <w:r>
              <w:rPr>
                <w:noProof/>
                <w:webHidden/>
              </w:rPr>
            </w:r>
            <w:r>
              <w:rPr>
                <w:noProof/>
                <w:webHidden/>
              </w:rPr>
              <w:fldChar w:fldCharType="separate"/>
            </w:r>
            <w:r>
              <w:rPr>
                <w:noProof/>
                <w:webHidden/>
              </w:rPr>
              <w:t>16</w:t>
            </w:r>
            <w:r>
              <w:rPr>
                <w:noProof/>
                <w:webHidden/>
              </w:rPr>
              <w:fldChar w:fldCharType="end"/>
            </w:r>
          </w:hyperlink>
        </w:p>
        <w:p w14:paraId="21DD3471" w14:textId="0302DF29" w:rsidR="00C30811" w:rsidRDefault="00C30811">
          <w:pPr>
            <w:pStyle w:val="TOC2"/>
            <w:tabs>
              <w:tab w:val="right" w:leader="dot" w:pos="9350"/>
            </w:tabs>
            <w:rPr>
              <w:rFonts w:eastAsiaTheme="minorEastAsia"/>
              <w:noProof/>
            </w:rPr>
          </w:pPr>
          <w:hyperlink w:anchor="_Toc69812194" w:history="1">
            <w:r w:rsidRPr="004921A1">
              <w:rPr>
                <w:rStyle w:val="Hyperlink"/>
                <w:noProof/>
              </w:rPr>
              <w:t>Common ID/... Request Parameters</w:t>
            </w:r>
            <w:r>
              <w:rPr>
                <w:noProof/>
                <w:webHidden/>
              </w:rPr>
              <w:tab/>
            </w:r>
            <w:r>
              <w:rPr>
                <w:noProof/>
                <w:webHidden/>
              </w:rPr>
              <w:fldChar w:fldCharType="begin"/>
            </w:r>
            <w:r>
              <w:rPr>
                <w:noProof/>
                <w:webHidden/>
              </w:rPr>
              <w:instrText xml:space="preserve"> PAGEREF _Toc69812194 \h </w:instrText>
            </w:r>
            <w:r>
              <w:rPr>
                <w:noProof/>
                <w:webHidden/>
              </w:rPr>
            </w:r>
            <w:r>
              <w:rPr>
                <w:noProof/>
                <w:webHidden/>
              </w:rPr>
              <w:fldChar w:fldCharType="separate"/>
            </w:r>
            <w:r>
              <w:rPr>
                <w:noProof/>
                <w:webHidden/>
              </w:rPr>
              <w:t>16</w:t>
            </w:r>
            <w:r>
              <w:rPr>
                <w:noProof/>
                <w:webHidden/>
              </w:rPr>
              <w:fldChar w:fldCharType="end"/>
            </w:r>
          </w:hyperlink>
        </w:p>
        <w:p w14:paraId="3E319969" w14:textId="047C01BB" w:rsidR="00C30811" w:rsidRDefault="00C30811">
          <w:pPr>
            <w:pStyle w:val="TOC2"/>
            <w:tabs>
              <w:tab w:val="right" w:leader="dot" w:pos="9350"/>
            </w:tabs>
            <w:rPr>
              <w:rFonts w:eastAsiaTheme="minorEastAsia"/>
              <w:noProof/>
            </w:rPr>
          </w:pPr>
          <w:hyperlink w:anchor="_Toc69812195" w:history="1">
            <w:r w:rsidRPr="004921A1">
              <w:rPr>
                <w:rStyle w:val="Hyperlink"/>
                <w:noProof/>
              </w:rPr>
              <w:t>ID/getblob Request</w:t>
            </w:r>
            <w:r>
              <w:rPr>
                <w:noProof/>
                <w:webHidden/>
              </w:rPr>
              <w:tab/>
            </w:r>
            <w:r>
              <w:rPr>
                <w:noProof/>
                <w:webHidden/>
              </w:rPr>
              <w:fldChar w:fldCharType="begin"/>
            </w:r>
            <w:r>
              <w:rPr>
                <w:noProof/>
                <w:webHidden/>
              </w:rPr>
              <w:instrText xml:space="preserve"> PAGEREF _Toc69812195 \h </w:instrText>
            </w:r>
            <w:r>
              <w:rPr>
                <w:noProof/>
                <w:webHidden/>
              </w:rPr>
            </w:r>
            <w:r>
              <w:rPr>
                <w:noProof/>
                <w:webHidden/>
              </w:rPr>
              <w:fldChar w:fldCharType="separate"/>
            </w:r>
            <w:r>
              <w:rPr>
                <w:noProof/>
                <w:webHidden/>
              </w:rPr>
              <w:t>17</w:t>
            </w:r>
            <w:r>
              <w:rPr>
                <w:noProof/>
                <w:webHidden/>
              </w:rPr>
              <w:fldChar w:fldCharType="end"/>
            </w:r>
          </w:hyperlink>
        </w:p>
        <w:p w14:paraId="0FD71A21" w14:textId="11CCB04D" w:rsidR="00C30811" w:rsidRDefault="00C30811">
          <w:pPr>
            <w:pStyle w:val="TOC2"/>
            <w:tabs>
              <w:tab w:val="right" w:leader="dot" w:pos="9350"/>
            </w:tabs>
            <w:rPr>
              <w:rFonts w:eastAsiaTheme="minorEastAsia"/>
              <w:noProof/>
            </w:rPr>
          </w:pPr>
          <w:hyperlink w:anchor="_Toc69812196" w:history="1">
            <w:r w:rsidRPr="004921A1">
              <w:rPr>
                <w:rStyle w:val="Hyperlink"/>
                <w:noProof/>
              </w:rPr>
              <w:t>ID/get Request</w:t>
            </w:r>
            <w:r>
              <w:rPr>
                <w:noProof/>
                <w:webHidden/>
              </w:rPr>
              <w:tab/>
            </w:r>
            <w:r>
              <w:rPr>
                <w:noProof/>
                <w:webHidden/>
              </w:rPr>
              <w:fldChar w:fldCharType="begin"/>
            </w:r>
            <w:r>
              <w:rPr>
                <w:noProof/>
                <w:webHidden/>
              </w:rPr>
              <w:instrText xml:space="preserve"> PAGEREF _Toc69812196 \h </w:instrText>
            </w:r>
            <w:r>
              <w:rPr>
                <w:noProof/>
                <w:webHidden/>
              </w:rPr>
            </w:r>
            <w:r>
              <w:rPr>
                <w:noProof/>
                <w:webHidden/>
              </w:rPr>
              <w:fldChar w:fldCharType="separate"/>
            </w:r>
            <w:r>
              <w:rPr>
                <w:noProof/>
                <w:webHidden/>
              </w:rPr>
              <w:t>19</w:t>
            </w:r>
            <w:r>
              <w:rPr>
                <w:noProof/>
                <w:webHidden/>
              </w:rPr>
              <w:fldChar w:fldCharType="end"/>
            </w:r>
          </w:hyperlink>
        </w:p>
        <w:p w14:paraId="4A121451" w14:textId="11A828EA" w:rsidR="00C30811" w:rsidRDefault="00C30811">
          <w:pPr>
            <w:pStyle w:val="TOC2"/>
            <w:tabs>
              <w:tab w:val="right" w:leader="dot" w:pos="9350"/>
            </w:tabs>
            <w:rPr>
              <w:rFonts w:eastAsiaTheme="minorEastAsia"/>
              <w:noProof/>
            </w:rPr>
          </w:pPr>
          <w:hyperlink w:anchor="_Toc69812197" w:history="1">
            <w:r w:rsidRPr="004921A1">
              <w:rPr>
                <w:rStyle w:val="Hyperlink"/>
                <w:noProof/>
              </w:rPr>
              <w:t>ID/get_tse_chunk Request</w:t>
            </w:r>
            <w:r>
              <w:rPr>
                <w:noProof/>
                <w:webHidden/>
              </w:rPr>
              <w:tab/>
            </w:r>
            <w:r>
              <w:rPr>
                <w:noProof/>
                <w:webHidden/>
              </w:rPr>
              <w:fldChar w:fldCharType="begin"/>
            </w:r>
            <w:r>
              <w:rPr>
                <w:noProof/>
                <w:webHidden/>
              </w:rPr>
              <w:instrText xml:space="preserve"> PAGEREF _Toc69812197 \h </w:instrText>
            </w:r>
            <w:r>
              <w:rPr>
                <w:noProof/>
                <w:webHidden/>
              </w:rPr>
            </w:r>
            <w:r>
              <w:rPr>
                <w:noProof/>
                <w:webHidden/>
              </w:rPr>
              <w:fldChar w:fldCharType="separate"/>
            </w:r>
            <w:r>
              <w:rPr>
                <w:noProof/>
                <w:webHidden/>
              </w:rPr>
              <w:t>22</w:t>
            </w:r>
            <w:r>
              <w:rPr>
                <w:noProof/>
                <w:webHidden/>
              </w:rPr>
              <w:fldChar w:fldCharType="end"/>
            </w:r>
          </w:hyperlink>
        </w:p>
        <w:p w14:paraId="32A24756" w14:textId="1BB35275" w:rsidR="00C30811" w:rsidRDefault="00C30811">
          <w:pPr>
            <w:pStyle w:val="TOC2"/>
            <w:tabs>
              <w:tab w:val="right" w:leader="dot" w:pos="9350"/>
            </w:tabs>
            <w:rPr>
              <w:rFonts w:eastAsiaTheme="minorEastAsia"/>
              <w:noProof/>
            </w:rPr>
          </w:pPr>
          <w:hyperlink w:anchor="_Toc69812198" w:history="1">
            <w:r w:rsidRPr="004921A1">
              <w:rPr>
                <w:rStyle w:val="Hyperlink"/>
                <w:noProof/>
              </w:rPr>
              <w:t>ID/resolve Request</w:t>
            </w:r>
            <w:r>
              <w:rPr>
                <w:noProof/>
                <w:webHidden/>
              </w:rPr>
              <w:tab/>
            </w:r>
            <w:r>
              <w:rPr>
                <w:noProof/>
                <w:webHidden/>
              </w:rPr>
              <w:fldChar w:fldCharType="begin"/>
            </w:r>
            <w:r>
              <w:rPr>
                <w:noProof/>
                <w:webHidden/>
              </w:rPr>
              <w:instrText xml:space="preserve"> PAGEREF _Toc69812198 \h </w:instrText>
            </w:r>
            <w:r>
              <w:rPr>
                <w:noProof/>
                <w:webHidden/>
              </w:rPr>
            </w:r>
            <w:r>
              <w:rPr>
                <w:noProof/>
                <w:webHidden/>
              </w:rPr>
              <w:fldChar w:fldCharType="separate"/>
            </w:r>
            <w:r>
              <w:rPr>
                <w:noProof/>
                <w:webHidden/>
              </w:rPr>
              <w:t>23</w:t>
            </w:r>
            <w:r>
              <w:rPr>
                <w:noProof/>
                <w:webHidden/>
              </w:rPr>
              <w:fldChar w:fldCharType="end"/>
            </w:r>
          </w:hyperlink>
        </w:p>
        <w:p w14:paraId="169774E7" w14:textId="4FAA3E11" w:rsidR="00C30811" w:rsidRDefault="00C30811">
          <w:pPr>
            <w:pStyle w:val="TOC2"/>
            <w:tabs>
              <w:tab w:val="right" w:leader="dot" w:pos="9350"/>
            </w:tabs>
            <w:rPr>
              <w:rFonts w:eastAsiaTheme="minorEastAsia"/>
              <w:noProof/>
            </w:rPr>
          </w:pPr>
          <w:hyperlink w:anchor="_Toc69812199" w:history="1">
            <w:r w:rsidRPr="004921A1">
              <w:rPr>
                <w:rStyle w:val="Hyperlink"/>
                <w:noProof/>
              </w:rPr>
              <w:t>ID/get_na Request</w:t>
            </w:r>
            <w:r>
              <w:rPr>
                <w:noProof/>
                <w:webHidden/>
              </w:rPr>
              <w:tab/>
            </w:r>
            <w:r>
              <w:rPr>
                <w:noProof/>
                <w:webHidden/>
              </w:rPr>
              <w:fldChar w:fldCharType="begin"/>
            </w:r>
            <w:r>
              <w:rPr>
                <w:noProof/>
                <w:webHidden/>
              </w:rPr>
              <w:instrText xml:space="preserve"> PAGEREF _Toc69812199 \h </w:instrText>
            </w:r>
            <w:r>
              <w:rPr>
                <w:noProof/>
                <w:webHidden/>
              </w:rPr>
            </w:r>
            <w:r>
              <w:rPr>
                <w:noProof/>
                <w:webHidden/>
              </w:rPr>
              <w:fldChar w:fldCharType="separate"/>
            </w:r>
            <w:r>
              <w:rPr>
                <w:noProof/>
                <w:webHidden/>
              </w:rPr>
              <w:t>25</w:t>
            </w:r>
            <w:r>
              <w:rPr>
                <w:noProof/>
                <w:webHidden/>
              </w:rPr>
              <w:fldChar w:fldCharType="end"/>
            </w:r>
          </w:hyperlink>
        </w:p>
        <w:p w14:paraId="4B6C8068" w14:textId="16D83815" w:rsidR="00C30811" w:rsidRDefault="00C30811">
          <w:pPr>
            <w:pStyle w:val="TOC2"/>
            <w:tabs>
              <w:tab w:val="right" w:leader="dot" w:pos="9350"/>
            </w:tabs>
            <w:rPr>
              <w:rFonts w:eastAsiaTheme="minorEastAsia"/>
              <w:noProof/>
            </w:rPr>
          </w:pPr>
          <w:hyperlink w:anchor="_Toc69812200" w:history="1">
            <w:r w:rsidRPr="004921A1">
              <w:rPr>
                <w:rStyle w:val="Hyperlink"/>
                <w:noProof/>
              </w:rPr>
              <w:t>ADMIN/config Request</w:t>
            </w:r>
            <w:r>
              <w:rPr>
                <w:noProof/>
                <w:webHidden/>
              </w:rPr>
              <w:tab/>
            </w:r>
            <w:r>
              <w:rPr>
                <w:noProof/>
                <w:webHidden/>
              </w:rPr>
              <w:fldChar w:fldCharType="begin"/>
            </w:r>
            <w:r>
              <w:rPr>
                <w:noProof/>
                <w:webHidden/>
              </w:rPr>
              <w:instrText xml:space="preserve"> PAGEREF _Toc69812200 \h </w:instrText>
            </w:r>
            <w:r>
              <w:rPr>
                <w:noProof/>
                <w:webHidden/>
              </w:rPr>
            </w:r>
            <w:r>
              <w:rPr>
                <w:noProof/>
                <w:webHidden/>
              </w:rPr>
              <w:fldChar w:fldCharType="separate"/>
            </w:r>
            <w:r>
              <w:rPr>
                <w:noProof/>
                <w:webHidden/>
              </w:rPr>
              <w:t>27</w:t>
            </w:r>
            <w:r>
              <w:rPr>
                <w:noProof/>
                <w:webHidden/>
              </w:rPr>
              <w:fldChar w:fldCharType="end"/>
            </w:r>
          </w:hyperlink>
        </w:p>
        <w:p w14:paraId="1C87025B" w14:textId="126DF6A9" w:rsidR="00C30811" w:rsidRDefault="00C30811">
          <w:pPr>
            <w:pStyle w:val="TOC2"/>
            <w:tabs>
              <w:tab w:val="right" w:leader="dot" w:pos="9350"/>
            </w:tabs>
            <w:rPr>
              <w:rFonts w:eastAsiaTheme="minorEastAsia"/>
              <w:noProof/>
            </w:rPr>
          </w:pPr>
          <w:hyperlink w:anchor="_Toc69812201" w:history="1">
            <w:r w:rsidRPr="004921A1">
              <w:rPr>
                <w:rStyle w:val="Hyperlink"/>
                <w:noProof/>
              </w:rPr>
              <w:t>ADMIN/info Request</w:t>
            </w:r>
            <w:r>
              <w:rPr>
                <w:noProof/>
                <w:webHidden/>
              </w:rPr>
              <w:tab/>
            </w:r>
            <w:r>
              <w:rPr>
                <w:noProof/>
                <w:webHidden/>
              </w:rPr>
              <w:fldChar w:fldCharType="begin"/>
            </w:r>
            <w:r>
              <w:rPr>
                <w:noProof/>
                <w:webHidden/>
              </w:rPr>
              <w:instrText xml:space="preserve"> PAGEREF _Toc69812201 \h </w:instrText>
            </w:r>
            <w:r>
              <w:rPr>
                <w:noProof/>
                <w:webHidden/>
              </w:rPr>
            </w:r>
            <w:r>
              <w:rPr>
                <w:noProof/>
                <w:webHidden/>
              </w:rPr>
              <w:fldChar w:fldCharType="separate"/>
            </w:r>
            <w:r>
              <w:rPr>
                <w:noProof/>
                <w:webHidden/>
              </w:rPr>
              <w:t>28</w:t>
            </w:r>
            <w:r>
              <w:rPr>
                <w:noProof/>
                <w:webHidden/>
              </w:rPr>
              <w:fldChar w:fldCharType="end"/>
            </w:r>
          </w:hyperlink>
        </w:p>
        <w:p w14:paraId="0272181B" w14:textId="2AE2921F" w:rsidR="00C30811" w:rsidRDefault="00C30811">
          <w:pPr>
            <w:pStyle w:val="TOC2"/>
            <w:tabs>
              <w:tab w:val="right" w:leader="dot" w:pos="9350"/>
            </w:tabs>
            <w:rPr>
              <w:rFonts w:eastAsiaTheme="minorEastAsia"/>
              <w:noProof/>
            </w:rPr>
          </w:pPr>
          <w:hyperlink w:anchor="_Toc69812202" w:history="1">
            <w:r w:rsidRPr="004921A1">
              <w:rPr>
                <w:rStyle w:val="Hyperlink"/>
                <w:noProof/>
              </w:rPr>
              <w:t>ADMIN/status Request</w:t>
            </w:r>
            <w:r>
              <w:rPr>
                <w:noProof/>
                <w:webHidden/>
              </w:rPr>
              <w:tab/>
            </w:r>
            <w:r>
              <w:rPr>
                <w:noProof/>
                <w:webHidden/>
              </w:rPr>
              <w:fldChar w:fldCharType="begin"/>
            </w:r>
            <w:r>
              <w:rPr>
                <w:noProof/>
                <w:webHidden/>
              </w:rPr>
              <w:instrText xml:space="preserve"> PAGEREF _Toc69812202 \h </w:instrText>
            </w:r>
            <w:r>
              <w:rPr>
                <w:noProof/>
                <w:webHidden/>
              </w:rPr>
            </w:r>
            <w:r>
              <w:rPr>
                <w:noProof/>
                <w:webHidden/>
              </w:rPr>
              <w:fldChar w:fldCharType="separate"/>
            </w:r>
            <w:r>
              <w:rPr>
                <w:noProof/>
                <w:webHidden/>
              </w:rPr>
              <w:t>30</w:t>
            </w:r>
            <w:r>
              <w:rPr>
                <w:noProof/>
                <w:webHidden/>
              </w:rPr>
              <w:fldChar w:fldCharType="end"/>
            </w:r>
          </w:hyperlink>
        </w:p>
        <w:p w14:paraId="6E137C61" w14:textId="53A18525" w:rsidR="00C30811" w:rsidRDefault="00C30811">
          <w:pPr>
            <w:pStyle w:val="TOC2"/>
            <w:tabs>
              <w:tab w:val="right" w:leader="dot" w:pos="9350"/>
            </w:tabs>
            <w:rPr>
              <w:rFonts w:eastAsiaTheme="minorEastAsia"/>
              <w:noProof/>
            </w:rPr>
          </w:pPr>
          <w:hyperlink w:anchor="_Toc69812203" w:history="1">
            <w:r w:rsidRPr="004921A1">
              <w:rPr>
                <w:rStyle w:val="Hyperlink"/>
                <w:noProof/>
              </w:rPr>
              <w:t>ADMIN/shutdown Request</w:t>
            </w:r>
            <w:r>
              <w:rPr>
                <w:noProof/>
                <w:webHidden/>
              </w:rPr>
              <w:tab/>
            </w:r>
            <w:r>
              <w:rPr>
                <w:noProof/>
                <w:webHidden/>
              </w:rPr>
              <w:fldChar w:fldCharType="begin"/>
            </w:r>
            <w:r>
              <w:rPr>
                <w:noProof/>
                <w:webHidden/>
              </w:rPr>
              <w:instrText xml:space="preserve"> PAGEREF _Toc69812203 \h </w:instrText>
            </w:r>
            <w:r>
              <w:rPr>
                <w:noProof/>
                <w:webHidden/>
              </w:rPr>
            </w:r>
            <w:r>
              <w:rPr>
                <w:noProof/>
                <w:webHidden/>
              </w:rPr>
              <w:fldChar w:fldCharType="separate"/>
            </w:r>
            <w:r>
              <w:rPr>
                <w:noProof/>
                <w:webHidden/>
              </w:rPr>
              <w:t>32</w:t>
            </w:r>
            <w:r>
              <w:rPr>
                <w:noProof/>
                <w:webHidden/>
              </w:rPr>
              <w:fldChar w:fldCharType="end"/>
            </w:r>
          </w:hyperlink>
        </w:p>
        <w:p w14:paraId="7C977465" w14:textId="18A6C2ED" w:rsidR="00C30811" w:rsidRDefault="00C30811">
          <w:pPr>
            <w:pStyle w:val="TOC2"/>
            <w:tabs>
              <w:tab w:val="right" w:leader="dot" w:pos="9350"/>
            </w:tabs>
            <w:rPr>
              <w:rFonts w:eastAsiaTheme="minorEastAsia"/>
              <w:noProof/>
            </w:rPr>
          </w:pPr>
          <w:hyperlink w:anchor="_Toc69812204" w:history="1">
            <w:r w:rsidRPr="004921A1">
              <w:rPr>
                <w:rStyle w:val="Hyperlink"/>
                <w:noProof/>
              </w:rPr>
              <w:t>ADMIN/get_alerts Request</w:t>
            </w:r>
            <w:r>
              <w:rPr>
                <w:noProof/>
                <w:webHidden/>
              </w:rPr>
              <w:tab/>
            </w:r>
            <w:r>
              <w:rPr>
                <w:noProof/>
                <w:webHidden/>
              </w:rPr>
              <w:fldChar w:fldCharType="begin"/>
            </w:r>
            <w:r>
              <w:rPr>
                <w:noProof/>
                <w:webHidden/>
              </w:rPr>
              <w:instrText xml:space="preserve"> PAGEREF _Toc69812204 \h </w:instrText>
            </w:r>
            <w:r>
              <w:rPr>
                <w:noProof/>
                <w:webHidden/>
              </w:rPr>
            </w:r>
            <w:r>
              <w:rPr>
                <w:noProof/>
                <w:webHidden/>
              </w:rPr>
              <w:fldChar w:fldCharType="separate"/>
            </w:r>
            <w:r>
              <w:rPr>
                <w:noProof/>
                <w:webHidden/>
              </w:rPr>
              <w:t>34</w:t>
            </w:r>
            <w:r>
              <w:rPr>
                <w:noProof/>
                <w:webHidden/>
              </w:rPr>
              <w:fldChar w:fldCharType="end"/>
            </w:r>
          </w:hyperlink>
        </w:p>
        <w:p w14:paraId="595951D5" w14:textId="3C832FF6" w:rsidR="00C30811" w:rsidRDefault="00C30811">
          <w:pPr>
            <w:pStyle w:val="TOC2"/>
            <w:tabs>
              <w:tab w:val="right" w:leader="dot" w:pos="9350"/>
            </w:tabs>
            <w:rPr>
              <w:rFonts w:eastAsiaTheme="minorEastAsia"/>
              <w:noProof/>
            </w:rPr>
          </w:pPr>
          <w:hyperlink w:anchor="_Toc69812205" w:history="1">
            <w:r w:rsidRPr="004921A1">
              <w:rPr>
                <w:rStyle w:val="Hyperlink"/>
                <w:noProof/>
              </w:rPr>
              <w:t>ADMIN/ack_alert Request</w:t>
            </w:r>
            <w:r>
              <w:rPr>
                <w:noProof/>
                <w:webHidden/>
              </w:rPr>
              <w:tab/>
            </w:r>
            <w:r>
              <w:rPr>
                <w:noProof/>
                <w:webHidden/>
              </w:rPr>
              <w:fldChar w:fldCharType="begin"/>
            </w:r>
            <w:r>
              <w:rPr>
                <w:noProof/>
                <w:webHidden/>
              </w:rPr>
              <w:instrText xml:space="preserve"> PAGEREF _Toc69812205 \h </w:instrText>
            </w:r>
            <w:r>
              <w:rPr>
                <w:noProof/>
                <w:webHidden/>
              </w:rPr>
            </w:r>
            <w:r>
              <w:rPr>
                <w:noProof/>
                <w:webHidden/>
              </w:rPr>
              <w:fldChar w:fldCharType="separate"/>
            </w:r>
            <w:r>
              <w:rPr>
                <w:noProof/>
                <w:webHidden/>
              </w:rPr>
              <w:t>34</w:t>
            </w:r>
            <w:r>
              <w:rPr>
                <w:noProof/>
                <w:webHidden/>
              </w:rPr>
              <w:fldChar w:fldCharType="end"/>
            </w:r>
          </w:hyperlink>
        </w:p>
        <w:p w14:paraId="52A53E0E" w14:textId="6080F00C" w:rsidR="00C30811" w:rsidRDefault="00C30811">
          <w:pPr>
            <w:pStyle w:val="TOC2"/>
            <w:tabs>
              <w:tab w:val="right" w:leader="dot" w:pos="9350"/>
            </w:tabs>
            <w:rPr>
              <w:rFonts w:eastAsiaTheme="minorEastAsia"/>
              <w:noProof/>
            </w:rPr>
          </w:pPr>
          <w:hyperlink w:anchor="_Toc69812206" w:history="1">
            <w:r w:rsidRPr="004921A1">
              <w:rPr>
                <w:rStyle w:val="Hyperlink"/>
                <w:noProof/>
              </w:rPr>
              <w:t>ADMIN/statistics Request</w:t>
            </w:r>
            <w:r>
              <w:rPr>
                <w:noProof/>
                <w:webHidden/>
              </w:rPr>
              <w:tab/>
            </w:r>
            <w:r>
              <w:rPr>
                <w:noProof/>
                <w:webHidden/>
              </w:rPr>
              <w:fldChar w:fldCharType="begin"/>
            </w:r>
            <w:r>
              <w:rPr>
                <w:noProof/>
                <w:webHidden/>
              </w:rPr>
              <w:instrText xml:space="preserve"> PAGEREF _Toc69812206 \h </w:instrText>
            </w:r>
            <w:r>
              <w:rPr>
                <w:noProof/>
                <w:webHidden/>
              </w:rPr>
            </w:r>
            <w:r>
              <w:rPr>
                <w:noProof/>
                <w:webHidden/>
              </w:rPr>
              <w:fldChar w:fldCharType="separate"/>
            </w:r>
            <w:r>
              <w:rPr>
                <w:noProof/>
                <w:webHidden/>
              </w:rPr>
              <w:t>35</w:t>
            </w:r>
            <w:r>
              <w:rPr>
                <w:noProof/>
                <w:webHidden/>
              </w:rPr>
              <w:fldChar w:fldCharType="end"/>
            </w:r>
          </w:hyperlink>
        </w:p>
        <w:p w14:paraId="284A8B95" w14:textId="2AB0ABDA" w:rsidR="00C30811" w:rsidRDefault="00C30811">
          <w:pPr>
            <w:pStyle w:val="TOC2"/>
            <w:tabs>
              <w:tab w:val="right" w:leader="dot" w:pos="9350"/>
            </w:tabs>
            <w:rPr>
              <w:rFonts w:eastAsiaTheme="minorEastAsia"/>
              <w:noProof/>
            </w:rPr>
          </w:pPr>
          <w:hyperlink w:anchor="_Toc69812207" w:history="1">
            <w:r w:rsidRPr="004921A1">
              <w:rPr>
                <w:rStyle w:val="Hyperlink"/>
                <w:noProof/>
              </w:rPr>
              <w:t>TEST/io Request</w:t>
            </w:r>
            <w:r>
              <w:rPr>
                <w:noProof/>
                <w:webHidden/>
              </w:rPr>
              <w:tab/>
            </w:r>
            <w:r>
              <w:rPr>
                <w:noProof/>
                <w:webHidden/>
              </w:rPr>
              <w:fldChar w:fldCharType="begin"/>
            </w:r>
            <w:r>
              <w:rPr>
                <w:noProof/>
                <w:webHidden/>
              </w:rPr>
              <w:instrText xml:space="preserve"> PAGEREF _Toc69812207 \h </w:instrText>
            </w:r>
            <w:r>
              <w:rPr>
                <w:noProof/>
                <w:webHidden/>
              </w:rPr>
            </w:r>
            <w:r>
              <w:rPr>
                <w:noProof/>
                <w:webHidden/>
              </w:rPr>
              <w:fldChar w:fldCharType="separate"/>
            </w:r>
            <w:r>
              <w:rPr>
                <w:noProof/>
                <w:webHidden/>
              </w:rPr>
              <w:t>36</w:t>
            </w:r>
            <w:r>
              <w:rPr>
                <w:noProof/>
                <w:webHidden/>
              </w:rPr>
              <w:fldChar w:fldCharType="end"/>
            </w:r>
          </w:hyperlink>
        </w:p>
        <w:p w14:paraId="4ED9AD91" w14:textId="348708EA" w:rsidR="00C30811" w:rsidRDefault="00C30811">
          <w:pPr>
            <w:pStyle w:val="TOC2"/>
            <w:tabs>
              <w:tab w:val="right" w:leader="dot" w:pos="9350"/>
            </w:tabs>
            <w:rPr>
              <w:rFonts w:eastAsiaTheme="minorEastAsia"/>
              <w:noProof/>
            </w:rPr>
          </w:pPr>
          <w:hyperlink w:anchor="_Toc69812208" w:history="1">
            <w:r w:rsidRPr="004921A1">
              <w:rPr>
                <w:rStyle w:val="Hyperlink"/>
                <w:noProof/>
              </w:rPr>
              <w:t>health Request</w:t>
            </w:r>
            <w:r>
              <w:rPr>
                <w:noProof/>
                <w:webHidden/>
              </w:rPr>
              <w:tab/>
            </w:r>
            <w:r>
              <w:rPr>
                <w:noProof/>
                <w:webHidden/>
              </w:rPr>
              <w:fldChar w:fldCharType="begin"/>
            </w:r>
            <w:r>
              <w:rPr>
                <w:noProof/>
                <w:webHidden/>
              </w:rPr>
              <w:instrText xml:space="preserve"> PAGEREF _Toc69812208 \h </w:instrText>
            </w:r>
            <w:r>
              <w:rPr>
                <w:noProof/>
                <w:webHidden/>
              </w:rPr>
            </w:r>
            <w:r>
              <w:rPr>
                <w:noProof/>
                <w:webHidden/>
              </w:rPr>
              <w:fldChar w:fldCharType="separate"/>
            </w:r>
            <w:r>
              <w:rPr>
                <w:noProof/>
                <w:webHidden/>
              </w:rPr>
              <w:t>37</w:t>
            </w:r>
            <w:r>
              <w:rPr>
                <w:noProof/>
                <w:webHidden/>
              </w:rPr>
              <w:fldChar w:fldCharType="end"/>
            </w:r>
          </w:hyperlink>
        </w:p>
        <w:p w14:paraId="0FE476BC" w14:textId="467DA8AD" w:rsidR="00C30811" w:rsidRDefault="00C30811">
          <w:pPr>
            <w:pStyle w:val="TOC2"/>
            <w:tabs>
              <w:tab w:val="right" w:leader="dot" w:pos="9350"/>
            </w:tabs>
            <w:rPr>
              <w:rFonts w:eastAsiaTheme="minorEastAsia"/>
              <w:noProof/>
            </w:rPr>
          </w:pPr>
          <w:hyperlink w:anchor="_Toc69812209" w:history="1">
            <w:r w:rsidRPr="004921A1">
              <w:rPr>
                <w:rStyle w:val="Hyperlink"/>
                <w:noProof/>
              </w:rPr>
              <w:t>deep-health Request</w:t>
            </w:r>
            <w:r>
              <w:rPr>
                <w:noProof/>
                <w:webHidden/>
              </w:rPr>
              <w:tab/>
            </w:r>
            <w:r>
              <w:rPr>
                <w:noProof/>
                <w:webHidden/>
              </w:rPr>
              <w:fldChar w:fldCharType="begin"/>
            </w:r>
            <w:r>
              <w:rPr>
                <w:noProof/>
                <w:webHidden/>
              </w:rPr>
              <w:instrText xml:space="preserve"> PAGEREF _Toc69812209 \h </w:instrText>
            </w:r>
            <w:r>
              <w:rPr>
                <w:noProof/>
                <w:webHidden/>
              </w:rPr>
            </w:r>
            <w:r>
              <w:rPr>
                <w:noProof/>
                <w:webHidden/>
              </w:rPr>
              <w:fldChar w:fldCharType="separate"/>
            </w:r>
            <w:r>
              <w:rPr>
                <w:noProof/>
                <w:webHidden/>
              </w:rPr>
              <w:t>37</w:t>
            </w:r>
            <w:r>
              <w:rPr>
                <w:noProof/>
                <w:webHidden/>
              </w:rPr>
              <w:fldChar w:fldCharType="end"/>
            </w:r>
          </w:hyperlink>
        </w:p>
        <w:p w14:paraId="4AABC2B8" w14:textId="0FCBDCE2" w:rsidR="00C30811" w:rsidRDefault="00C30811">
          <w:pPr>
            <w:pStyle w:val="TOC2"/>
            <w:tabs>
              <w:tab w:val="right" w:leader="dot" w:pos="9350"/>
            </w:tabs>
            <w:rPr>
              <w:rFonts w:eastAsiaTheme="minorEastAsia"/>
              <w:noProof/>
            </w:rPr>
          </w:pPr>
          <w:hyperlink w:anchor="_Toc69812210" w:history="1">
            <w:r w:rsidRPr="004921A1">
              <w:rPr>
                <w:rStyle w:val="Hyperlink"/>
                <w:noProof/>
              </w:rPr>
              <w:t>favicon.ico Request</w:t>
            </w:r>
            <w:r>
              <w:rPr>
                <w:noProof/>
                <w:webHidden/>
              </w:rPr>
              <w:tab/>
            </w:r>
            <w:r>
              <w:rPr>
                <w:noProof/>
                <w:webHidden/>
              </w:rPr>
              <w:fldChar w:fldCharType="begin"/>
            </w:r>
            <w:r>
              <w:rPr>
                <w:noProof/>
                <w:webHidden/>
              </w:rPr>
              <w:instrText xml:space="preserve"> PAGEREF _Toc69812210 \h </w:instrText>
            </w:r>
            <w:r>
              <w:rPr>
                <w:noProof/>
                <w:webHidden/>
              </w:rPr>
            </w:r>
            <w:r>
              <w:rPr>
                <w:noProof/>
                <w:webHidden/>
              </w:rPr>
              <w:fldChar w:fldCharType="separate"/>
            </w:r>
            <w:r>
              <w:rPr>
                <w:noProof/>
                <w:webHidden/>
              </w:rPr>
              <w:t>37</w:t>
            </w:r>
            <w:r>
              <w:rPr>
                <w:noProof/>
                <w:webHidden/>
              </w:rPr>
              <w:fldChar w:fldCharType="end"/>
            </w:r>
          </w:hyperlink>
        </w:p>
        <w:p w14:paraId="3A59DE11" w14:textId="49CC2442" w:rsidR="00C30811" w:rsidRDefault="00C30811">
          <w:pPr>
            <w:pStyle w:val="TOC2"/>
            <w:tabs>
              <w:tab w:val="right" w:leader="dot" w:pos="9350"/>
            </w:tabs>
            <w:rPr>
              <w:rFonts w:eastAsiaTheme="minorEastAsia"/>
              <w:noProof/>
            </w:rPr>
          </w:pPr>
          <w:hyperlink w:anchor="_Toc69812211" w:history="1">
            <w:r w:rsidRPr="004921A1">
              <w:rPr>
                <w:rStyle w:val="Hyperlink"/>
                <w:noProof/>
              </w:rPr>
              <w:t>Unknown URL Request</w:t>
            </w:r>
            <w:r>
              <w:rPr>
                <w:noProof/>
                <w:webHidden/>
              </w:rPr>
              <w:tab/>
            </w:r>
            <w:r>
              <w:rPr>
                <w:noProof/>
                <w:webHidden/>
              </w:rPr>
              <w:fldChar w:fldCharType="begin"/>
            </w:r>
            <w:r>
              <w:rPr>
                <w:noProof/>
                <w:webHidden/>
              </w:rPr>
              <w:instrText xml:space="preserve"> PAGEREF _Toc69812211 \h </w:instrText>
            </w:r>
            <w:r>
              <w:rPr>
                <w:noProof/>
                <w:webHidden/>
              </w:rPr>
            </w:r>
            <w:r>
              <w:rPr>
                <w:noProof/>
                <w:webHidden/>
              </w:rPr>
              <w:fldChar w:fldCharType="separate"/>
            </w:r>
            <w:r>
              <w:rPr>
                <w:noProof/>
                <w:webHidden/>
              </w:rPr>
              <w:t>38</w:t>
            </w:r>
            <w:r>
              <w:rPr>
                <w:noProof/>
                <w:webHidden/>
              </w:rPr>
              <w:fldChar w:fldCharType="end"/>
            </w:r>
          </w:hyperlink>
        </w:p>
        <w:p w14:paraId="24A9081F" w14:textId="67F1D937" w:rsidR="00C30811" w:rsidRDefault="00C30811">
          <w:pPr>
            <w:pStyle w:val="TOC1"/>
            <w:tabs>
              <w:tab w:val="right" w:leader="dot" w:pos="9350"/>
            </w:tabs>
            <w:rPr>
              <w:rFonts w:eastAsiaTheme="minorEastAsia"/>
              <w:noProof/>
            </w:rPr>
          </w:pPr>
          <w:hyperlink w:anchor="_Toc69812212" w:history="1">
            <w:r w:rsidRPr="004921A1">
              <w:rPr>
                <w:rStyle w:val="Hyperlink"/>
                <w:noProof/>
              </w:rPr>
              <w:t>Cassandra Database</w:t>
            </w:r>
            <w:r>
              <w:rPr>
                <w:noProof/>
                <w:webHidden/>
              </w:rPr>
              <w:tab/>
            </w:r>
            <w:r>
              <w:rPr>
                <w:noProof/>
                <w:webHidden/>
              </w:rPr>
              <w:fldChar w:fldCharType="begin"/>
            </w:r>
            <w:r>
              <w:rPr>
                <w:noProof/>
                <w:webHidden/>
              </w:rPr>
              <w:instrText xml:space="preserve"> PAGEREF _Toc69812212 \h </w:instrText>
            </w:r>
            <w:r>
              <w:rPr>
                <w:noProof/>
                <w:webHidden/>
              </w:rPr>
            </w:r>
            <w:r>
              <w:rPr>
                <w:noProof/>
                <w:webHidden/>
              </w:rPr>
              <w:fldChar w:fldCharType="separate"/>
            </w:r>
            <w:r>
              <w:rPr>
                <w:noProof/>
                <w:webHidden/>
              </w:rPr>
              <w:t>38</w:t>
            </w:r>
            <w:r>
              <w:rPr>
                <w:noProof/>
                <w:webHidden/>
              </w:rPr>
              <w:fldChar w:fldCharType="end"/>
            </w:r>
          </w:hyperlink>
        </w:p>
        <w:p w14:paraId="03A94DDB" w14:textId="446D1D79" w:rsidR="00C30811" w:rsidRDefault="00C30811">
          <w:pPr>
            <w:pStyle w:val="TOC1"/>
            <w:tabs>
              <w:tab w:val="right" w:leader="dot" w:pos="9350"/>
            </w:tabs>
            <w:rPr>
              <w:rFonts w:eastAsiaTheme="minorEastAsia"/>
              <w:noProof/>
            </w:rPr>
          </w:pPr>
          <w:hyperlink w:anchor="_Toc69812213" w:history="1">
            <w:r w:rsidRPr="004921A1">
              <w:rPr>
                <w:rStyle w:val="Hyperlink"/>
                <w:noProof/>
              </w:rPr>
              <w:t>Monitoring and Maintenance</w:t>
            </w:r>
            <w:r>
              <w:rPr>
                <w:noProof/>
                <w:webHidden/>
              </w:rPr>
              <w:tab/>
            </w:r>
            <w:r>
              <w:rPr>
                <w:noProof/>
                <w:webHidden/>
              </w:rPr>
              <w:fldChar w:fldCharType="begin"/>
            </w:r>
            <w:r>
              <w:rPr>
                <w:noProof/>
                <w:webHidden/>
              </w:rPr>
              <w:instrText xml:space="preserve"> PAGEREF _Toc69812213 \h </w:instrText>
            </w:r>
            <w:r>
              <w:rPr>
                <w:noProof/>
                <w:webHidden/>
              </w:rPr>
            </w:r>
            <w:r>
              <w:rPr>
                <w:noProof/>
                <w:webHidden/>
              </w:rPr>
              <w:fldChar w:fldCharType="separate"/>
            </w:r>
            <w:r>
              <w:rPr>
                <w:noProof/>
                <w:webHidden/>
              </w:rPr>
              <w:t>38</w:t>
            </w:r>
            <w:r>
              <w:rPr>
                <w:noProof/>
                <w:webHidden/>
              </w:rPr>
              <w:fldChar w:fldCharType="end"/>
            </w:r>
          </w:hyperlink>
        </w:p>
        <w:p w14:paraId="111C6DB4" w14:textId="58C39DAF" w:rsidR="00C30811" w:rsidRDefault="00C30811">
          <w:pPr>
            <w:pStyle w:val="TOC1"/>
            <w:tabs>
              <w:tab w:val="right" w:leader="dot" w:pos="9350"/>
            </w:tabs>
            <w:rPr>
              <w:rFonts w:eastAsiaTheme="minorEastAsia"/>
              <w:noProof/>
            </w:rPr>
          </w:pPr>
          <w:hyperlink w:anchor="_Toc69812214" w:history="1">
            <w:r w:rsidRPr="004921A1">
              <w:rPr>
                <w:rStyle w:val="Hyperlink"/>
                <w:noProof/>
              </w:rPr>
              <w:t>Files Architecture</w:t>
            </w:r>
            <w:r>
              <w:rPr>
                <w:noProof/>
                <w:webHidden/>
              </w:rPr>
              <w:tab/>
            </w:r>
            <w:r>
              <w:rPr>
                <w:noProof/>
                <w:webHidden/>
              </w:rPr>
              <w:fldChar w:fldCharType="begin"/>
            </w:r>
            <w:r>
              <w:rPr>
                <w:noProof/>
                <w:webHidden/>
              </w:rPr>
              <w:instrText xml:space="preserve"> PAGEREF _Toc69812214 \h </w:instrText>
            </w:r>
            <w:r>
              <w:rPr>
                <w:noProof/>
                <w:webHidden/>
              </w:rPr>
            </w:r>
            <w:r>
              <w:rPr>
                <w:noProof/>
                <w:webHidden/>
              </w:rPr>
              <w:fldChar w:fldCharType="separate"/>
            </w:r>
            <w:r>
              <w:rPr>
                <w:noProof/>
                <w:webHidden/>
              </w:rPr>
              <w:t>39</w:t>
            </w:r>
            <w:r>
              <w:rPr>
                <w:noProof/>
                <w:webHidden/>
              </w:rPr>
              <w:fldChar w:fldCharType="end"/>
            </w:r>
          </w:hyperlink>
        </w:p>
        <w:p w14:paraId="0AA94D23" w14:textId="2ECC9B9A" w:rsidR="00C30811" w:rsidRDefault="00C30811">
          <w:pPr>
            <w:pStyle w:val="TOC1"/>
            <w:tabs>
              <w:tab w:val="right" w:leader="dot" w:pos="9350"/>
            </w:tabs>
            <w:rPr>
              <w:rFonts w:eastAsiaTheme="minorEastAsia"/>
              <w:noProof/>
            </w:rPr>
          </w:pPr>
          <w:hyperlink w:anchor="_Toc69812215" w:history="1">
            <w:r w:rsidRPr="004921A1">
              <w:rPr>
                <w:rStyle w:val="Hyperlink"/>
                <w:noProof/>
              </w:rPr>
              <w:t>Client API</w:t>
            </w:r>
            <w:r>
              <w:rPr>
                <w:noProof/>
                <w:webHidden/>
              </w:rPr>
              <w:tab/>
            </w:r>
            <w:r>
              <w:rPr>
                <w:noProof/>
                <w:webHidden/>
              </w:rPr>
              <w:fldChar w:fldCharType="begin"/>
            </w:r>
            <w:r>
              <w:rPr>
                <w:noProof/>
                <w:webHidden/>
              </w:rPr>
              <w:instrText xml:space="preserve"> PAGEREF _Toc69812215 \h </w:instrText>
            </w:r>
            <w:r>
              <w:rPr>
                <w:noProof/>
                <w:webHidden/>
              </w:rPr>
            </w:r>
            <w:r>
              <w:rPr>
                <w:noProof/>
                <w:webHidden/>
              </w:rPr>
              <w:fldChar w:fldCharType="separate"/>
            </w:r>
            <w:r>
              <w:rPr>
                <w:noProof/>
                <w:webHidden/>
              </w:rPr>
              <w:t>39</w:t>
            </w:r>
            <w:r>
              <w:rPr>
                <w:noProof/>
                <w:webHidden/>
              </w:rPr>
              <w:fldChar w:fldCharType="end"/>
            </w:r>
          </w:hyperlink>
        </w:p>
        <w:p w14:paraId="1C00FAC7" w14:textId="1C12A4FA" w:rsidR="00C30811" w:rsidRDefault="00C30811">
          <w:pPr>
            <w:pStyle w:val="TOC1"/>
            <w:tabs>
              <w:tab w:val="right" w:leader="dot" w:pos="9350"/>
            </w:tabs>
            <w:rPr>
              <w:rFonts w:eastAsiaTheme="minorEastAsia"/>
              <w:noProof/>
            </w:rPr>
          </w:pPr>
          <w:hyperlink w:anchor="_Toc69812216" w:history="1">
            <w:r w:rsidRPr="004921A1">
              <w:rPr>
                <w:rStyle w:val="Hyperlink"/>
                <w:noProof/>
              </w:rPr>
              <w:t>Command Line Arguments</w:t>
            </w:r>
            <w:r>
              <w:rPr>
                <w:noProof/>
                <w:webHidden/>
              </w:rPr>
              <w:tab/>
            </w:r>
            <w:r>
              <w:rPr>
                <w:noProof/>
                <w:webHidden/>
              </w:rPr>
              <w:fldChar w:fldCharType="begin"/>
            </w:r>
            <w:r>
              <w:rPr>
                <w:noProof/>
                <w:webHidden/>
              </w:rPr>
              <w:instrText xml:space="preserve"> PAGEREF _Toc69812216 \h </w:instrText>
            </w:r>
            <w:r>
              <w:rPr>
                <w:noProof/>
                <w:webHidden/>
              </w:rPr>
            </w:r>
            <w:r>
              <w:rPr>
                <w:noProof/>
                <w:webHidden/>
              </w:rPr>
              <w:fldChar w:fldCharType="separate"/>
            </w:r>
            <w:r>
              <w:rPr>
                <w:noProof/>
                <w:webHidden/>
              </w:rPr>
              <w:t>40</w:t>
            </w:r>
            <w:r>
              <w:rPr>
                <w:noProof/>
                <w:webHidden/>
              </w:rPr>
              <w:fldChar w:fldCharType="end"/>
            </w:r>
          </w:hyperlink>
        </w:p>
        <w:p w14:paraId="6CA16D92" w14:textId="089E1799" w:rsidR="00C30811" w:rsidRDefault="00C30811">
          <w:pPr>
            <w:pStyle w:val="TOC1"/>
            <w:tabs>
              <w:tab w:val="right" w:leader="dot" w:pos="9350"/>
            </w:tabs>
            <w:rPr>
              <w:rFonts w:eastAsiaTheme="minorEastAsia"/>
              <w:noProof/>
            </w:rPr>
          </w:pPr>
          <w:hyperlink w:anchor="_Toc69812217" w:history="1">
            <w:r w:rsidRPr="004921A1">
              <w:rPr>
                <w:rStyle w:val="Hyperlink"/>
                <w:noProof/>
              </w:rPr>
              <w:t>Signal Handling</w:t>
            </w:r>
            <w:r>
              <w:rPr>
                <w:noProof/>
                <w:webHidden/>
              </w:rPr>
              <w:tab/>
            </w:r>
            <w:r>
              <w:rPr>
                <w:noProof/>
                <w:webHidden/>
              </w:rPr>
              <w:fldChar w:fldCharType="begin"/>
            </w:r>
            <w:r>
              <w:rPr>
                <w:noProof/>
                <w:webHidden/>
              </w:rPr>
              <w:instrText xml:space="preserve"> PAGEREF _Toc69812217 \h </w:instrText>
            </w:r>
            <w:r>
              <w:rPr>
                <w:noProof/>
                <w:webHidden/>
              </w:rPr>
            </w:r>
            <w:r>
              <w:rPr>
                <w:noProof/>
                <w:webHidden/>
              </w:rPr>
              <w:fldChar w:fldCharType="separate"/>
            </w:r>
            <w:r>
              <w:rPr>
                <w:noProof/>
                <w:webHidden/>
              </w:rPr>
              <w:t>40</w:t>
            </w:r>
            <w:r>
              <w:rPr>
                <w:noProof/>
                <w:webHidden/>
              </w:rPr>
              <w:fldChar w:fldCharType="end"/>
            </w:r>
          </w:hyperlink>
        </w:p>
        <w:p w14:paraId="07F56C9C" w14:textId="60B717F7" w:rsidR="00C30811" w:rsidRDefault="00C30811">
          <w:pPr>
            <w:pStyle w:val="TOC1"/>
            <w:tabs>
              <w:tab w:val="right" w:leader="dot" w:pos="9350"/>
            </w:tabs>
            <w:rPr>
              <w:rFonts w:eastAsiaTheme="minorEastAsia"/>
              <w:noProof/>
            </w:rPr>
          </w:pPr>
          <w:hyperlink w:anchor="_Toc69812218" w:history="1">
            <w:r w:rsidRPr="004921A1">
              <w:rPr>
                <w:rStyle w:val="Hyperlink"/>
                <w:noProof/>
              </w:rPr>
              <w:t>Configuration Parameters</w:t>
            </w:r>
            <w:r>
              <w:rPr>
                <w:noProof/>
                <w:webHidden/>
              </w:rPr>
              <w:tab/>
            </w:r>
            <w:r>
              <w:rPr>
                <w:noProof/>
                <w:webHidden/>
              </w:rPr>
              <w:fldChar w:fldCharType="begin"/>
            </w:r>
            <w:r>
              <w:rPr>
                <w:noProof/>
                <w:webHidden/>
              </w:rPr>
              <w:instrText xml:space="preserve"> PAGEREF _Toc69812218 \h </w:instrText>
            </w:r>
            <w:r>
              <w:rPr>
                <w:noProof/>
                <w:webHidden/>
              </w:rPr>
            </w:r>
            <w:r>
              <w:rPr>
                <w:noProof/>
                <w:webHidden/>
              </w:rPr>
              <w:fldChar w:fldCharType="separate"/>
            </w:r>
            <w:r>
              <w:rPr>
                <w:noProof/>
                <w:webHidden/>
              </w:rPr>
              <w:t>40</w:t>
            </w:r>
            <w:r>
              <w:rPr>
                <w:noProof/>
                <w:webHidden/>
              </w:rPr>
              <w:fldChar w:fldCharType="end"/>
            </w:r>
          </w:hyperlink>
        </w:p>
        <w:p w14:paraId="6D5445CE" w14:textId="259D141C" w:rsidR="00C30811" w:rsidRDefault="00C30811">
          <w:pPr>
            <w:pStyle w:val="TOC2"/>
            <w:tabs>
              <w:tab w:val="right" w:leader="dot" w:pos="9350"/>
            </w:tabs>
            <w:rPr>
              <w:rFonts w:eastAsiaTheme="minorEastAsia"/>
              <w:noProof/>
            </w:rPr>
          </w:pPr>
          <w:hyperlink w:anchor="_Toc69812219" w:history="1">
            <w:r w:rsidRPr="004921A1">
              <w:rPr>
                <w:rStyle w:val="Hyperlink"/>
                <w:noProof/>
              </w:rPr>
              <w:t>[LMDB_CACHE] Section</w:t>
            </w:r>
            <w:r>
              <w:rPr>
                <w:noProof/>
                <w:webHidden/>
              </w:rPr>
              <w:tab/>
            </w:r>
            <w:r>
              <w:rPr>
                <w:noProof/>
                <w:webHidden/>
              </w:rPr>
              <w:fldChar w:fldCharType="begin"/>
            </w:r>
            <w:r>
              <w:rPr>
                <w:noProof/>
                <w:webHidden/>
              </w:rPr>
              <w:instrText xml:space="preserve"> PAGEREF _Toc69812219 \h </w:instrText>
            </w:r>
            <w:r>
              <w:rPr>
                <w:noProof/>
                <w:webHidden/>
              </w:rPr>
            </w:r>
            <w:r>
              <w:rPr>
                <w:noProof/>
                <w:webHidden/>
              </w:rPr>
              <w:fldChar w:fldCharType="separate"/>
            </w:r>
            <w:r>
              <w:rPr>
                <w:noProof/>
                <w:webHidden/>
              </w:rPr>
              <w:t>41</w:t>
            </w:r>
            <w:r>
              <w:rPr>
                <w:noProof/>
                <w:webHidden/>
              </w:rPr>
              <w:fldChar w:fldCharType="end"/>
            </w:r>
          </w:hyperlink>
        </w:p>
        <w:p w14:paraId="5506E553" w14:textId="230A4A53" w:rsidR="00C30811" w:rsidRDefault="00C30811">
          <w:pPr>
            <w:pStyle w:val="TOC2"/>
            <w:tabs>
              <w:tab w:val="right" w:leader="dot" w:pos="9350"/>
            </w:tabs>
            <w:rPr>
              <w:rFonts w:eastAsiaTheme="minorEastAsia"/>
              <w:noProof/>
            </w:rPr>
          </w:pPr>
          <w:hyperlink w:anchor="_Toc69812220" w:history="1">
            <w:r w:rsidRPr="004921A1">
              <w:rPr>
                <w:rStyle w:val="Hyperlink"/>
                <w:noProof/>
              </w:rPr>
              <w:t>[SERVER] Section</w:t>
            </w:r>
            <w:r>
              <w:rPr>
                <w:noProof/>
                <w:webHidden/>
              </w:rPr>
              <w:tab/>
            </w:r>
            <w:r>
              <w:rPr>
                <w:noProof/>
                <w:webHidden/>
              </w:rPr>
              <w:fldChar w:fldCharType="begin"/>
            </w:r>
            <w:r>
              <w:rPr>
                <w:noProof/>
                <w:webHidden/>
              </w:rPr>
              <w:instrText xml:space="preserve"> PAGEREF _Toc69812220 \h </w:instrText>
            </w:r>
            <w:r>
              <w:rPr>
                <w:noProof/>
                <w:webHidden/>
              </w:rPr>
            </w:r>
            <w:r>
              <w:rPr>
                <w:noProof/>
                <w:webHidden/>
              </w:rPr>
              <w:fldChar w:fldCharType="separate"/>
            </w:r>
            <w:r>
              <w:rPr>
                <w:noProof/>
                <w:webHidden/>
              </w:rPr>
              <w:t>41</w:t>
            </w:r>
            <w:r>
              <w:rPr>
                <w:noProof/>
                <w:webHidden/>
              </w:rPr>
              <w:fldChar w:fldCharType="end"/>
            </w:r>
          </w:hyperlink>
        </w:p>
        <w:p w14:paraId="049873CD" w14:textId="1576B818" w:rsidR="00C30811" w:rsidRDefault="00C30811">
          <w:pPr>
            <w:pStyle w:val="TOC2"/>
            <w:tabs>
              <w:tab w:val="right" w:leader="dot" w:pos="9350"/>
            </w:tabs>
            <w:rPr>
              <w:rFonts w:eastAsiaTheme="minorEastAsia"/>
              <w:noProof/>
            </w:rPr>
          </w:pPr>
          <w:hyperlink w:anchor="_Toc69812221" w:history="1">
            <w:r w:rsidRPr="004921A1">
              <w:rPr>
                <w:rStyle w:val="Hyperlink"/>
                <w:noProof/>
              </w:rPr>
              <w:t>[AUTO_EXCLUDE] Section</w:t>
            </w:r>
            <w:r>
              <w:rPr>
                <w:noProof/>
                <w:webHidden/>
              </w:rPr>
              <w:tab/>
            </w:r>
            <w:r>
              <w:rPr>
                <w:noProof/>
                <w:webHidden/>
              </w:rPr>
              <w:fldChar w:fldCharType="begin"/>
            </w:r>
            <w:r>
              <w:rPr>
                <w:noProof/>
                <w:webHidden/>
              </w:rPr>
              <w:instrText xml:space="preserve"> PAGEREF _Toc69812221 \h </w:instrText>
            </w:r>
            <w:r>
              <w:rPr>
                <w:noProof/>
                <w:webHidden/>
              </w:rPr>
            </w:r>
            <w:r>
              <w:rPr>
                <w:noProof/>
                <w:webHidden/>
              </w:rPr>
              <w:fldChar w:fldCharType="separate"/>
            </w:r>
            <w:r>
              <w:rPr>
                <w:noProof/>
                <w:webHidden/>
              </w:rPr>
              <w:t>42</w:t>
            </w:r>
            <w:r>
              <w:rPr>
                <w:noProof/>
                <w:webHidden/>
              </w:rPr>
              <w:fldChar w:fldCharType="end"/>
            </w:r>
          </w:hyperlink>
        </w:p>
        <w:p w14:paraId="679F405C" w14:textId="5068B959" w:rsidR="00C30811" w:rsidRDefault="00C30811">
          <w:pPr>
            <w:pStyle w:val="TOC2"/>
            <w:tabs>
              <w:tab w:val="right" w:leader="dot" w:pos="9350"/>
            </w:tabs>
            <w:rPr>
              <w:rFonts w:eastAsiaTheme="minorEastAsia"/>
              <w:noProof/>
            </w:rPr>
          </w:pPr>
          <w:hyperlink w:anchor="_Toc69812222" w:history="1">
            <w:r w:rsidRPr="004921A1">
              <w:rPr>
                <w:rStyle w:val="Hyperlink"/>
                <w:noProof/>
              </w:rPr>
              <w:t>[ADMIN] Section</w:t>
            </w:r>
            <w:r>
              <w:rPr>
                <w:noProof/>
                <w:webHidden/>
              </w:rPr>
              <w:tab/>
            </w:r>
            <w:r>
              <w:rPr>
                <w:noProof/>
                <w:webHidden/>
              </w:rPr>
              <w:fldChar w:fldCharType="begin"/>
            </w:r>
            <w:r>
              <w:rPr>
                <w:noProof/>
                <w:webHidden/>
              </w:rPr>
              <w:instrText xml:space="preserve"> PAGEREF _Toc69812222 \h </w:instrText>
            </w:r>
            <w:r>
              <w:rPr>
                <w:noProof/>
                <w:webHidden/>
              </w:rPr>
            </w:r>
            <w:r>
              <w:rPr>
                <w:noProof/>
                <w:webHidden/>
              </w:rPr>
              <w:fldChar w:fldCharType="separate"/>
            </w:r>
            <w:r>
              <w:rPr>
                <w:noProof/>
                <w:webHidden/>
              </w:rPr>
              <w:t>42</w:t>
            </w:r>
            <w:r>
              <w:rPr>
                <w:noProof/>
                <w:webHidden/>
              </w:rPr>
              <w:fldChar w:fldCharType="end"/>
            </w:r>
          </w:hyperlink>
        </w:p>
        <w:p w14:paraId="6374EECC" w14:textId="5DF16386" w:rsidR="00C30811" w:rsidRDefault="00C30811">
          <w:pPr>
            <w:pStyle w:val="TOC2"/>
            <w:tabs>
              <w:tab w:val="right" w:leader="dot" w:pos="9350"/>
            </w:tabs>
            <w:rPr>
              <w:rFonts w:eastAsiaTheme="minorEastAsia"/>
              <w:noProof/>
            </w:rPr>
          </w:pPr>
          <w:hyperlink w:anchor="_Toc69812223" w:history="1">
            <w:r w:rsidRPr="004921A1">
              <w:rPr>
                <w:rStyle w:val="Hyperlink"/>
                <w:noProof/>
              </w:rPr>
              <w:t>[STATISTICS] Section</w:t>
            </w:r>
            <w:r>
              <w:rPr>
                <w:noProof/>
                <w:webHidden/>
              </w:rPr>
              <w:tab/>
            </w:r>
            <w:r>
              <w:rPr>
                <w:noProof/>
                <w:webHidden/>
              </w:rPr>
              <w:fldChar w:fldCharType="begin"/>
            </w:r>
            <w:r>
              <w:rPr>
                <w:noProof/>
                <w:webHidden/>
              </w:rPr>
              <w:instrText xml:space="preserve"> PAGEREF _Toc69812223 \h </w:instrText>
            </w:r>
            <w:r>
              <w:rPr>
                <w:noProof/>
                <w:webHidden/>
              </w:rPr>
            </w:r>
            <w:r>
              <w:rPr>
                <w:noProof/>
                <w:webHidden/>
              </w:rPr>
              <w:fldChar w:fldCharType="separate"/>
            </w:r>
            <w:r>
              <w:rPr>
                <w:noProof/>
                <w:webHidden/>
              </w:rPr>
              <w:t>42</w:t>
            </w:r>
            <w:r>
              <w:rPr>
                <w:noProof/>
                <w:webHidden/>
              </w:rPr>
              <w:fldChar w:fldCharType="end"/>
            </w:r>
          </w:hyperlink>
        </w:p>
        <w:p w14:paraId="17F9FF19" w14:textId="1F3FFFAC" w:rsidR="00C30811" w:rsidRDefault="00C30811">
          <w:pPr>
            <w:pStyle w:val="TOC2"/>
            <w:tabs>
              <w:tab w:val="right" w:leader="dot" w:pos="9350"/>
            </w:tabs>
            <w:rPr>
              <w:rFonts w:eastAsiaTheme="minorEastAsia"/>
              <w:noProof/>
            </w:rPr>
          </w:pPr>
          <w:hyperlink w:anchor="_Toc69812224" w:history="1">
            <w:r w:rsidRPr="004921A1">
              <w:rPr>
                <w:rStyle w:val="Hyperlink"/>
                <w:noProof/>
              </w:rPr>
              <w:t>[DEBUG] Section</w:t>
            </w:r>
            <w:r>
              <w:rPr>
                <w:noProof/>
                <w:webHidden/>
              </w:rPr>
              <w:tab/>
            </w:r>
            <w:r>
              <w:rPr>
                <w:noProof/>
                <w:webHidden/>
              </w:rPr>
              <w:fldChar w:fldCharType="begin"/>
            </w:r>
            <w:r>
              <w:rPr>
                <w:noProof/>
                <w:webHidden/>
              </w:rPr>
              <w:instrText xml:space="preserve"> PAGEREF _Toc69812224 \h </w:instrText>
            </w:r>
            <w:r>
              <w:rPr>
                <w:noProof/>
                <w:webHidden/>
              </w:rPr>
            </w:r>
            <w:r>
              <w:rPr>
                <w:noProof/>
                <w:webHidden/>
              </w:rPr>
              <w:fldChar w:fldCharType="separate"/>
            </w:r>
            <w:r>
              <w:rPr>
                <w:noProof/>
                <w:webHidden/>
              </w:rPr>
              <w:t>43</w:t>
            </w:r>
            <w:r>
              <w:rPr>
                <w:noProof/>
                <w:webHidden/>
              </w:rPr>
              <w:fldChar w:fldCharType="end"/>
            </w:r>
          </w:hyperlink>
        </w:p>
        <w:p w14:paraId="6CBC26A4" w14:textId="06B363E4" w:rsidR="00C30811" w:rsidRDefault="00C30811">
          <w:pPr>
            <w:pStyle w:val="TOC2"/>
            <w:tabs>
              <w:tab w:val="right" w:leader="dot" w:pos="9350"/>
            </w:tabs>
            <w:rPr>
              <w:rFonts w:eastAsiaTheme="minorEastAsia"/>
              <w:noProof/>
            </w:rPr>
          </w:pPr>
          <w:hyperlink w:anchor="_Toc69812225" w:history="1">
            <w:r w:rsidRPr="004921A1">
              <w:rPr>
                <w:rStyle w:val="Hyperlink"/>
                <w:noProof/>
              </w:rPr>
              <w:t>[CASSANDRA_DB] Section</w:t>
            </w:r>
            <w:r>
              <w:rPr>
                <w:noProof/>
                <w:webHidden/>
              </w:rPr>
              <w:tab/>
            </w:r>
            <w:r>
              <w:rPr>
                <w:noProof/>
                <w:webHidden/>
              </w:rPr>
              <w:fldChar w:fldCharType="begin"/>
            </w:r>
            <w:r>
              <w:rPr>
                <w:noProof/>
                <w:webHidden/>
              </w:rPr>
              <w:instrText xml:space="preserve"> PAGEREF _Toc69812225 \h </w:instrText>
            </w:r>
            <w:r>
              <w:rPr>
                <w:noProof/>
                <w:webHidden/>
              </w:rPr>
            </w:r>
            <w:r>
              <w:rPr>
                <w:noProof/>
                <w:webHidden/>
              </w:rPr>
              <w:fldChar w:fldCharType="separate"/>
            </w:r>
            <w:r>
              <w:rPr>
                <w:noProof/>
                <w:webHidden/>
              </w:rPr>
              <w:t>43</w:t>
            </w:r>
            <w:r>
              <w:rPr>
                <w:noProof/>
                <w:webHidden/>
              </w:rPr>
              <w:fldChar w:fldCharType="end"/>
            </w:r>
          </w:hyperlink>
        </w:p>
        <w:p w14:paraId="09234323" w14:textId="6C41D994" w:rsidR="00C30811" w:rsidRDefault="00C30811">
          <w:pPr>
            <w:pStyle w:val="TOC2"/>
            <w:tabs>
              <w:tab w:val="right" w:leader="dot" w:pos="9350"/>
            </w:tabs>
            <w:rPr>
              <w:rFonts w:eastAsiaTheme="minorEastAsia"/>
              <w:noProof/>
            </w:rPr>
          </w:pPr>
          <w:hyperlink w:anchor="_Toc69812226" w:history="1">
            <w:r w:rsidRPr="004921A1">
              <w:rPr>
                <w:rStyle w:val="Hyperlink"/>
                <w:noProof/>
              </w:rPr>
              <w:t>[CASSANDRA_PROCESSOR] Section</w:t>
            </w:r>
            <w:r>
              <w:rPr>
                <w:noProof/>
                <w:webHidden/>
              </w:rPr>
              <w:tab/>
            </w:r>
            <w:r>
              <w:rPr>
                <w:noProof/>
                <w:webHidden/>
              </w:rPr>
              <w:fldChar w:fldCharType="begin"/>
            </w:r>
            <w:r>
              <w:rPr>
                <w:noProof/>
                <w:webHidden/>
              </w:rPr>
              <w:instrText xml:space="preserve"> PAGEREF _Toc69812226 \h </w:instrText>
            </w:r>
            <w:r>
              <w:rPr>
                <w:noProof/>
                <w:webHidden/>
              </w:rPr>
            </w:r>
            <w:r>
              <w:rPr>
                <w:noProof/>
                <w:webHidden/>
              </w:rPr>
              <w:fldChar w:fldCharType="separate"/>
            </w:r>
            <w:r>
              <w:rPr>
                <w:noProof/>
                <w:webHidden/>
              </w:rPr>
              <w:t>44</w:t>
            </w:r>
            <w:r>
              <w:rPr>
                <w:noProof/>
                <w:webHidden/>
              </w:rPr>
              <w:fldChar w:fldCharType="end"/>
            </w:r>
          </w:hyperlink>
        </w:p>
        <w:p w14:paraId="28D35C60" w14:textId="0AC6BDB3" w:rsidR="00C30811" w:rsidRDefault="00C30811">
          <w:pPr>
            <w:pStyle w:val="TOC2"/>
            <w:tabs>
              <w:tab w:val="right" w:leader="dot" w:pos="9350"/>
            </w:tabs>
            <w:rPr>
              <w:rFonts w:eastAsiaTheme="minorEastAsia"/>
              <w:noProof/>
            </w:rPr>
          </w:pPr>
          <w:hyperlink w:anchor="_Toc69812227" w:history="1">
            <w:r w:rsidRPr="004921A1">
              <w:rPr>
                <w:rStyle w:val="Hyperlink"/>
                <w:noProof/>
              </w:rPr>
              <w:t>[COUNTERS] Section</w:t>
            </w:r>
            <w:r>
              <w:rPr>
                <w:noProof/>
                <w:webHidden/>
              </w:rPr>
              <w:tab/>
            </w:r>
            <w:r>
              <w:rPr>
                <w:noProof/>
                <w:webHidden/>
              </w:rPr>
              <w:fldChar w:fldCharType="begin"/>
            </w:r>
            <w:r>
              <w:rPr>
                <w:noProof/>
                <w:webHidden/>
              </w:rPr>
              <w:instrText xml:space="preserve"> PAGEREF _Toc69812227 \h </w:instrText>
            </w:r>
            <w:r>
              <w:rPr>
                <w:noProof/>
                <w:webHidden/>
              </w:rPr>
            </w:r>
            <w:r>
              <w:rPr>
                <w:noProof/>
                <w:webHidden/>
              </w:rPr>
              <w:fldChar w:fldCharType="separate"/>
            </w:r>
            <w:r>
              <w:rPr>
                <w:noProof/>
                <w:webHidden/>
              </w:rPr>
              <w:t>44</w:t>
            </w:r>
            <w:r>
              <w:rPr>
                <w:noProof/>
                <w:webHidden/>
              </w:rPr>
              <w:fldChar w:fldCharType="end"/>
            </w:r>
          </w:hyperlink>
        </w:p>
        <w:p w14:paraId="4F8B8D5D" w14:textId="5E869113" w:rsidR="00C30811" w:rsidRDefault="00C30811">
          <w:pPr>
            <w:pStyle w:val="TOC2"/>
            <w:tabs>
              <w:tab w:val="right" w:leader="dot" w:pos="9350"/>
            </w:tabs>
            <w:rPr>
              <w:rFonts w:eastAsiaTheme="minorEastAsia"/>
              <w:noProof/>
            </w:rPr>
          </w:pPr>
          <w:hyperlink w:anchor="_Toc69812228" w:history="1">
            <w:r w:rsidRPr="004921A1">
              <w:rPr>
                <w:rStyle w:val="Hyperlink"/>
                <w:noProof/>
              </w:rPr>
              <w:t>[HEALTH] Section</w:t>
            </w:r>
            <w:r>
              <w:rPr>
                <w:noProof/>
                <w:webHidden/>
              </w:rPr>
              <w:tab/>
            </w:r>
            <w:r>
              <w:rPr>
                <w:noProof/>
                <w:webHidden/>
              </w:rPr>
              <w:fldChar w:fldCharType="begin"/>
            </w:r>
            <w:r>
              <w:rPr>
                <w:noProof/>
                <w:webHidden/>
              </w:rPr>
              <w:instrText xml:space="preserve"> PAGEREF _Toc69812228 \h </w:instrText>
            </w:r>
            <w:r>
              <w:rPr>
                <w:noProof/>
                <w:webHidden/>
              </w:rPr>
            </w:r>
            <w:r>
              <w:rPr>
                <w:noProof/>
                <w:webHidden/>
              </w:rPr>
              <w:fldChar w:fldCharType="separate"/>
            </w:r>
            <w:r>
              <w:rPr>
                <w:noProof/>
                <w:webHidden/>
              </w:rPr>
              <w:t>45</w:t>
            </w:r>
            <w:r>
              <w:rPr>
                <w:noProof/>
                <w:webHidden/>
              </w:rPr>
              <w:fldChar w:fldCharType="end"/>
            </w:r>
          </w:hyperlink>
        </w:p>
        <w:p w14:paraId="37BB155B" w14:textId="3CC3AEB0" w:rsidR="00C30811" w:rsidRDefault="00C30811">
          <w:pPr>
            <w:pStyle w:val="TOC2"/>
            <w:tabs>
              <w:tab w:val="right" w:leader="dot" w:pos="9350"/>
            </w:tabs>
            <w:rPr>
              <w:rFonts w:eastAsiaTheme="minorEastAsia"/>
              <w:noProof/>
            </w:rPr>
          </w:pPr>
          <w:hyperlink w:anchor="_Toc69812229" w:history="1">
            <w:r w:rsidRPr="004921A1">
              <w:rPr>
                <w:rStyle w:val="Hyperlink"/>
                <w:noProof/>
              </w:rPr>
              <w:t>[SSL] Section</w:t>
            </w:r>
            <w:r>
              <w:rPr>
                <w:noProof/>
                <w:webHidden/>
              </w:rPr>
              <w:tab/>
            </w:r>
            <w:r>
              <w:rPr>
                <w:noProof/>
                <w:webHidden/>
              </w:rPr>
              <w:fldChar w:fldCharType="begin"/>
            </w:r>
            <w:r>
              <w:rPr>
                <w:noProof/>
                <w:webHidden/>
              </w:rPr>
              <w:instrText xml:space="preserve"> PAGEREF _Toc69812229 \h </w:instrText>
            </w:r>
            <w:r>
              <w:rPr>
                <w:noProof/>
                <w:webHidden/>
              </w:rPr>
            </w:r>
            <w:r>
              <w:rPr>
                <w:noProof/>
                <w:webHidden/>
              </w:rPr>
              <w:fldChar w:fldCharType="separate"/>
            </w:r>
            <w:r>
              <w:rPr>
                <w:noProof/>
                <w:webHidden/>
              </w:rPr>
              <w:t>45</w:t>
            </w:r>
            <w:r>
              <w:rPr>
                <w:noProof/>
                <w:webHidden/>
              </w:rPr>
              <w:fldChar w:fldCharType="end"/>
            </w:r>
          </w:hyperlink>
        </w:p>
        <w:p w14:paraId="1F2F2578" w14:textId="04659436" w:rsidR="00C30811" w:rsidRDefault="00C30811">
          <w:pPr>
            <w:pStyle w:val="TOC1"/>
            <w:tabs>
              <w:tab w:val="right" w:leader="dot" w:pos="9350"/>
            </w:tabs>
            <w:rPr>
              <w:rFonts w:eastAsiaTheme="minorEastAsia"/>
              <w:noProof/>
            </w:rPr>
          </w:pPr>
          <w:hyperlink w:anchor="_Toc69812230" w:history="1">
            <w:r w:rsidRPr="004921A1">
              <w:rPr>
                <w:rStyle w:val="Hyperlink"/>
                <w:noProof/>
              </w:rPr>
              <w:t>Appendix</w:t>
            </w:r>
            <w:r>
              <w:rPr>
                <w:noProof/>
                <w:webHidden/>
              </w:rPr>
              <w:tab/>
            </w:r>
            <w:r>
              <w:rPr>
                <w:noProof/>
                <w:webHidden/>
              </w:rPr>
              <w:fldChar w:fldCharType="begin"/>
            </w:r>
            <w:r>
              <w:rPr>
                <w:noProof/>
                <w:webHidden/>
              </w:rPr>
              <w:instrText xml:space="preserve"> PAGEREF _Toc69812230 \h </w:instrText>
            </w:r>
            <w:r>
              <w:rPr>
                <w:noProof/>
                <w:webHidden/>
              </w:rPr>
            </w:r>
            <w:r>
              <w:rPr>
                <w:noProof/>
                <w:webHidden/>
              </w:rPr>
              <w:fldChar w:fldCharType="separate"/>
            </w:r>
            <w:r>
              <w:rPr>
                <w:noProof/>
                <w:webHidden/>
              </w:rPr>
              <w:t>46</w:t>
            </w:r>
            <w:r>
              <w:rPr>
                <w:noProof/>
                <w:webHidden/>
              </w:rPr>
              <w:fldChar w:fldCharType="end"/>
            </w:r>
          </w:hyperlink>
        </w:p>
        <w:p w14:paraId="6EBD2529" w14:textId="04605025" w:rsidR="00C30811" w:rsidRDefault="00C30811">
          <w:pPr>
            <w:pStyle w:val="TOC2"/>
            <w:tabs>
              <w:tab w:val="right" w:leader="dot" w:pos="9350"/>
            </w:tabs>
            <w:rPr>
              <w:rFonts w:eastAsiaTheme="minorEastAsia"/>
              <w:noProof/>
            </w:rPr>
          </w:pPr>
          <w:hyperlink w:anchor="_Toc69812231" w:history="1">
            <w:r w:rsidRPr="004921A1">
              <w:rPr>
                <w:rStyle w:val="Hyperlink"/>
                <w:noProof/>
              </w:rPr>
              <w:t>PSG Processors</w:t>
            </w:r>
            <w:r>
              <w:rPr>
                <w:noProof/>
                <w:webHidden/>
              </w:rPr>
              <w:tab/>
            </w:r>
            <w:r>
              <w:rPr>
                <w:noProof/>
                <w:webHidden/>
              </w:rPr>
              <w:fldChar w:fldCharType="begin"/>
            </w:r>
            <w:r>
              <w:rPr>
                <w:noProof/>
                <w:webHidden/>
              </w:rPr>
              <w:instrText xml:space="preserve"> PAGEREF _Toc69812231 \h </w:instrText>
            </w:r>
            <w:r>
              <w:rPr>
                <w:noProof/>
                <w:webHidden/>
              </w:rPr>
            </w:r>
            <w:r>
              <w:rPr>
                <w:noProof/>
                <w:webHidden/>
              </w:rPr>
              <w:fldChar w:fldCharType="separate"/>
            </w:r>
            <w:r>
              <w:rPr>
                <w:noProof/>
                <w:webHidden/>
              </w:rPr>
              <w:t>46</w:t>
            </w:r>
            <w:r>
              <w:rPr>
                <w:noProof/>
                <w:webHidden/>
              </w:rPr>
              <w:fldChar w:fldCharType="end"/>
            </w:r>
          </w:hyperlink>
        </w:p>
        <w:p w14:paraId="69479B6A" w14:textId="10293891" w:rsidR="00C30811" w:rsidRDefault="00C30811">
          <w:pPr>
            <w:pStyle w:val="TOC2"/>
            <w:tabs>
              <w:tab w:val="right" w:leader="dot" w:pos="9350"/>
            </w:tabs>
            <w:rPr>
              <w:rFonts w:eastAsiaTheme="minorEastAsia"/>
              <w:noProof/>
            </w:rPr>
          </w:pPr>
          <w:hyperlink w:anchor="_Toc69812232" w:history="1">
            <w:r w:rsidRPr="004921A1">
              <w:rPr>
                <w:rStyle w:val="Hyperlink"/>
                <w:noProof/>
              </w:rPr>
              <w:t>PSG Requests</w:t>
            </w:r>
            <w:r>
              <w:rPr>
                <w:noProof/>
                <w:webHidden/>
              </w:rPr>
              <w:tab/>
            </w:r>
            <w:r>
              <w:rPr>
                <w:noProof/>
                <w:webHidden/>
              </w:rPr>
              <w:fldChar w:fldCharType="begin"/>
            </w:r>
            <w:r>
              <w:rPr>
                <w:noProof/>
                <w:webHidden/>
              </w:rPr>
              <w:instrText xml:space="preserve"> PAGEREF _Toc69812232 \h </w:instrText>
            </w:r>
            <w:r>
              <w:rPr>
                <w:noProof/>
                <w:webHidden/>
              </w:rPr>
            </w:r>
            <w:r>
              <w:rPr>
                <w:noProof/>
                <w:webHidden/>
              </w:rPr>
              <w:fldChar w:fldCharType="separate"/>
            </w:r>
            <w:r>
              <w:rPr>
                <w:noProof/>
                <w:webHidden/>
              </w:rPr>
              <w:t>48</w:t>
            </w:r>
            <w:r>
              <w:rPr>
                <w:noProof/>
                <w:webHidden/>
              </w:rPr>
              <w:fldChar w:fldCharType="end"/>
            </w:r>
          </w:hyperlink>
        </w:p>
        <w:p w14:paraId="7B2225B8" w14:textId="14722FF9" w:rsidR="00C30811" w:rsidRDefault="00C30811">
          <w:pPr>
            <w:pStyle w:val="TOC2"/>
            <w:tabs>
              <w:tab w:val="right" w:leader="dot" w:pos="9350"/>
            </w:tabs>
            <w:rPr>
              <w:rFonts w:eastAsiaTheme="minorEastAsia"/>
              <w:noProof/>
            </w:rPr>
          </w:pPr>
          <w:hyperlink w:anchor="_Toc69812233" w:history="1">
            <w:r w:rsidRPr="004921A1">
              <w:rPr>
                <w:rStyle w:val="Hyperlink"/>
                <w:noProof/>
              </w:rPr>
              <w:t>PSG Timing Collecting</w:t>
            </w:r>
            <w:r>
              <w:rPr>
                <w:noProof/>
                <w:webHidden/>
              </w:rPr>
              <w:tab/>
            </w:r>
            <w:r>
              <w:rPr>
                <w:noProof/>
                <w:webHidden/>
              </w:rPr>
              <w:fldChar w:fldCharType="begin"/>
            </w:r>
            <w:r>
              <w:rPr>
                <w:noProof/>
                <w:webHidden/>
              </w:rPr>
              <w:instrText xml:space="preserve"> PAGEREF _Toc69812233 \h </w:instrText>
            </w:r>
            <w:r>
              <w:rPr>
                <w:noProof/>
                <w:webHidden/>
              </w:rPr>
            </w:r>
            <w:r>
              <w:rPr>
                <w:noProof/>
                <w:webHidden/>
              </w:rPr>
              <w:fldChar w:fldCharType="separate"/>
            </w:r>
            <w:r>
              <w:rPr>
                <w:noProof/>
                <w:webHidden/>
              </w:rPr>
              <w:t>49</w:t>
            </w:r>
            <w:r>
              <w:rPr>
                <w:noProof/>
                <w:webHidden/>
              </w:rPr>
              <w:fldChar w:fldCharType="end"/>
            </w:r>
          </w:hyperlink>
        </w:p>
        <w:p w14:paraId="680DF97B" w14:textId="482E3053" w:rsidR="00C30811" w:rsidRDefault="00C30811">
          <w:pPr>
            <w:pStyle w:val="TOC2"/>
            <w:tabs>
              <w:tab w:val="right" w:leader="dot" w:pos="9350"/>
            </w:tabs>
            <w:rPr>
              <w:rFonts w:eastAsiaTheme="minorEastAsia"/>
              <w:noProof/>
            </w:rPr>
          </w:pPr>
          <w:hyperlink w:anchor="_Toc69812234" w:history="1">
            <w:r w:rsidRPr="004921A1">
              <w:rPr>
                <w:rStyle w:val="Hyperlink"/>
                <w:noProof/>
              </w:rPr>
              <w:t>Exclude Blob API</w:t>
            </w:r>
            <w:r>
              <w:rPr>
                <w:noProof/>
                <w:webHidden/>
              </w:rPr>
              <w:tab/>
            </w:r>
            <w:r>
              <w:rPr>
                <w:noProof/>
                <w:webHidden/>
              </w:rPr>
              <w:fldChar w:fldCharType="begin"/>
            </w:r>
            <w:r>
              <w:rPr>
                <w:noProof/>
                <w:webHidden/>
              </w:rPr>
              <w:instrText xml:space="preserve"> PAGEREF _Toc69812234 \h </w:instrText>
            </w:r>
            <w:r>
              <w:rPr>
                <w:noProof/>
                <w:webHidden/>
              </w:rPr>
            </w:r>
            <w:r>
              <w:rPr>
                <w:noProof/>
                <w:webHidden/>
              </w:rPr>
              <w:fldChar w:fldCharType="separate"/>
            </w:r>
            <w:r>
              <w:rPr>
                <w:noProof/>
                <w:webHidden/>
              </w:rPr>
              <w:t>51</w:t>
            </w:r>
            <w:r>
              <w:rPr>
                <w:noProof/>
                <w:webHidden/>
              </w:rPr>
              <w:fldChar w:fldCharType="end"/>
            </w:r>
          </w:hyperlink>
        </w:p>
        <w:p w14:paraId="7B28C46A" w14:textId="04A8CB7A" w:rsidR="00C30811" w:rsidRDefault="00C30811">
          <w:pPr>
            <w:pStyle w:val="TOC2"/>
            <w:tabs>
              <w:tab w:val="right" w:leader="dot" w:pos="9350"/>
            </w:tabs>
            <w:rPr>
              <w:rFonts w:eastAsiaTheme="minorEastAsia"/>
              <w:noProof/>
            </w:rPr>
          </w:pPr>
          <w:hyperlink w:anchor="_Toc69812235" w:history="1">
            <w:r w:rsidRPr="004921A1">
              <w:rPr>
                <w:rStyle w:val="Hyperlink"/>
                <w:noProof/>
              </w:rPr>
              <w:t>Alerts API</w:t>
            </w:r>
            <w:r>
              <w:rPr>
                <w:noProof/>
                <w:webHidden/>
              </w:rPr>
              <w:tab/>
            </w:r>
            <w:r>
              <w:rPr>
                <w:noProof/>
                <w:webHidden/>
              </w:rPr>
              <w:fldChar w:fldCharType="begin"/>
            </w:r>
            <w:r>
              <w:rPr>
                <w:noProof/>
                <w:webHidden/>
              </w:rPr>
              <w:instrText xml:space="preserve"> PAGEREF _Toc69812235 \h </w:instrText>
            </w:r>
            <w:r>
              <w:rPr>
                <w:noProof/>
                <w:webHidden/>
              </w:rPr>
            </w:r>
            <w:r>
              <w:rPr>
                <w:noProof/>
                <w:webHidden/>
              </w:rPr>
              <w:fldChar w:fldCharType="separate"/>
            </w:r>
            <w:r>
              <w:rPr>
                <w:noProof/>
                <w:webHidden/>
              </w:rPr>
              <w:t>52</w:t>
            </w:r>
            <w:r>
              <w:rPr>
                <w:noProof/>
                <w:webHidden/>
              </w:rPr>
              <w:fldChar w:fldCharType="end"/>
            </w:r>
          </w:hyperlink>
        </w:p>
        <w:p w14:paraId="66040374" w14:textId="278D8E3E" w:rsidR="00C30811" w:rsidRDefault="00C30811">
          <w:pPr>
            <w:pStyle w:val="TOC2"/>
            <w:tabs>
              <w:tab w:val="right" w:leader="dot" w:pos="9350"/>
            </w:tabs>
            <w:rPr>
              <w:rFonts w:eastAsiaTheme="minorEastAsia"/>
              <w:noProof/>
            </w:rPr>
          </w:pPr>
          <w:hyperlink w:anchor="_Toc69812236" w:history="1">
            <w:r w:rsidRPr="004921A1">
              <w:rPr>
                <w:rStyle w:val="Hyperlink"/>
                <w:noProof/>
              </w:rPr>
              <w:t>Event Counter API</w:t>
            </w:r>
            <w:r>
              <w:rPr>
                <w:noProof/>
                <w:webHidden/>
              </w:rPr>
              <w:tab/>
            </w:r>
            <w:r>
              <w:rPr>
                <w:noProof/>
                <w:webHidden/>
              </w:rPr>
              <w:fldChar w:fldCharType="begin"/>
            </w:r>
            <w:r>
              <w:rPr>
                <w:noProof/>
                <w:webHidden/>
              </w:rPr>
              <w:instrText xml:space="preserve"> PAGEREF _Toc69812236 \h </w:instrText>
            </w:r>
            <w:r>
              <w:rPr>
                <w:noProof/>
                <w:webHidden/>
              </w:rPr>
            </w:r>
            <w:r>
              <w:rPr>
                <w:noProof/>
                <w:webHidden/>
              </w:rPr>
              <w:fldChar w:fldCharType="separate"/>
            </w:r>
            <w:r>
              <w:rPr>
                <w:noProof/>
                <w:webHidden/>
              </w:rPr>
              <w:t>52</w:t>
            </w:r>
            <w:r>
              <w:rPr>
                <w:noProof/>
                <w:webHidden/>
              </w:rPr>
              <w:fldChar w:fldCharType="end"/>
            </w:r>
          </w:hyperlink>
        </w:p>
        <w:p w14:paraId="4305572D" w14:textId="44D62C1C" w:rsidR="00C30811" w:rsidRDefault="00C30811">
          <w:pPr>
            <w:pStyle w:val="TOC2"/>
            <w:tabs>
              <w:tab w:val="right" w:leader="dot" w:pos="9350"/>
            </w:tabs>
            <w:rPr>
              <w:rFonts w:eastAsiaTheme="minorEastAsia"/>
              <w:noProof/>
            </w:rPr>
          </w:pPr>
          <w:hyperlink w:anchor="_Toc69812237" w:history="1">
            <w:r w:rsidRPr="004921A1">
              <w:rPr>
                <w:rStyle w:val="Hyperlink"/>
                <w:noProof/>
              </w:rPr>
              <w:t>Protocol Diagrams</w:t>
            </w:r>
            <w:r>
              <w:rPr>
                <w:noProof/>
                <w:webHidden/>
              </w:rPr>
              <w:tab/>
            </w:r>
            <w:r>
              <w:rPr>
                <w:noProof/>
                <w:webHidden/>
              </w:rPr>
              <w:fldChar w:fldCharType="begin"/>
            </w:r>
            <w:r>
              <w:rPr>
                <w:noProof/>
                <w:webHidden/>
              </w:rPr>
              <w:instrText xml:space="preserve"> PAGEREF _Toc69812237 \h </w:instrText>
            </w:r>
            <w:r>
              <w:rPr>
                <w:noProof/>
                <w:webHidden/>
              </w:rPr>
            </w:r>
            <w:r>
              <w:rPr>
                <w:noProof/>
                <w:webHidden/>
              </w:rPr>
              <w:fldChar w:fldCharType="separate"/>
            </w:r>
            <w:r>
              <w:rPr>
                <w:noProof/>
                <w:webHidden/>
              </w:rPr>
              <w:t>53</w:t>
            </w:r>
            <w:r>
              <w:rPr>
                <w:noProof/>
                <w:webHidden/>
              </w:rPr>
              <w:fldChar w:fldCharType="end"/>
            </w:r>
          </w:hyperlink>
        </w:p>
        <w:p w14:paraId="3EEE319D" w14:textId="78D28888" w:rsidR="00C30811" w:rsidRDefault="00C30811">
          <w:pPr>
            <w:pStyle w:val="TOC2"/>
            <w:tabs>
              <w:tab w:val="right" w:leader="dot" w:pos="9350"/>
            </w:tabs>
            <w:rPr>
              <w:rFonts w:eastAsiaTheme="minorEastAsia"/>
              <w:noProof/>
            </w:rPr>
          </w:pPr>
          <w:hyperlink w:anchor="_Toc69812238" w:history="1">
            <w:r w:rsidRPr="004921A1">
              <w:rPr>
                <w:rStyle w:val="Hyperlink"/>
                <w:noProof/>
              </w:rPr>
              <w:t>GetBlob Diagram</w:t>
            </w:r>
            <w:r>
              <w:rPr>
                <w:noProof/>
                <w:webHidden/>
              </w:rPr>
              <w:tab/>
            </w:r>
            <w:r>
              <w:rPr>
                <w:noProof/>
                <w:webHidden/>
              </w:rPr>
              <w:fldChar w:fldCharType="begin"/>
            </w:r>
            <w:r>
              <w:rPr>
                <w:noProof/>
                <w:webHidden/>
              </w:rPr>
              <w:instrText xml:space="preserve"> PAGEREF _Toc69812238 \h </w:instrText>
            </w:r>
            <w:r>
              <w:rPr>
                <w:noProof/>
                <w:webHidden/>
              </w:rPr>
            </w:r>
            <w:r>
              <w:rPr>
                <w:noProof/>
                <w:webHidden/>
              </w:rPr>
              <w:fldChar w:fldCharType="separate"/>
            </w:r>
            <w:r>
              <w:rPr>
                <w:noProof/>
                <w:webHidden/>
              </w:rPr>
              <w:t>56</w:t>
            </w:r>
            <w:r>
              <w:rPr>
                <w:noProof/>
                <w:webHidden/>
              </w:rPr>
              <w:fldChar w:fldCharType="end"/>
            </w:r>
          </w:hyperlink>
        </w:p>
        <w:p w14:paraId="1216F5B2" w14:textId="52F22CD3"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69812188"/>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Basically the server </w:t>
      </w:r>
      <w:r w:rsidR="00E137F4">
        <w:t xml:space="preserve">provides </w:t>
      </w:r>
      <w:r w:rsidR="0079184F">
        <w:t>the following</w:t>
      </w:r>
      <w:r w:rsidR="00E137F4">
        <w:t xml:space="preserve"> services:</w:t>
      </w:r>
    </w:p>
    <w:p w14:paraId="0A74B4AB" w14:textId="6E4FB8D0" w:rsidR="00E137F4" w:rsidRDefault="00E137F4" w:rsidP="00897681">
      <w:pPr>
        <w:pStyle w:val="ListParagraph"/>
        <w:numPr>
          <w:ilvl w:val="0"/>
          <w:numId w:val="2"/>
        </w:numPr>
        <w:jc w:val="both"/>
      </w:pPr>
      <w:r>
        <w:t>accession resolution</w:t>
      </w:r>
    </w:p>
    <w:p w14:paraId="0371E4AC" w14:textId="19F61FD5" w:rsidR="00E137F4" w:rsidRDefault="00E137F4" w:rsidP="00897681">
      <w:pPr>
        <w:pStyle w:val="ListParagraph"/>
        <w:numPr>
          <w:ilvl w:val="0"/>
          <w:numId w:val="2"/>
        </w:numPr>
        <w:jc w:val="both"/>
      </w:pPr>
      <w:r>
        <w:t>blobs</w:t>
      </w:r>
      <w:r w:rsidR="00791440">
        <w:t xml:space="preserve"> retrieval </w:t>
      </w:r>
      <w:r w:rsidR="0079184F">
        <w:t>based on accession or on blob identification</w:t>
      </w:r>
    </w:p>
    <w:p w14:paraId="122FEC46" w14:textId="1842CF30" w:rsidR="0079184F" w:rsidRDefault="0079184F" w:rsidP="00897681">
      <w:pPr>
        <w:pStyle w:val="ListParagraph"/>
        <w:numPr>
          <w:ilvl w:val="0"/>
          <w:numId w:val="2"/>
        </w:numPr>
        <w:jc w:val="both"/>
      </w:pPr>
      <w:r>
        <w:t>named annotations retrieval</w:t>
      </w:r>
    </w:p>
    <w:p w14:paraId="561324CD" w14:textId="60D05A3E" w:rsidR="0079184F" w:rsidRDefault="005E6AD9" w:rsidP="00897681">
      <w:pPr>
        <w:pStyle w:val="ListParagraph"/>
        <w:numPr>
          <w:ilvl w:val="0"/>
          <w:numId w:val="2"/>
        </w:numPr>
        <w:jc w:val="both"/>
      </w:pPr>
      <w:r>
        <w:t>monitoring of the server</w:t>
      </w:r>
      <w:r w:rsidR="00B1432E">
        <w:t xml:space="preserve"> including timing of the major operations</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897681">
      <w:pPr>
        <w:pStyle w:val="ListParagraph"/>
        <w:numPr>
          <w:ilvl w:val="0"/>
          <w:numId w:val="1"/>
        </w:numPr>
        <w:jc w:val="both"/>
      </w:pPr>
      <w:r>
        <w:t>The server operate</w:t>
      </w:r>
      <w:r w:rsidR="005E6AD9">
        <w:t>s</w:t>
      </w:r>
      <w:r>
        <w:t xml:space="preserve"> as a Linux operating system daemon.</w:t>
      </w:r>
    </w:p>
    <w:p w14:paraId="048A7454" w14:textId="266DDCC8" w:rsidR="00137C60" w:rsidRDefault="008B1D1E" w:rsidP="00897681">
      <w:pPr>
        <w:pStyle w:val="ListParagraph"/>
        <w:numPr>
          <w:ilvl w:val="0"/>
          <w:numId w:val="1"/>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897681">
      <w:pPr>
        <w:pStyle w:val="ListParagraph"/>
        <w:numPr>
          <w:ilvl w:val="0"/>
          <w:numId w:val="1"/>
        </w:numPr>
        <w:jc w:val="both"/>
      </w:pPr>
      <w:r>
        <w:t>The server serve</w:t>
      </w:r>
      <w:r w:rsidR="005E6AD9">
        <w:t>s</w:t>
      </w:r>
      <w:r>
        <w:t xml:space="preserve"> many clients simultaneously.</w:t>
      </w:r>
    </w:p>
    <w:p w14:paraId="38A5207D" w14:textId="625C409A" w:rsidR="008B1D1E" w:rsidRDefault="008B1D1E" w:rsidP="00897681">
      <w:pPr>
        <w:pStyle w:val="ListParagraph"/>
        <w:numPr>
          <w:ilvl w:val="0"/>
          <w:numId w:val="1"/>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897681">
      <w:pPr>
        <w:pStyle w:val="ListParagraph"/>
        <w:numPr>
          <w:ilvl w:val="0"/>
          <w:numId w:val="1"/>
        </w:numPr>
        <w:jc w:val="both"/>
      </w:pPr>
      <w:r>
        <w:t>The server provide</w:t>
      </w:r>
      <w:r w:rsidR="005E6AD9">
        <w:t>s</w:t>
      </w:r>
      <w:r>
        <w:t xml:space="preserve"> an interface for monitoring.</w:t>
      </w:r>
    </w:p>
    <w:p w14:paraId="2970A26E" w14:textId="17C56977" w:rsidR="008B1D1E" w:rsidRDefault="008B1D1E" w:rsidP="00897681">
      <w:pPr>
        <w:pStyle w:val="ListParagraph"/>
        <w:numPr>
          <w:ilvl w:val="0"/>
          <w:numId w:val="1"/>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897681">
      <w:pPr>
        <w:pStyle w:val="ListParagraph"/>
        <w:numPr>
          <w:ilvl w:val="0"/>
          <w:numId w:val="1"/>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69812189"/>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80424948"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(psg_client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All the data in Cassandra are split into keyspaces. The information of what data are stored in what keyspace is also located in one of the Cassandra tables in a specific keyspace. That keyspace name is configured for the PSG server so the server reads all the mapping at the startup time and uses it later on.</w:t>
      </w:r>
    </w:p>
    <w:p w14:paraId="1AF26AED" w14:textId="403D9AEB"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worst case scenario a trip to Cassandra will also be required. Generally speaking the server is able to work with cache files (if properly configured) or without. </w:t>
      </w:r>
      <w:r w:rsidR="00565D9C">
        <w:t>If configured then first the lookups are done in LMDB first and then in Cassandra. Also, the user can control the use of the LMDB cache via a URL parameter for certain requests.</w:t>
      </w:r>
    </w:p>
    <w:p w14:paraId="166D0A7B" w14:textId="44DA20DE" w:rsidR="000A4EE8" w:rsidRDefault="000A4EE8" w:rsidP="00292FBC">
      <w:pPr>
        <w:jc w:val="both"/>
      </w:pPr>
      <w:r>
        <w:t>The modern PSG server supports an infrastructure for processors. A processor is a C++ class which follows a certain interface. The notion of processors allows to add the other data sources on top of Cassandra and LMDB. In fact the processors may in parallel work on the same request.</w:t>
      </w:r>
    </w:p>
    <w:p w14:paraId="2D9C7515" w14:textId="13EC8C7D" w:rsidR="000D3F36" w:rsidRDefault="000D3F36">
      <w:r>
        <w:lastRenderedPageBreak/>
        <w:br w:type="page"/>
      </w:r>
    </w:p>
    <w:p w14:paraId="56960D3C" w14:textId="77777777" w:rsidR="00FE2E5E" w:rsidRDefault="00FE2E5E" w:rsidP="00175D88">
      <w:pPr>
        <w:pStyle w:val="Heading1"/>
      </w:pPr>
      <w:bookmarkStart w:id="2" w:name="_Toc69812190"/>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The requests are standard URLs so the server extracts the parameters in a standard way.</w:t>
      </w:r>
    </w:p>
    <w:p w14:paraId="2A3B8F90" w14:textId="612A4AD1" w:rsidR="00C441D4" w:rsidRDefault="006253E6" w:rsidP="00624E6E">
      <w:pPr>
        <w:jc w:val="both"/>
      </w:pPr>
      <w:r>
        <w:t xml:space="preserve">The responces </w:t>
      </w:r>
      <w:r w:rsidR="00C441D4">
        <w:t xml:space="preserve">are standard HTTP 1.1 or HTTP/2 replies however in </w:t>
      </w:r>
      <w:r w:rsidR="0058631B">
        <w:t>most of the</w:t>
      </w:r>
      <w:r w:rsidR="00C441D4">
        <w:t xml:space="preserve"> cases the reply body introduces a higher level structure which is called PSG protocol. The PSG protocol is comprised out of reply chunks and possibly some data. Whether or not a PSG protocol appears in the reply will be described in the individual requests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69812191"/>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The PSG protocol HTTP status code is always 200. If an error is encountered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“application/x-ncbi-psg”.</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PSG server may have more than one processor to handle a request. So the reply to the request may contain items which were produced by more than one processor. So on many occaisions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Each PSG chunk uses a fixed prefix and then a set of URL-like paremeters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r w:rsidR="00C5318C">
        <w:t>BioseqInfoChunk is used to send bioseq info data. The item_id parameter is a positive integer greater than zero which uniquely identifies the data item. Depending on the request the data are supplied in json or a protobuf format</w:t>
      </w:r>
      <w:r w:rsidR="004032D3">
        <w:t>.</w:t>
      </w:r>
      <w:r w:rsidR="00C5318C">
        <w:t xml:space="preserve"> </w:t>
      </w:r>
      <w:r w:rsidR="004032D3">
        <w:t>S</w:t>
      </w:r>
      <w:r w:rsidR="00C5318C">
        <w:t>o the data size is returned in the size parameter and the</w:t>
      </w:r>
      <w:r w:rsidR="004032D3">
        <w:t xml:space="preserve"> format is specified in the fmt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The BioseqInfoFinalChunk is used to send the information of how many chunks were sent about the blob bioseq info – see the n_chunks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The BlobPropChunk is used to send the appropriate blob properties</w:t>
      </w:r>
      <w:r w:rsidR="003E7653">
        <w:t xml:space="preserve">. </w:t>
      </w:r>
      <w:r w:rsidR="00764D31">
        <w:t>The item_id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The BlobPropFinalChunk is used to send the information of how many chunks were sent about the blob properties – see the n_chunks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numbered consequently starting from zero. So the item_id parameter uniquely identifies the blob; it is greater than zero and stays the same for all the blob chunks. The size parameter tells the chunk size in bytes. The blob_id parameter identifies the blob while the blob_chunk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When all blob chunks are sent to the client the server sends one more chunk with the blob finilizing information. The item_id parameter value matches the BlobChunk chunk item_id. The n_chunks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If the blob exclude cache feature is switched on, then the server may sent the BlobExclude</w:t>
      </w:r>
      <w:r w:rsidR="003732A5">
        <w:t>Chunk</w:t>
      </w:r>
      <w:r>
        <w:t xml:space="preserve"> chunk instead of </w:t>
      </w:r>
      <w:r w:rsidR="003732A5">
        <w:t xml:space="preserve">the BlobChunks and the BlobFinalChunk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In case of warnings, errors etc the server sends the MessageChunk. The message is linked to an appropriate item_id</w:t>
      </w:r>
      <w:r w:rsidR="008A4588" w:rsidRPr="008A4588">
        <w:t xml:space="preserve"> </w:t>
      </w:r>
      <w:r w:rsidR="008A4588">
        <w:t>as well as to the item type. If appropriate, the blob id is also supplied. The rest of the parameters describe a message similar to the C++ toolkit log messages.</w:t>
      </w:r>
    </w:p>
    <w:p w14:paraId="314DF49E" w14:textId="45F17095" w:rsidR="00DC7F73" w:rsidRDefault="00DC7F73" w:rsidP="00FE2E5E">
      <w:pPr>
        <w:jc w:val="both"/>
      </w:pP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The BioseqNAChunk is sent when the server responses with a named annotation information.</w:t>
      </w:r>
      <w:r w:rsidR="00F64B56">
        <w:t xml:space="preserve"> The </w:t>
      </w:r>
      <w:r w:rsidR="00FF1EF2">
        <w:t>seq_acc, seq_ver and seq_type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Each BioseqNAChunk is followed by a BioseqNAFinalChunk. The final chunk tells the total number of chunks sent about the item_id.</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If a processor message is generated it accompanied with the ProcessorMessageFinalChunk.</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When the server finishes response it sends the PSGFinalChunk. This chunk tells the total number of chunks in the response (including this very chunk).</w:t>
      </w:r>
    </w:p>
    <w:p w14:paraId="563B93C4" w14:textId="4DF474CC" w:rsidR="00FF1EF2" w:rsidRDefault="00FF1EF2" w:rsidP="00FE2E5E">
      <w:pPr>
        <w:jc w:val="both"/>
      </w:pPr>
      <w:r>
        <w:t>The PSG protocol reserves the item_id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ID/getblob and ID/get_tse_chunk requests may result in blobs which have public comments. In those cases the PublicCommentChunk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lastRenderedPageBreak/>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If a PublicCommentChunk appeared in the reply then it is followed with the PublicCommentFinalChunk which shares the item_id value with the PublicCommentChunk.</w:t>
      </w:r>
    </w:p>
    <w:p w14:paraId="3BCC2940" w14:textId="77777777" w:rsidR="00035AB1" w:rsidRDefault="00035AB1" w:rsidP="00FE2E5E">
      <w:pPr>
        <w:jc w:val="both"/>
      </w:pPr>
    </w:p>
    <w:p w14:paraId="0CA7B7D2" w14:textId="00E08B06" w:rsidR="00595C09" w:rsidRDefault="00D27AFE" w:rsidP="00D27AFE">
      <w:pPr>
        <w:pStyle w:val="Heading1"/>
      </w:pPr>
      <w:bookmarkStart w:id="4" w:name="_Exclude_Blob_Cache"/>
      <w:bookmarkStart w:id="5" w:name="_Toc69812192"/>
      <w:bookmarkEnd w:id="4"/>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seq_id and seq_id_type. In this case there is a procedure of the provided identification resolution into a pair of sat and a sat_key. This pair of values is used internally to retrieve and transfer the blob. It may happened that the client issues a massive number of blob retrieve requests using seq_ids. In this scenario the resolution of many different seq_ids may lead to the very same pair of sat and sat_key. Consequently it will lead to transferring the same blob many times to the the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It works as follows. When a client requests a blob with seq_id/seq_id_type identification it also provides the client name as well as an optional list of the blob_ids which the client already has. When the seq_id/seq_id_type resolution procedure is finished</w:t>
      </w:r>
      <w:r w:rsidR="00145A2A">
        <w:t xml:space="preserve"> the result sat/sat_key is looked in the list provided by the client. If found then the blob is not sent. If not found then the exclude blob cache is looked up. If the blob_id is found for the client then the blob is not sent. Otherwise a records about the blob is created in the cache.</w:t>
      </w:r>
    </w:p>
    <w:p w14:paraId="4FB89EE8" w14:textId="57C0FDF8" w:rsidR="00285FF3" w:rsidRDefault="00145A2A">
      <w:r>
        <w:t>The BlobExcludeChunk has the reason parameter which tells the following:</w:t>
      </w:r>
    </w:p>
    <w:p w14:paraId="21DBF793" w14:textId="5F6A46E8" w:rsidR="00145A2A" w:rsidRDefault="00145A2A" w:rsidP="00897681">
      <w:pPr>
        <w:pStyle w:val="ListParagraph"/>
        <w:numPr>
          <w:ilvl w:val="0"/>
          <w:numId w:val="4"/>
        </w:numPr>
      </w:pPr>
      <w:r>
        <w:t>excluded: the blob was found in the list supplied by the client.</w:t>
      </w:r>
    </w:p>
    <w:p w14:paraId="244D9ECC" w14:textId="5672748C" w:rsidR="00145A2A" w:rsidRDefault="00145A2A" w:rsidP="00897681">
      <w:pPr>
        <w:pStyle w:val="ListParagraph"/>
        <w:numPr>
          <w:ilvl w:val="0"/>
          <w:numId w:val="4"/>
        </w:numPr>
      </w:pPr>
      <w:r>
        <w:t>inprogress: the blob was found in the cache; the transfer of the blob chunks is in progress. There is no guarantee that all the blob chunks will be transferred successfully.</w:t>
      </w:r>
    </w:p>
    <w:p w14:paraId="7FEE06A2" w14:textId="4BFC672F" w:rsidR="00145A2A" w:rsidRDefault="00145A2A" w:rsidP="00897681">
      <w:pPr>
        <w:pStyle w:val="ListParagraph"/>
        <w:numPr>
          <w:ilvl w:val="0"/>
          <w:numId w:val="4"/>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69812193"/>
      <w:r>
        <w:lastRenderedPageBreak/>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requests. The section describes the requests and the server responces.</w:t>
      </w:r>
    </w:p>
    <w:p w14:paraId="75DFD615" w14:textId="0BD40B01" w:rsidR="00C65C5C" w:rsidRDefault="00C65C5C" w:rsidP="00595C09">
      <w:r>
        <w:t>The requests are split into three cathegories:</w:t>
      </w:r>
    </w:p>
    <w:p w14:paraId="60B6E7D3" w14:textId="739F1A29" w:rsidR="00C65C5C" w:rsidRDefault="00C65C5C" w:rsidP="00897681">
      <w:pPr>
        <w:pStyle w:val="ListParagraph"/>
        <w:numPr>
          <w:ilvl w:val="0"/>
          <w:numId w:val="3"/>
        </w:numPr>
      </w:pPr>
      <w:r>
        <w:t>Data requests</w:t>
      </w:r>
    </w:p>
    <w:p w14:paraId="39BB8903" w14:textId="3B4650D5" w:rsidR="00C65C5C" w:rsidRDefault="00C65C5C" w:rsidP="00897681">
      <w:pPr>
        <w:pStyle w:val="ListParagraph"/>
        <w:numPr>
          <w:ilvl w:val="0"/>
          <w:numId w:val="3"/>
        </w:numPr>
      </w:pPr>
      <w:r>
        <w:t>Administrative requests</w:t>
      </w:r>
    </w:p>
    <w:p w14:paraId="1397C796" w14:textId="43818A0C" w:rsidR="00C65C5C" w:rsidRDefault="00C65C5C" w:rsidP="00897681">
      <w:pPr>
        <w:pStyle w:val="ListParagraph"/>
        <w:numPr>
          <w:ilvl w:val="0"/>
          <w:numId w:val="3"/>
        </w:numPr>
      </w:pPr>
      <w:r>
        <w:t>Test requests</w:t>
      </w:r>
    </w:p>
    <w:p w14:paraId="5B99BDA2" w14:textId="43817764" w:rsidR="00C65C5C" w:rsidRDefault="00C65C5C" w:rsidP="00C65C5C">
      <w:r>
        <w:t>The distinguish between the request cathegory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Common_ID/..._Request"/>
      <w:bookmarkStart w:id="8" w:name="_Toc69812194"/>
      <w:bookmarkEnd w:id="7"/>
      <w:r>
        <w:t>Common ID/... Request Parameters</w:t>
      </w:r>
      <w:bookmarkEnd w:id="8"/>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http://&lt;host:port&gt;/ID/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1AEF88AD" w14:textId="4F80FD48" w:rsidR="004B3EDD" w:rsidRDefault="004B3EDD" w:rsidP="00937B54">
            <w:r>
              <w:t>Default: no</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[SERVER]/max_hops (default: 2) then the request is rejected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68AC4D17" w14:textId="5E898A20" w:rsidR="004B3EDD" w:rsidRDefault="004B3EDD" w:rsidP="00937B54">
            <w:r>
              <w:t>Default: 0</w:t>
            </w:r>
          </w:p>
        </w:tc>
      </w:tr>
      <w:tr w:rsidR="004B3EDD" w14:paraId="6B98FB6B" w14:textId="77777777" w:rsidTr="004B3EDD">
        <w:tc>
          <w:tcPr>
            <w:tcW w:w="2875" w:type="dxa"/>
          </w:tcPr>
          <w:p w14:paraId="6641087D" w14:textId="420DD9F6" w:rsidR="00937B54" w:rsidRDefault="00937B54" w:rsidP="00937B54">
            <w:r>
              <w:t>enable_processor=&lt;identifier&gt;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enable_processor parameters with different string identifiers. It works in pair with the disable_processor parameters. Individual processors may </w:t>
            </w:r>
            <w:r w:rsidR="0006160C">
              <w:t>consult to the enabled and disabled processors from the request and make a decision if they are enabled or not. The logic depends on a particular processor.</w:t>
            </w:r>
          </w:p>
          <w:p w14:paraId="676F1FF0" w14:textId="77777777" w:rsidR="0006160C" w:rsidRDefault="0006160C" w:rsidP="00937B54">
            <w:r>
              <w:t>Optional parameter.</w:t>
            </w:r>
          </w:p>
          <w:p w14:paraId="67EF8A49" w14:textId="015F47A0" w:rsidR="0006160C" w:rsidRDefault="0006160C" w:rsidP="00937B54">
            <w:r>
              <w:t xml:space="preserve">Default: </w:t>
            </w:r>
            <w:r w:rsidR="0087651F">
              <w:t>empty string</w:t>
            </w:r>
          </w:p>
        </w:tc>
      </w:tr>
      <w:tr w:rsidR="00937B54" w14:paraId="29EC9197" w14:textId="77777777" w:rsidTr="004B3EDD">
        <w:tc>
          <w:tcPr>
            <w:tcW w:w="2875" w:type="dxa"/>
          </w:tcPr>
          <w:p w14:paraId="3B3BA82A" w14:textId="5C738721" w:rsidR="00937B54" w:rsidRDefault="00937B54" w:rsidP="00937B54">
            <w:r>
              <w:t>disable_processor=&lt;identifier&gt;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disable_processor parameters with different string identifiers. It works in pair with the enable_processor parameters. Individual processors may consult to the enabled and </w:t>
            </w:r>
            <w:r>
              <w:lastRenderedPageBreak/>
              <w:t>disabled processors from the request and make a decision if they are enabled or not. The logic depends on a particular processor.</w:t>
            </w:r>
          </w:p>
          <w:p w14:paraId="0C460A09" w14:textId="77777777" w:rsidR="0006160C" w:rsidRDefault="0006160C" w:rsidP="0006160C">
            <w:r>
              <w:t>Optional parameter.</w:t>
            </w:r>
          </w:p>
          <w:p w14:paraId="7AAF1604" w14:textId="55A6FDD8" w:rsidR="0006160C" w:rsidRDefault="0006160C" w:rsidP="0006160C">
            <w:r>
              <w:t xml:space="preserve">Default: </w:t>
            </w:r>
            <w:r w:rsidR="0087651F">
              <w:t>empty string</w:t>
            </w:r>
          </w:p>
        </w:tc>
      </w:tr>
    </w:tbl>
    <w:p w14:paraId="6806CEF8" w14:textId="683EFEA5" w:rsidR="004B3EDD" w:rsidRDefault="004B3EDD" w:rsidP="00C65C5C"/>
    <w:p w14:paraId="53BBF820" w14:textId="4FDD3E9A" w:rsidR="004B3EDD" w:rsidRDefault="0006160C" w:rsidP="00C65C5C">
      <w:r>
        <w:t>Cassandra/LMDB processors implement the logic for the enable_processor and disable_processor as follows:</w:t>
      </w:r>
    </w:p>
    <w:p w14:paraId="75B77D5F" w14:textId="417AEEE9" w:rsidR="0006160C" w:rsidRDefault="0006160C" w:rsidP="00897681">
      <w:pPr>
        <w:pStyle w:val="ListParagraph"/>
        <w:numPr>
          <w:ilvl w:val="0"/>
          <w:numId w:val="10"/>
        </w:numPr>
      </w:pPr>
      <w:r>
        <w:t>Check what the configuration file setting in [CASSANDRA_PROCESSOR]/enabled (default: 1)</w:t>
      </w:r>
    </w:p>
    <w:p w14:paraId="242C2941" w14:textId="00736831" w:rsidR="0006160C" w:rsidRDefault="0006160C" w:rsidP="00897681">
      <w:pPr>
        <w:pStyle w:val="ListParagraph"/>
        <w:numPr>
          <w:ilvl w:val="0"/>
          <w:numId w:val="10"/>
        </w:numPr>
      </w:pPr>
      <w:r>
        <w:t xml:space="preserve">If [CASSANDRA_PROCESSOR]/enable is 1 then the disable_processor list is checked. If there is (case insensitive) value “cassandra" in the list then </w:t>
      </w:r>
      <w:r w:rsidR="001022EA">
        <w:t>the processor is disabled.</w:t>
      </w:r>
    </w:p>
    <w:p w14:paraId="6670DCA4" w14:textId="23325D5A" w:rsidR="001022EA" w:rsidRDefault="001022EA" w:rsidP="00897681">
      <w:pPr>
        <w:pStyle w:val="ListParagraph"/>
        <w:numPr>
          <w:ilvl w:val="0"/>
          <w:numId w:val="10"/>
        </w:numPr>
      </w:pPr>
      <w:r>
        <w:t>If [CASSANDRA_PROCESSOR]/enable is 0 then the enable_processor list is checked. If there is (case insensitive) value “cassandra" in the list then the processor is enabled.</w:t>
      </w:r>
    </w:p>
    <w:p w14:paraId="306328D9" w14:textId="77777777" w:rsidR="004B3EDD" w:rsidRDefault="004B3EDD" w:rsidP="00C65C5C"/>
    <w:p w14:paraId="72C146F8" w14:textId="57720371" w:rsidR="00DE1F01" w:rsidRDefault="00891214" w:rsidP="00DE1F01">
      <w:pPr>
        <w:pStyle w:val="Heading2"/>
      </w:pPr>
      <w:bookmarkStart w:id="9" w:name="_Toc69812195"/>
      <w:r>
        <w:t>ID/</w:t>
      </w:r>
      <w:r w:rsidR="00B3682A">
        <w:t>get</w:t>
      </w:r>
      <w:r w:rsidR="0004405D">
        <w:t>blob</w:t>
      </w:r>
      <w:r w:rsidR="00DE1F01">
        <w:t xml:space="preserve"> Request</w:t>
      </w:r>
      <w:bookmarkEnd w:id="9"/>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5E7690" w:rsidP="00DE1F01">
      <w:pPr>
        <w:jc w:val="center"/>
      </w:pPr>
      <w:hyperlink w:history="1">
        <w:r w:rsidR="00062A5F" w:rsidRPr="00922D9A">
          <w:rPr>
            <w:rStyle w:val="Hyperlink"/>
          </w:rPr>
          <w:t>http://&lt;host:port&gt;/ID/getblob</w:t>
        </w:r>
      </w:hyperlink>
    </w:p>
    <w:p w14:paraId="611CEFF6" w14:textId="7CB54A8E" w:rsidR="00DE1F01" w:rsidRDefault="00DE1F01" w:rsidP="00DE1F01">
      <w:r>
        <w:t>where</w:t>
      </w:r>
      <w:r w:rsidR="006411E1">
        <w:t xml:space="preserve"> (see the </w:t>
      </w:r>
      <w:hyperlink w:anchor="_Common_ID/..._Request" w:history="1">
        <w:r w:rsidR="00CE23F3" w:rsidRPr="00CE23F3">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965"/>
        <w:gridCol w:w="6385"/>
      </w:tblGrid>
      <w:tr w:rsidR="00DE1F01" w14:paraId="2C6E8D62" w14:textId="77777777" w:rsidTr="001B10AD">
        <w:tc>
          <w:tcPr>
            <w:tcW w:w="2965" w:type="dxa"/>
          </w:tcPr>
          <w:p w14:paraId="2E2E93E0" w14:textId="77777777" w:rsidR="00DE1F01" w:rsidRDefault="00DE1F01" w:rsidP="00DE1F01">
            <w:pPr>
              <w:jc w:val="center"/>
            </w:pPr>
            <w:r>
              <w:t>Parameter</w:t>
            </w:r>
          </w:p>
        </w:tc>
        <w:tc>
          <w:tcPr>
            <w:tcW w:w="6385" w:type="dxa"/>
          </w:tcPr>
          <w:p w14:paraId="4BEBB43E" w14:textId="77777777" w:rsidR="00DE1F01" w:rsidRDefault="00DE1F01" w:rsidP="00DE1F01">
            <w:pPr>
              <w:jc w:val="center"/>
            </w:pPr>
            <w:r>
              <w:t>Description</w:t>
            </w:r>
          </w:p>
        </w:tc>
      </w:tr>
      <w:tr w:rsidR="00DE1F01" w14:paraId="7C2933AC" w14:textId="77777777" w:rsidTr="001B10AD">
        <w:tc>
          <w:tcPr>
            <w:tcW w:w="2965" w:type="dxa"/>
            <w:shd w:val="clear" w:color="auto" w:fill="F2DBDB" w:themeFill="accent2" w:themeFillTint="33"/>
          </w:tcPr>
          <w:p w14:paraId="0DA76B5A" w14:textId="03391C77" w:rsidR="00DE1F01" w:rsidRDefault="000733BD" w:rsidP="00DE1F01">
            <w:r>
              <w:t>blob_id</w:t>
            </w:r>
            <w:r w:rsidRPr="00595C09">
              <w:t>=</w:t>
            </w:r>
            <w:r>
              <w:t>&lt;s</w:t>
            </w:r>
            <w:r w:rsidR="00F30BDE">
              <w:t>tring</w:t>
            </w:r>
            <w:r>
              <w:t>&gt;</w:t>
            </w:r>
          </w:p>
        </w:tc>
        <w:tc>
          <w:tcPr>
            <w:tcW w:w="6385" w:type="dxa"/>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&lt;sat&gt;.&lt;sat_key&gt; where both are integers.</w:t>
            </w:r>
          </w:p>
        </w:tc>
      </w:tr>
      <w:tr w:rsidR="00297A8B" w14:paraId="43797CEC" w14:textId="77777777" w:rsidTr="001B10AD">
        <w:tc>
          <w:tcPr>
            <w:tcW w:w="2965" w:type="dxa"/>
          </w:tcPr>
          <w:p w14:paraId="79870C52" w14:textId="0C16EA88" w:rsidR="00297A8B" w:rsidRDefault="000733BD" w:rsidP="00DE1F01">
            <w:r>
              <w:t>tse=&lt;tse_opt&gt;</w:t>
            </w:r>
          </w:p>
        </w:tc>
        <w:tc>
          <w:tcPr>
            <w:tcW w:w="6385" w:type="dxa"/>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27"/>
              <w:gridCol w:w="2481"/>
              <w:gridCol w:w="2451"/>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r>
                    <w:t>orig</w:t>
                  </w:r>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Optional parameter. Default value: orig</w:t>
            </w:r>
          </w:p>
        </w:tc>
      </w:tr>
      <w:tr w:rsidR="000F07E4" w14:paraId="5077DA55" w14:textId="77777777" w:rsidTr="001B10AD">
        <w:tc>
          <w:tcPr>
            <w:tcW w:w="2965" w:type="dxa"/>
          </w:tcPr>
          <w:p w14:paraId="74C0C8A7" w14:textId="27944925" w:rsidR="000F07E4" w:rsidRDefault="000733BD" w:rsidP="00DE1F01">
            <w:r>
              <w:t>last_modified=&lt;last_mod&gt;</w:t>
            </w:r>
          </w:p>
        </w:tc>
        <w:tc>
          <w:tcPr>
            <w:tcW w:w="6385" w:type="dxa"/>
          </w:tcPr>
          <w:p w14:paraId="12AC7FE3" w14:textId="62E35115" w:rsidR="000F07E4" w:rsidRDefault="008F1F6E" w:rsidP="00DE1F01">
            <w:r>
              <w:t>Last modified, integer.</w:t>
            </w:r>
          </w:p>
          <w:p w14:paraId="45AA8FD6" w14:textId="00C15D7E" w:rsidR="00506DDB" w:rsidRDefault="00506DDB" w:rsidP="00DE1F01">
            <w:r>
              <w:lastRenderedPageBreak/>
              <w:t>If provided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By default the most recent match will be provided.</w:t>
            </w:r>
          </w:p>
        </w:tc>
      </w:tr>
      <w:tr w:rsidR="000F07E4" w14:paraId="6BA79EAD" w14:textId="77777777" w:rsidTr="001B10AD">
        <w:tc>
          <w:tcPr>
            <w:tcW w:w="2965" w:type="dxa"/>
          </w:tcPr>
          <w:p w14:paraId="1F993027" w14:textId="43DB2AEA" w:rsidR="000F07E4" w:rsidRDefault="000733BD" w:rsidP="00DE1F01">
            <w:r>
              <w:lastRenderedPageBreak/>
              <w:t>use_cache=&lt;cache&gt;</w:t>
            </w:r>
          </w:p>
        </w:tc>
        <w:tc>
          <w:tcPr>
            <w:tcW w:w="6385" w:type="dxa"/>
          </w:tcPr>
          <w:p w14:paraId="32758D04" w14:textId="77777777" w:rsidR="000F07E4" w:rsidRDefault="00D84DE2" w:rsidP="00DE1F01">
            <w:r>
              <w:t>Allowed values:</w:t>
            </w:r>
          </w:p>
          <w:p w14:paraId="246BA542" w14:textId="77777777" w:rsidR="00D84DE2" w:rsidRDefault="00D84DE2" w:rsidP="00897681">
            <w:pPr>
              <w:pStyle w:val="ListParagraph"/>
              <w:numPr>
                <w:ilvl w:val="0"/>
                <w:numId w:val="5"/>
              </w:numPr>
            </w:pPr>
            <w:r>
              <w:t>no: d</w:t>
            </w:r>
            <w:r w:rsidRPr="00D84DE2">
              <w:t>o not use LMDB cache (tables SI2CSI, BIOSEQ_INFO and BLOB_PROP) at all; go straight to Cassandra storage.</w:t>
            </w:r>
          </w:p>
          <w:p w14:paraId="1E0D01B3" w14:textId="752C16B4" w:rsidR="00D84DE2" w:rsidRDefault="00DB31C0" w:rsidP="00897681">
            <w:pPr>
              <w:pStyle w:val="ListParagraph"/>
              <w:numPr>
                <w:ilvl w:val="0"/>
                <w:numId w:val="5"/>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use_cache option specified), the behavior is </w:t>
            </w:r>
            <w:r w:rsidR="00506DDB">
              <w:t xml:space="preserve">to </w:t>
            </w:r>
            <w:r w:rsidRPr="00D84DE2">
              <w:t>use the LMDB cache if at all possible; then, fallback to Cassandra storage.</w:t>
            </w:r>
          </w:p>
        </w:tc>
      </w:tr>
      <w:tr w:rsidR="003B7D7A" w14:paraId="098A24E5" w14:textId="77777777" w:rsidTr="001B10AD">
        <w:tc>
          <w:tcPr>
            <w:tcW w:w="2965" w:type="dxa"/>
          </w:tcPr>
          <w:p w14:paraId="5069A7D8" w14:textId="77777777" w:rsidR="003B7D7A" w:rsidRDefault="003B7D7A" w:rsidP="000D35D8">
            <w:r>
              <w:t>client_id=&lt;client_id&gt;</w:t>
            </w:r>
          </w:p>
        </w:tc>
        <w:tc>
          <w:tcPr>
            <w:tcW w:w="6385" w:type="dxa"/>
          </w:tcPr>
          <w:p w14:paraId="0058F5E5" w14:textId="77777777" w:rsidR="003B7D7A" w:rsidRDefault="003B7D7A" w:rsidP="000D35D8">
            <w:r>
              <w:t>The client identifier (string).</w:t>
            </w:r>
          </w:p>
          <w:p w14:paraId="6FDDFF4C" w14:textId="77777777" w:rsidR="003B7D7A" w:rsidRDefault="003B7D7A" w:rsidP="000D35D8">
            <w:r>
              <w:t>If provided then the exclude blob feature takes place.</w:t>
            </w:r>
          </w:p>
          <w:p w14:paraId="72A26960" w14:textId="77777777" w:rsidR="003B7D7A" w:rsidRDefault="003B7D7A" w:rsidP="000D35D8">
            <w:r>
              <w:t>Optional parameter.</w:t>
            </w:r>
          </w:p>
          <w:p w14:paraId="3297EDCA" w14:textId="5BB18561" w:rsidR="00464361" w:rsidRDefault="00464361" w:rsidP="000D35D8">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1B10AD" w14:paraId="19814943" w14:textId="77777777" w:rsidTr="001B10AD">
        <w:tc>
          <w:tcPr>
            <w:tcW w:w="2965" w:type="dxa"/>
          </w:tcPr>
          <w:p w14:paraId="41EDBF6E" w14:textId="47D785EB" w:rsidR="001B10AD" w:rsidRDefault="001B10AD" w:rsidP="000D35D8">
            <w:r>
              <w:t>send_blob_if_small=&lt;# bytes&gt;</w:t>
            </w:r>
          </w:p>
        </w:tc>
        <w:tc>
          <w:tcPr>
            <w:tcW w:w="6385" w:type="dxa"/>
          </w:tcPr>
          <w:p w14:paraId="08FC40D5" w14:textId="77777777" w:rsidR="001B10AD" w:rsidRDefault="001B10AD" w:rsidP="000D35D8">
            <w:r>
              <w:t>Integer &gt;= 0</w:t>
            </w:r>
          </w:p>
          <w:p w14:paraId="638D7B44" w14:textId="352B6E12" w:rsidR="001B10AD" w:rsidRDefault="001B10AD" w:rsidP="001B10AD">
            <w:r>
              <w:t>If [SERVER]/send_blob_if_small config value is bigger of that then [SERVER]/send_blob_if_small should be used.</w:t>
            </w:r>
          </w:p>
          <w:p w14:paraId="40E69AE9" w14:textId="77777777" w:rsidR="001B10AD" w:rsidRDefault="001B10AD" w:rsidP="001B10AD"/>
          <w:p w14:paraId="69D1ADCA" w14:textId="484A8036" w:rsidR="001B10AD" w:rsidRDefault="001B10AD" w:rsidP="001B10AD">
            <w:pPr>
              <w:pStyle w:val="ListParagraph"/>
              <w:numPr>
                <w:ilvl w:val="0"/>
                <w:numId w:val="5"/>
              </w:numPr>
            </w:pPr>
            <w:r>
              <w:t>"tse" - value of {{tse}} URL parameter</w:t>
            </w:r>
          </w:p>
          <w:p w14:paraId="2C0513B9" w14:textId="703D9141" w:rsidR="001B10AD" w:rsidRDefault="001B10AD" w:rsidP="001B10AD">
            <w:pPr>
              <w:pStyle w:val="ListParagraph"/>
              <w:numPr>
                <w:ilvl w:val="0"/>
                <w:numId w:val="5"/>
              </w:numPr>
            </w:pPr>
            <w:r>
              <w:t>"id2-split" -- whether the ID2-split version of the blob is available</w:t>
            </w:r>
          </w:p>
          <w:p w14:paraId="59D264EA" w14:textId="60BFDE6C" w:rsidR="001B10AD" w:rsidRDefault="001B10AD" w:rsidP="001B10AD">
            <w:pPr>
              <w:pStyle w:val="ListParagraph"/>
              <w:numPr>
                <w:ilvl w:val="0"/>
                <w:numId w:val="5"/>
              </w:numPr>
            </w:pPr>
            <w:r>
              <w:t>"Small blob" -- size of the (compressed) blob data &lt;= send_blob_if_small</w:t>
            </w:r>
          </w:p>
          <w:p w14:paraId="77765480" w14:textId="4BD795AE" w:rsidR="001B10AD" w:rsidRDefault="001B10AD" w:rsidP="001B10AD">
            <w:pPr>
              <w:pStyle w:val="ListParagraph"/>
              <w:numPr>
                <w:ilvl w:val="0"/>
                <w:numId w:val="5"/>
              </w:numPr>
            </w:pPr>
            <w:r>
              <w:t>"Large blob" -- size of the (compressed) blob data &gt;  send_blob_if_small</w:t>
            </w:r>
          </w:p>
          <w:p w14:paraId="0C76A4BC" w14:textId="5E2A7B55" w:rsidR="001B10AD" w:rsidRDefault="001B10AD" w:rsidP="001B10AD"/>
          <w:tbl>
            <w:tblPr>
              <w:tblStyle w:val="TableGrid"/>
              <w:tblW w:w="0" w:type="auto"/>
              <w:tblLook w:val="04A0" w:firstRow="1" w:lastRow="0" w:firstColumn="1" w:lastColumn="0" w:noHBand="0" w:noVBand="1"/>
            </w:tblPr>
            <w:tblGrid>
              <w:gridCol w:w="882"/>
              <w:gridCol w:w="1080"/>
              <w:gridCol w:w="2250"/>
              <w:gridCol w:w="1947"/>
            </w:tblGrid>
            <w:tr w:rsidR="001B10AD" w14:paraId="34DE7940" w14:textId="77777777" w:rsidTr="001B10AD">
              <w:tc>
                <w:tcPr>
                  <w:tcW w:w="882" w:type="dxa"/>
                </w:tcPr>
                <w:p w14:paraId="3EAF0533" w14:textId="2C2BC0D4" w:rsidR="001B10AD" w:rsidRDefault="001B10AD" w:rsidP="001B10AD">
                  <w:r>
                    <w:t>tse</w:t>
                  </w:r>
                </w:p>
              </w:tc>
              <w:tc>
                <w:tcPr>
                  <w:tcW w:w="1080" w:type="dxa"/>
                </w:tcPr>
                <w:p w14:paraId="5B674FAA" w14:textId="5B3A65A6" w:rsidR="001B10AD" w:rsidRDefault="001B10AD" w:rsidP="001B10AD">
                  <w:r>
                    <w:t>id2-split</w:t>
                  </w:r>
                </w:p>
              </w:tc>
              <w:tc>
                <w:tcPr>
                  <w:tcW w:w="2250" w:type="dxa"/>
                </w:tcPr>
                <w:p w14:paraId="25681A4E" w14:textId="073AA044" w:rsidR="001B10AD" w:rsidRDefault="001B10AD" w:rsidP="001B10AD">
                  <w:r>
                    <w:t>Small blob</w:t>
                  </w:r>
                </w:p>
              </w:tc>
              <w:tc>
                <w:tcPr>
                  <w:tcW w:w="1947" w:type="dxa"/>
                </w:tcPr>
                <w:p w14:paraId="25C5EB3E" w14:textId="4F38C3B5" w:rsidR="001B10AD" w:rsidRDefault="001B10AD" w:rsidP="001B10AD">
                  <w:r>
                    <w:t>Large blob</w:t>
                  </w:r>
                </w:p>
              </w:tc>
            </w:tr>
            <w:tr w:rsidR="001B10AD" w14:paraId="701C95BB" w14:textId="77777777" w:rsidTr="001B10AD">
              <w:tc>
                <w:tcPr>
                  <w:tcW w:w="882" w:type="dxa"/>
                </w:tcPr>
                <w:p w14:paraId="55DE49EA" w14:textId="510B561B" w:rsidR="001B10AD" w:rsidRDefault="001B10AD" w:rsidP="001B10AD">
                  <w:r>
                    <w:t>slim</w:t>
                  </w:r>
                </w:p>
              </w:tc>
              <w:tc>
                <w:tcPr>
                  <w:tcW w:w="1080" w:type="dxa"/>
                </w:tcPr>
                <w:p w14:paraId="4BC682A7" w14:textId="57D6E937" w:rsidR="001B10AD" w:rsidRDefault="001B10AD" w:rsidP="001B10AD">
                  <w:r>
                    <w:t>no</w:t>
                  </w:r>
                </w:p>
              </w:tc>
              <w:tc>
                <w:tcPr>
                  <w:tcW w:w="2250" w:type="dxa"/>
                </w:tcPr>
                <w:p w14:paraId="198F290C" w14:textId="46DDAE0F" w:rsidR="001B10AD" w:rsidRDefault="001B10AD" w:rsidP="001B10AD">
                  <w:r>
                    <w:t>Send original (non-split) blob data</w:t>
                  </w:r>
                </w:p>
              </w:tc>
              <w:tc>
                <w:tcPr>
                  <w:tcW w:w="1947" w:type="dxa"/>
                </w:tcPr>
                <w:p w14:paraId="242665D0" w14:textId="0FBC8144" w:rsidR="001B10AD" w:rsidRDefault="001B10AD" w:rsidP="001B10AD">
                  <w:r>
                    <w:t>Do not send original (non-split) blob data</w:t>
                  </w:r>
                </w:p>
              </w:tc>
            </w:tr>
            <w:tr w:rsidR="001B10AD" w14:paraId="17552390" w14:textId="77777777" w:rsidTr="001B10AD">
              <w:tc>
                <w:tcPr>
                  <w:tcW w:w="882" w:type="dxa"/>
                </w:tcPr>
                <w:p w14:paraId="13A9177B" w14:textId="0D1E62DA" w:rsidR="001B10AD" w:rsidRDefault="001B10AD" w:rsidP="001B10AD">
                  <w:r>
                    <w:t>smart</w:t>
                  </w:r>
                </w:p>
              </w:tc>
              <w:tc>
                <w:tcPr>
                  <w:tcW w:w="1080" w:type="dxa"/>
                </w:tcPr>
                <w:p w14:paraId="58F67690" w14:textId="0D63260F" w:rsidR="001B10AD" w:rsidRDefault="001B10AD" w:rsidP="001B10AD">
                  <w:r>
                    <w:t>no</w:t>
                  </w:r>
                </w:p>
              </w:tc>
              <w:tc>
                <w:tcPr>
                  <w:tcW w:w="2250" w:type="dxa"/>
                </w:tcPr>
                <w:p w14:paraId="022F6AF3" w14:textId="7DF3EF0E" w:rsidR="001B10AD" w:rsidRDefault="001B10AD" w:rsidP="001B10AD">
                  <w:r>
                    <w:t>Send original (non-split) blob data</w:t>
                  </w:r>
                </w:p>
              </w:tc>
              <w:tc>
                <w:tcPr>
                  <w:tcW w:w="1947" w:type="dxa"/>
                </w:tcPr>
                <w:p w14:paraId="7026B0AF" w14:textId="3F130FDF" w:rsidR="001B10AD" w:rsidRDefault="001B10AD" w:rsidP="001B10AD">
                  <w:r>
                    <w:t>Send original (non-split) blob data</w:t>
                  </w:r>
                </w:p>
              </w:tc>
            </w:tr>
            <w:tr w:rsidR="001B10AD" w14:paraId="6E7F32A6" w14:textId="77777777" w:rsidTr="001B10AD">
              <w:tc>
                <w:tcPr>
                  <w:tcW w:w="882" w:type="dxa"/>
                </w:tcPr>
                <w:p w14:paraId="38420AC7" w14:textId="1E2F7785" w:rsidR="001B10AD" w:rsidRDefault="001B10AD" w:rsidP="001B10AD">
                  <w:r>
                    <w:t>slim</w:t>
                  </w:r>
                </w:p>
              </w:tc>
              <w:tc>
                <w:tcPr>
                  <w:tcW w:w="1080" w:type="dxa"/>
                </w:tcPr>
                <w:p w14:paraId="58A4485D" w14:textId="7EBB6E87" w:rsidR="001B10AD" w:rsidRDefault="001B10AD" w:rsidP="001B10AD">
                  <w:r>
                    <w:t>yes</w:t>
                  </w:r>
                </w:p>
              </w:tc>
              <w:tc>
                <w:tcPr>
                  <w:tcW w:w="2250" w:type="dxa"/>
                </w:tcPr>
                <w:p w14:paraId="3178E9FC" w14:textId="7129D38E" w:rsidR="001B10AD" w:rsidRDefault="001B10AD" w:rsidP="001B10AD">
                  <w:r>
                    <w:t>Send all ID2 chunks of the blob</w:t>
                  </w:r>
                </w:p>
              </w:tc>
              <w:tc>
                <w:tcPr>
                  <w:tcW w:w="1947" w:type="dxa"/>
                </w:tcPr>
                <w:p w14:paraId="06B525FE" w14:textId="19184B2A" w:rsidR="001B10AD" w:rsidRDefault="001B10AD" w:rsidP="001B10AD">
                  <w:r>
                    <w:t>Send only split-info chunk</w:t>
                  </w:r>
                </w:p>
              </w:tc>
            </w:tr>
            <w:tr w:rsidR="001B10AD" w14:paraId="49C619DB" w14:textId="77777777" w:rsidTr="001B10AD">
              <w:tc>
                <w:tcPr>
                  <w:tcW w:w="882" w:type="dxa"/>
                </w:tcPr>
                <w:p w14:paraId="20C6FF0C" w14:textId="3226018D" w:rsidR="001B10AD" w:rsidRDefault="001B10AD" w:rsidP="001B10AD">
                  <w:r>
                    <w:t>smart</w:t>
                  </w:r>
                </w:p>
              </w:tc>
              <w:tc>
                <w:tcPr>
                  <w:tcW w:w="1080" w:type="dxa"/>
                </w:tcPr>
                <w:p w14:paraId="0D3322D7" w14:textId="44506E1F" w:rsidR="001B10AD" w:rsidRDefault="001B10AD" w:rsidP="001B10AD">
                  <w:r>
                    <w:t>yes</w:t>
                  </w:r>
                </w:p>
              </w:tc>
              <w:tc>
                <w:tcPr>
                  <w:tcW w:w="2250" w:type="dxa"/>
                </w:tcPr>
                <w:p w14:paraId="7DCC3D69" w14:textId="42865F06" w:rsidR="001B10AD" w:rsidRDefault="001B10AD" w:rsidP="001B10AD">
                  <w:r>
                    <w:t>Send all ID2 chunks of the blob</w:t>
                  </w:r>
                </w:p>
              </w:tc>
              <w:tc>
                <w:tcPr>
                  <w:tcW w:w="1947" w:type="dxa"/>
                </w:tcPr>
                <w:p w14:paraId="1F5CE4E6" w14:textId="7C5F0299" w:rsidR="001B10AD" w:rsidRDefault="001B10AD" w:rsidP="001B10AD">
                  <w:r>
                    <w:t>Send only split-info chunk</w:t>
                  </w:r>
                </w:p>
              </w:tc>
            </w:tr>
          </w:tbl>
          <w:p w14:paraId="58D5B4AD" w14:textId="65531D89" w:rsidR="001B10AD" w:rsidRDefault="001B10AD" w:rsidP="001B10AD">
            <w:r>
              <w:t>Optional parameter. Default: 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“application/x-ncbi-psg”.</w:t>
      </w:r>
    </w:p>
    <w:p w14:paraId="2C786FBE" w14:textId="6BF8845B" w:rsidR="002E607F" w:rsidRDefault="002E607F" w:rsidP="002E607F">
      <w:r>
        <w:lastRenderedPageBreak/>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In case of errors a MessageChunk will appear accompanied by the PSGFinalChunk.</w:t>
      </w:r>
    </w:p>
    <w:p w14:paraId="744DF02D" w14:textId="78888EE2" w:rsidR="00D4313B" w:rsidRDefault="00BB631E" w:rsidP="00DE1F01">
      <w:r>
        <w:t>T</w:t>
      </w:r>
      <w:r w:rsidR="00D4313B">
        <w:t xml:space="preserve">he id_chunk=&lt;int&gt; and the id2_info=&lt;string&gt; values </w:t>
      </w:r>
      <w:r>
        <w:t xml:space="preserve">will be added to </w:t>
      </w:r>
      <w:r w:rsidR="00D4313B">
        <w:t>the reply chunks if the following coditions are met:</w:t>
      </w:r>
    </w:p>
    <w:p w14:paraId="326A25C4" w14:textId="4D894EB6" w:rsidR="00D4313B" w:rsidRDefault="00D4313B" w:rsidP="00897681">
      <w:pPr>
        <w:pStyle w:val="ListParagraph"/>
        <w:numPr>
          <w:ilvl w:val="0"/>
          <w:numId w:val="9"/>
        </w:numPr>
      </w:pPr>
      <w:r>
        <w:t>The originally requested blob has id2info not empty</w:t>
      </w:r>
    </w:p>
    <w:p w14:paraId="0947C5C3" w14:textId="2CCFB992" w:rsidR="00D4313B" w:rsidRDefault="00D4313B" w:rsidP="00897681">
      <w:pPr>
        <w:pStyle w:val="ListParagraph"/>
        <w:numPr>
          <w:ilvl w:val="0"/>
          <w:numId w:val="9"/>
        </w:numPr>
      </w:pPr>
      <w:r>
        <w:t>the tse request option is not orig</w:t>
      </w:r>
    </w:p>
    <w:p w14:paraId="380EEB62" w14:textId="2D591A56" w:rsidR="00D4313B" w:rsidRDefault="00D4313B" w:rsidP="00D4313B">
      <w:r>
        <w:t>If the id2_chunk value is going to be added and the chunk sat_key is equal the the sat_key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10" w:name="_Toc69812196"/>
      <w:r>
        <w:t>ID/</w:t>
      </w:r>
      <w:r w:rsidR="0004405D">
        <w:t>get</w:t>
      </w:r>
      <w:r w:rsidR="008027DD">
        <w:t xml:space="preserve"> </w:t>
      </w:r>
      <w:r w:rsidR="008B3706">
        <w:t>R</w:t>
      </w:r>
      <w:r w:rsidR="008027DD">
        <w:t>equest</w:t>
      </w:r>
      <w:bookmarkEnd w:id="10"/>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&lt;host:port&gt;/ID/get?</w:t>
      </w:r>
    </w:p>
    <w:p w14:paraId="1E628902" w14:textId="0C1CBB12" w:rsidR="008027DD" w:rsidRDefault="008027DD" w:rsidP="00595C09">
      <w:r>
        <w:t>where</w:t>
      </w:r>
      <w:r w:rsidR="006411E1">
        <w:t xml:space="preserve"> (see the </w:t>
      </w:r>
      <w:hyperlink w:anchor="_Common_ID/..._Request" w:history="1">
        <w:r w:rsidR="00112D28" w:rsidRPr="00112D2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87"/>
        <w:gridCol w:w="78"/>
        <w:gridCol w:w="6385"/>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gridSpan w:val="2"/>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r>
              <w:t>seq_id=&lt;seq_id&gt;</w:t>
            </w:r>
          </w:p>
        </w:tc>
        <w:tc>
          <w:tcPr>
            <w:tcW w:w="6463" w:type="dxa"/>
            <w:gridSpan w:val="2"/>
            <w:shd w:val="clear" w:color="auto" w:fill="F2DBDB" w:themeFill="accent2" w:themeFillTint="33"/>
          </w:tcPr>
          <w:p w14:paraId="207F647C" w14:textId="5C4CBE34" w:rsidR="00954051" w:rsidRDefault="00954051" w:rsidP="008027DD">
            <w:r>
              <w:t>SeqId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r>
              <w:t>seq_id_type=&lt;seq_id_type&gt;</w:t>
            </w:r>
          </w:p>
        </w:tc>
        <w:tc>
          <w:tcPr>
            <w:tcW w:w="6463" w:type="dxa"/>
            <w:gridSpan w:val="2"/>
          </w:tcPr>
          <w:p w14:paraId="3C9E2A0F" w14:textId="77777777" w:rsidR="0083070F" w:rsidRDefault="004D64D1" w:rsidP="008027DD">
            <w:r>
              <w:t>SeqId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r>
              <w:t>use_cache=&lt;cache&gt;</w:t>
            </w:r>
          </w:p>
        </w:tc>
        <w:tc>
          <w:tcPr>
            <w:tcW w:w="6463" w:type="dxa"/>
            <w:gridSpan w:val="2"/>
          </w:tcPr>
          <w:p w14:paraId="1FA2A86D" w14:textId="77777777" w:rsidR="00954051" w:rsidRDefault="00954051" w:rsidP="00CA0CCB">
            <w:r>
              <w:t>Allowed values:</w:t>
            </w:r>
          </w:p>
          <w:p w14:paraId="3E2430CE" w14:textId="77777777" w:rsidR="00954051" w:rsidRDefault="00954051" w:rsidP="00897681">
            <w:pPr>
              <w:pStyle w:val="ListParagraph"/>
              <w:numPr>
                <w:ilvl w:val="0"/>
                <w:numId w:val="5"/>
              </w:numPr>
            </w:pPr>
            <w:r>
              <w:lastRenderedPageBreak/>
              <w:t>no: d</w:t>
            </w:r>
            <w:r w:rsidRPr="00D84DE2">
              <w:t>o not use LMDB cache (tables SI2CSI, BIOSEQ_INFO and BLOB_PROP) at all; go straight to Cassandra storage.</w:t>
            </w:r>
          </w:p>
          <w:p w14:paraId="0D7130CF" w14:textId="33D4BA75" w:rsidR="00954051" w:rsidRDefault="00452017" w:rsidP="00897681">
            <w:pPr>
              <w:pStyle w:val="ListParagraph"/>
              <w:numPr>
                <w:ilvl w:val="0"/>
                <w:numId w:val="5"/>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use_cache option specified), the behavior is </w:t>
            </w:r>
            <w:r>
              <w:t xml:space="preserve">to </w:t>
            </w:r>
            <w:r w:rsidRPr="00D84DE2">
              <w:t>use the LMDB cache if at all possible; then, fallback to Cassandra storage.</w:t>
            </w:r>
          </w:p>
        </w:tc>
      </w:tr>
      <w:tr w:rsidR="00954051" w14:paraId="41C39CF3" w14:textId="77777777" w:rsidTr="007F1C28">
        <w:tc>
          <w:tcPr>
            <w:tcW w:w="2887" w:type="dxa"/>
          </w:tcPr>
          <w:p w14:paraId="5916B409" w14:textId="79C1F626" w:rsidR="00954051" w:rsidRDefault="00004A94" w:rsidP="00CA0CCB">
            <w:r>
              <w:lastRenderedPageBreak/>
              <w:t>tse=&lt;tse_opt&gt;</w:t>
            </w:r>
          </w:p>
        </w:tc>
        <w:tc>
          <w:tcPr>
            <w:tcW w:w="6463" w:type="dxa"/>
            <w:gridSpan w:val="2"/>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r>
                    <w:t>orig</w:t>
                  </w:r>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Optional parameter. Default value: orig</w:t>
            </w:r>
          </w:p>
        </w:tc>
      </w:tr>
      <w:tr w:rsidR="00E701DA" w14:paraId="101B4003" w14:textId="77777777" w:rsidTr="007F1C28">
        <w:tc>
          <w:tcPr>
            <w:tcW w:w="2887" w:type="dxa"/>
          </w:tcPr>
          <w:p w14:paraId="35813C9E" w14:textId="2F2E0F97" w:rsidR="00E701DA" w:rsidRDefault="00004A94" w:rsidP="008027DD">
            <w:r>
              <w:t>exclude_blobs=&lt;exclude_list&gt;</w:t>
            </w:r>
          </w:p>
        </w:tc>
        <w:tc>
          <w:tcPr>
            <w:tcW w:w="6463" w:type="dxa"/>
            <w:gridSpan w:val="2"/>
          </w:tcPr>
          <w:p w14:paraId="65362D32" w14:textId="77777777" w:rsidR="00E701DA" w:rsidRDefault="00D4561F" w:rsidP="00E701DA">
            <w:r>
              <w:t>A comma separated list of BlobId which client already has. If provided then if the resolution od seq_id/seq_id_type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r>
              <w:t>client_id=&lt;client_id&gt;</w:t>
            </w:r>
          </w:p>
        </w:tc>
        <w:tc>
          <w:tcPr>
            <w:tcW w:w="6463" w:type="dxa"/>
            <w:gridSpan w:val="2"/>
          </w:tcPr>
          <w:p w14:paraId="49425D52" w14:textId="484D7497" w:rsidR="0083070F" w:rsidRDefault="00D4561F" w:rsidP="00E701DA">
            <w:r>
              <w:t>The client identifier (string).</w:t>
            </w:r>
          </w:p>
          <w:p w14:paraId="5E7E940E" w14:textId="11C61083" w:rsidR="00D4561F" w:rsidRDefault="00D4561F" w:rsidP="00E701DA">
            <w:r>
              <w:t xml:space="preserve">If provided then </w:t>
            </w:r>
            <w:r w:rsidR="00C90E08">
              <w:t>the exclude blob feature takes place.</w:t>
            </w:r>
          </w:p>
          <w:p w14:paraId="11969C01" w14:textId="77777777" w:rsidR="00D4561F" w:rsidRDefault="00D4561F" w:rsidP="00E701DA">
            <w:r>
              <w:t>Optional parameter.</w:t>
            </w:r>
          </w:p>
          <w:p w14:paraId="4386F098" w14:textId="16A9819E" w:rsidR="006917CC" w:rsidRDefault="006917CC" w:rsidP="00E701DA">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7F1C28" w14:paraId="5E543B49" w14:textId="77777777" w:rsidTr="007F1C28">
        <w:tc>
          <w:tcPr>
            <w:tcW w:w="2887" w:type="dxa"/>
          </w:tcPr>
          <w:p w14:paraId="245C529A" w14:textId="77777777" w:rsidR="007F1C28" w:rsidRDefault="007F1C28" w:rsidP="007F1C28">
            <w:r w:rsidRPr="007F1C28">
              <w:t>acc_substitution</w:t>
            </w:r>
            <w:r>
              <w:t>=&lt;policy&gt;</w:t>
            </w:r>
          </w:p>
        </w:tc>
        <w:tc>
          <w:tcPr>
            <w:tcW w:w="6463" w:type="dxa"/>
            <w:gridSpan w:val="2"/>
          </w:tcPr>
          <w:p w14:paraId="3FF892F6" w14:textId="55EA5611" w:rsidR="00403850" w:rsidRDefault="00403850" w:rsidP="007F1C28">
            <w:r>
              <w:t xml:space="preserve">The option controls how the bioseq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897681">
            <w:pPr>
              <w:pStyle w:val="ListParagraph"/>
              <w:numPr>
                <w:ilvl w:val="0"/>
                <w:numId w:val="6"/>
              </w:numPr>
            </w:pPr>
            <w:r>
              <w:t>default</w:t>
            </w:r>
            <w:r w:rsidR="000A6A21">
              <w:t xml:space="preserve">: substitute if </w:t>
            </w:r>
            <w:r w:rsidR="000A6A21" w:rsidRPr="000A6A21">
              <w:t xml:space="preserve">version value (version &lt;= 0) or seq_id_type </w:t>
            </w:r>
            <w:r w:rsidR="000A6A21">
              <w:t>is</w:t>
            </w:r>
            <w:r w:rsidR="000A6A21" w:rsidRPr="000A6A21">
              <w:t xml:space="preserve"> </w:t>
            </w:r>
            <w:r w:rsidR="000A6A21">
              <w:t>Gi(</w:t>
            </w:r>
            <w:r w:rsidR="000A6A21" w:rsidRPr="000A6A21">
              <w:t>12</w:t>
            </w:r>
            <w:r w:rsidR="000A6A21">
              <w:t>)</w:t>
            </w:r>
          </w:p>
          <w:p w14:paraId="21F37B02" w14:textId="56496E0E" w:rsidR="007D7A38" w:rsidRDefault="007D7A38" w:rsidP="00897681">
            <w:pPr>
              <w:pStyle w:val="ListParagraph"/>
              <w:numPr>
                <w:ilvl w:val="0"/>
                <w:numId w:val="6"/>
              </w:numPr>
            </w:pPr>
            <w:r>
              <w:t>limited</w:t>
            </w:r>
            <w:r w:rsidR="000A6A21">
              <w:t>: s</w:t>
            </w:r>
            <w:r w:rsidR="000A6A21" w:rsidRPr="000A6A21">
              <w:t>ubstitute only if the resolved record's seq_id_type is GI(12)</w:t>
            </w:r>
          </w:p>
          <w:p w14:paraId="40DD8A13" w14:textId="1D70D52A" w:rsidR="007D7A38" w:rsidRDefault="007D7A38" w:rsidP="00897681">
            <w:pPr>
              <w:pStyle w:val="ListParagraph"/>
              <w:numPr>
                <w:ilvl w:val="0"/>
                <w:numId w:val="6"/>
              </w:numPr>
            </w:pPr>
            <w:r>
              <w:t>never</w:t>
            </w:r>
            <w:r w:rsidR="000A6A21">
              <w:t>: the accession substitution is never done</w:t>
            </w:r>
          </w:p>
          <w:p w14:paraId="0CAE7CCF" w14:textId="356DAECA" w:rsidR="000A6A21" w:rsidRDefault="000A6A21" w:rsidP="000A6A21">
            <w:r>
              <w:t>If the substitution is needed then the seq_ids list is analyzed. If there is one with Gi then it is taken for substitution. Otherwise an arbitrary one is picked.</w:t>
            </w:r>
          </w:p>
          <w:p w14:paraId="2B75B958" w14:textId="55B64AF1" w:rsidR="007F1C28" w:rsidRDefault="007D7A38" w:rsidP="007F1C28">
            <w:r>
              <w:t>Optional parameter.</w:t>
            </w:r>
          </w:p>
        </w:tc>
      </w:tr>
      <w:tr w:rsidR="001B28EE" w14:paraId="3C7F129E" w14:textId="77777777" w:rsidTr="00656D86">
        <w:tc>
          <w:tcPr>
            <w:tcW w:w="2887" w:type="dxa"/>
          </w:tcPr>
          <w:p w14:paraId="4ADAD749" w14:textId="16D730CB" w:rsidR="001B28EE" w:rsidRDefault="001B28EE" w:rsidP="000D35D8">
            <w:r>
              <w:t>auto_blob_skipping=&lt;value&gt;</w:t>
            </w:r>
          </w:p>
        </w:tc>
        <w:tc>
          <w:tcPr>
            <w:tcW w:w="6463" w:type="dxa"/>
            <w:gridSpan w:val="2"/>
          </w:tcPr>
          <w:p w14:paraId="65F4EA95" w14:textId="77777777" w:rsidR="001B28EE" w:rsidRDefault="001B28EE" w:rsidP="000D35D8">
            <w:r>
              <w:t>The option to switch on/off automatic cache of already sent blobs to a particular client. If on then a blob will be skipped if it was already delivered to the client.</w:t>
            </w:r>
          </w:p>
          <w:p w14:paraId="055BA041" w14:textId="77777777" w:rsidR="001B28EE" w:rsidRDefault="001B28EE" w:rsidP="000D35D8">
            <w:r>
              <w:t>Acceptable values: yes and no.</w:t>
            </w:r>
          </w:p>
          <w:p w14:paraId="4881F41F" w14:textId="5931AD67" w:rsidR="001B28EE" w:rsidRDefault="001B28EE" w:rsidP="000D35D8">
            <w:r>
              <w:t>Default: yes</w:t>
            </w:r>
          </w:p>
        </w:tc>
      </w:tr>
      <w:tr w:rsidR="003A5E74" w14:paraId="577C5389" w14:textId="77777777" w:rsidTr="005E7690">
        <w:tc>
          <w:tcPr>
            <w:tcW w:w="2965" w:type="dxa"/>
            <w:gridSpan w:val="2"/>
          </w:tcPr>
          <w:p w14:paraId="004FF773" w14:textId="77777777" w:rsidR="003A5E74" w:rsidRDefault="003A5E74" w:rsidP="005E7690">
            <w:r>
              <w:lastRenderedPageBreak/>
              <w:t>send_blob_if_small=&lt;# bytes&gt;</w:t>
            </w:r>
          </w:p>
        </w:tc>
        <w:tc>
          <w:tcPr>
            <w:tcW w:w="6385" w:type="dxa"/>
          </w:tcPr>
          <w:p w14:paraId="16D4B306" w14:textId="77777777" w:rsidR="003A5E74" w:rsidRDefault="003A5E74" w:rsidP="005E7690">
            <w:r>
              <w:t>Integer &gt;= 0</w:t>
            </w:r>
          </w:p>
          <w:p w14:paraId="78E4A227" w14:textId="77777777" w:rsidR="003A5E74" w:rsidRDefault="003A5E74" w:rsidP="005E7690">
            <w:r>
              <w:t>If [SERVER]/send_blob_if_small config value is bigger of that then [SERVER]/send_blob_if_small should be used.</w:t>
            </w:r>
          </w:p>
          <w:p w14:paraId="762DAA7B" w14:textId="77777777" w:rsidR="003A5E74" w:rsidRDefault="003A5E74" w:rsidP="005E7690"/>
          <w:p w14:paraId="50F22DE3" w14:textId="77777777" w:rsidR="003A5E74" w:rsidRDefault="003A5E74" w:rsidP="005E7690">
            <w:pPr>
              <w:pStyle w:val="ListParagraph"/>
              <w:numPr>
                <w:ilvl w:val="0"/>
                <w:numId w:val="5"/>
              </w:numPr>
            </w:pPr>
            <w:r>
              <w:t>"tse" - value of {{tse}} URL parameter</w:t>
            </w:r>
          </w:p>
          <w:p w14:paraId="75D74B62" w14:textId="77777777" w:rsidR="003A5E74" w:rsidRDefault="003A5E74" w:rsidP="005E7690">
            <w:pPr>
              <w:pStyle w:val="ListParagraph"/>
              <w:numPr>
                <w:ilvl w:val="0"/>
                <w:numId w:val="5"/>
              </w:numPr>
            </w:pPr>
            <w:r>
              <w:t>"id2-split" -- whether the ID2-split version of the blob is available</w:t>
            </w:r>
          </w:p>
          <w:p w14:paraId="5F73DA59" w14:textId="77777777" w:rsidR="003A5E74" w:rsidRDefault="003A5E74" w:rsidP="005E7690">
            <w:pPr>
              <w:pStyle w:val="ListParagraph"/>
              <w:numPr>
                <w:ilvl w:val="0"/>
                <w:numId w:val="5"/>
              </w:numPr>
            </w:pPr>
            <w:r>
              <w:t>"Small blob" -- size of the (compressed) blob data &lt;= send_blob_if_small</w:t>
            </w:r>
          </w:p>
          <w:p w14:paraId="7A8C69F6" w14:textId="77777777" w:rsidR="003A5E74" w:rsidRDefault="003A5E74" w:rsidP="005E7690">
            <w:pPr>
              <w:pStyle w:val="ListParagraph"/>
              <w:numPr>
                <w:ilvl w:val="0"/>
                <w:numId w:val="5"/>
              </w:numPr>
            </w:pPr>
            <w:r>
              <w:t>"Large blob" -- size of the (compressed) blob data &gt;  send_blob_if_small</w:t>
            </w:r>
          </w:p>
          <w:p w14:paraId="77C9F634" w14:textId="77777777" w:rsidR="003A5E74" w:rsidRDefault="003A5E74" w:rsidP="005E7690"/>
          <w:tbl>
            <w:tblPr>
              <w:tblStyle w:val="TableGrid"/>
              <w:tblW w:w="0" w:type="auto"/>
              <w:tblLook w:val="04A0" w:firstRow="1" w:lastRow="0" w:firstColumn="1" w:lastColumn="0" w:noHBand="0" w:noVBand="1"/>
            </w:tblPr>
            <w:tblGrid>
              <w:gridCol w:w="882"/>
              <w:gridCol w:w="1080"/>
              <w:gridCol w:w="2250"/>
              <w:gridCol w:w="1947"/>
            </w:tblGrid>
            <w:tr w:rsidR="003A5E74" w14:paraId="55246D8C" w14:textId="77777777" w:rsidTr="005E7690">
              <w:tc>
                <w:tcPr>
                  <w:tcW w:w="882" w:type="dxa"/>
                </w:tcPr>
                <w:p w14:paraId="19F72234" w14:textId="77777777" w:rsidR="003A5E74" w:rsidRDefault="003A5E74" w:rsidP="005E7690">
                  <w:r>
                    <w:t>tse</w:t>
                  </w:r>
                </w:p>
              </w:tc>
              <w:tc>
                <w:tcPr>
                  <w:tcW w:w="1080" w:type="dxa"/>
                </w:tcPr>
                <w:p w14:paraId="38E7DB5D" w14:textId="77777777" w:rsidR="003A5E74" w:rsidRDefault="003A5E74" w:rsidP="005E7690">
                  <w:r>
                    <w:t>id2-split</w:t>
                  </w:r>
                </w:p>
              </w:tc>
              <w:tc>
                <w:tcPr>
                  <w:tcW w:w="2250" w:type="dxa"/>
                </w:tcPr>
                <w:p w14:paraId="31D75AA6" w14:textId="77777777" w:rsidR="003A5E74" w:rsidRDefault="003A5E74" w:rsidP="005E7690">
                  <w:r>
                    <w:t>Small blob</w:t>
                  </w:r>
                </w:p>
              </w:tc>
              <w:tc>
                <w:tcPr>
                  <w:tcW w:w="1947" w:type="dxa"/>
                </w:tcPr>
                <w:p w14:paraId="2DBD604E" w14:textId="77777777" w:rsidR="003A5E74" w:rsidRDefault="003A5E74" w:rsidP="005E7690">
                  <w:r>
                    <w:t>Large blob</w:t>
                  </w:r>
                </w:p>
              </w:tc>
            </w:tr>
            <w:tr w:rsidR="003A5E74" w14:paraId="1C27E33D" w14:textId="77777777" w:rsidTr="005E7690">
              <w:tc>
                <w:tcPr>
                  <w:tcW w:w="882" w:type="dxa"/>
                </w:tcPr>
                <w:p w14:paraId="718B6C32" w14:textId="77777777" w:rsidR="003A5E74" w:rsidRDefault="003A5E74" w:rsidP="005E7690">
                  <w:r>
                    <w:t>slim</w:t>
                  </w:r>
                </w:p>
              </w:tc>
              <w:tc>
                <w:tcPr>
                  <w:tcW w:w="1080" w:type="dxa"/>
                </w:tcPr>
                <w:p w14:paraId="0CC2C04A" w14:textId="77777777" w:rsidR="003A5E74" w:rsidRDefault="003A5E74" w:rsidP="005E7690">
                  <w:r>
                    <w:t>no</w:t>
                  </w:r>
                </w:p>
              </w:tc>
              <w:tc>
                <w:tcPr>
                  <w:tcW w:w="2250" w:type="dxa"/>
                </w:tcPr>
                <w:p w14:paraId="26578FC1" w14:textId="77777777" w:rsidR="003A5E74" w:rsidRDefault="003A5E74" w:rsidP="005E7690">
                  <w:r>
                    <w:t>Send original (non-split) blob data</w:t>
                  </w:r>
                </w:p>
              </w:tc>
              <w:tc>
                <w:tcPr>
                  <w:tcW w:w="1947" w:type="dxa"/>
                </w:tcPr>
                <w:p w14:paraId="0832B3C9" w14:textId="77777777" w:rsidR="003A5E74" w:rsidRDefault="003A5E74" w:rsidP="005E7690">
                  <w:r>
                    <w:t>Do not send original (non-split) blob data</w:t>
                  </w:r>
                </w:p>
              </w:tc>
            </w:tr>
            <w:tr w:rsidR="003A5E74" w14:paraId="09398D6B" w14:textId="77777777" w:rsidTr="005E7690">
              <w:tc>
                <w:tcPr>
                  <w:tcW w:w="882" w:type="dxa"/>
                </w:tcPr>
                <w:p w14:paraId="41455DFF" w14:textId="77777777" w:rsidR="003A5E74" w:rsidRDefault="003A5E74" w:rsidP="005E7690">
                  <w:r>
                    <w:t>smart</w:t>
                  </w:r>
                </w:p>
              </w:tc>
              <w:tc>
                <w:tcPr>
                  <w:tcW w:w="1080" w:type="dxa"/>
                </w:tcPr>
                <w:p w14:paraId="1D33DA61" w14:textId="77777777" w:rsidR="003A5E74" w:rsidRDefault="003A5E74" w:rsidP="005E7690">
                  <w:r>
                    <w:t>no</w:t>
                  </w:r>
                </w:p>
              </w:tc>
              <w:tc>
                <w:tcPr>
                  <w:tcW w:w="2250" w:type="dxa"/>
                </w:tcPr>
                <w:p w14:paraId="694D6D70" w14:textId="77777777" w:rsidR="003A5E74" w:rsidRDefault="003A5E74" w:rsidP="005E7690">
                  <w:r>
                    <w:t>Send original (non-split) blob data</w:t>
                  </w:r>
                </w:p>
              </w:tc>
              <w:tc>
                <w:tcPr>
                  <w:tcW w:w="1947" w:type="dxa"/>
                </w:tcPr>
                <w:p w14:paraId="5A6C5659" w14:textId="77777777" w:rsidR="003A5E74" w:rsidRDefault="003A5E74" w:rsidP="005E7690">
                  <w:r>
                    <w:t>Send original (non-split) blob data</w:t>
                  </w:r>
                </w:p>
              </w:tc>
            </w:tr>
            <w:tr w:rsidR="003A5E74" w14:paraId="6D771381" w14:textId="77777777" w:rsidTr="005E7690">
              <w:tc>
                <w:tcPr>
                  <w:tcW w:w="882" w:type="dxa"/>
                </w:tcPr>
                <w:p w14:paraId="7FF309B9" w14:textId="77777777" w:rsidR="003A5E74" w:rsidRDefault="003A5E74" w:rsidP="005E7690">
                  <w:r>
                    <w:t>slim</w:t>
                  </w:r>
                </w:p>
              </w:tc>
              <w:tc>
                <w:tcPr>
                  <w:tcW w:w="1080" w:type="dxa"/>
                </w:tcPr>
                <w:p w14:paraId="29C905D4" w14:textId="77777777" w:rsidR="003A5E74" w:rsidRDefault="003A5E74" w:rsidP="005E7690">
                  <w:r>
                    <w:t>yes</w:t>
                  </w:r>
                </w:p>
              </w:tc>
              <w:tc>
                <w:tcPr>
                  <w:tcW w:w="2250" w:type="dxa"/>
                </w:tcPr>
                <w:p w14:paraId="1FF1672A" w14:textId="77777777" w:rsidR="003A5E74" w:rsidRDefault="003A5E74" w:rsidP="005E7690">
                  <w:r>
                    <w:t>Send all ID2 chunks of the blob</w:t>
                  </w:r>
                </w:p>
              </w:tc>
              <w:tc>
                <w:tcPr>
                  <w:tcW w:w="1947" w:type="dxa"/>
                </w:tcPr>
                <w:p w14:paraId="0B0F853C" w14:textId="77777777" w:rsidR="003A5E74" w:rsidRDefault="003A5E74" w:rsidP="005E7690">
                  <w:r>
                    <w:t>Send only split-info chunk</w:t>
                  </w:r>
                </w:p>
              </w:tc>
            </w:tr>
            <w:tr w:rsidR="003A5E74" w14:paraId="77A8944A" w14:textId="77777777" w:rsidTr="005E7690">
              <w:tc>
                <w:tcPr>
                  <w:tcW w:w="882" w:type="dxa"/>
                </w:tcPr>
                <w:p w14:paraId="0C342B5C" w14:textId="77777777" w:rsidR="003A5E74" w:rsidRDefault="003A5E74" w:rsidP="005E7690">
                  <w:r>
                    <w:t>smart</w:t>
                  </w:r>
                </w:p>
              </w:tc>
              <w:tc>
                <w:tcPr>
                  <w:tcW w:w="1080" w:type="dxa"/>
                </w:tcPr>
                <w:p w14:paraId="487026B0" w14:textId="77777777" w:rsidR="003A5E74" w:rsidRDefault="003A5E74" w:rsidP="005E7690">
                  <w:r>
                    <w:t>yes</w:t>
                  </w:r>
                </w:p>
              </w:tc>
              <w:tc>
                <w:tcPr>
                  <w:tcW w:w="2250" w:type="dxa"/>
                </w:tcPr>
                <w:p w14:paraId="1189059B" w14:textId="77777777" w:rsidR="003A5E74" w:rsidRDefault="003A5E74" w:rsidP="005E7690">
                  <w:r>
                    <w:t>Send all ID2 chunks of the blob</w:t>
                  </w:r>
                </w:p>
              </w:tc>
              <w:tc>
                <w:tcPr>
                  <w:tcW w:w="1947" w:type="dxa"/>
                </w:tcPr>
                <w:p w14:paraId="50A8D2B7" w14:textId="77777777" w:rsidR="003A5E74" w:rsidRDefault="003A5E74" w:rsidP="005E7690">
                  <w:r>
                    <w:t>Send only split-info chunk</w:t>
                  </w:r>
                </w:p>
              </w:tc>
            </w:tr>
          </w:tbl>
          <w:p w14:paraId="194DC49C" w14:textId="77777777" w:rsidR="003A5E74" w:rsidRDefault="003A5E74" w:rsidP="005E7690">
            <w:r>
              <w:t>Optional parameter. Default: 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“application/x-ncbi-psg”.</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In case of errors a MessageChunk will appear accompanied by the PSGFinalChunk.</w:t>
      </w:r>
    </w:p>
    <w:p w14:paraId="011F1C46" w14:textId="566314CD" w:rsidR="00B55A15" w:rsidRDefault="005D30F8" w:rsidP="00B55A15">
      <w:r>
        <w:lastRenderedPageBreak/>
        <w:t>T</w:t>
      </w:r>
      <w:r w:rsidR="00B55A15">
        <w:t xml:space="preserve">he id_chunk=&lt;int&gt; and the id2_info=&lt;string&gt; values </w:t>
      </w:r>
      <w:r>
        <w:t>will be added to</w:t>
      </w:r>
      <w:r w:rsidR="00B55A15">
        <w:t xml:space="preserve"> the reply chunks if the following coditions are met:</w:t>
      </w:r>
    </w:p>
    <w:p w14:paraId="218C5CC2" w14:textId="77777777" w:rsidR="00B55A15" w:rsidRDefault="00B55A15" w:rsidP="00897681">
      <w:pPr>
        <w:pStyle w:val="ListParagraph"/>
        <w:numPr>
          <w:ilvl w:val="0"/>
          <w:numId w:val="9"/>
        </w:numPr>
      </w:pPr>
      <w:r>
        <w:t>The originally requested blob has id2info not empty</w:t>
      </w:r>
    </w:p>
    <w:p w14:paraId="20CF4237" w14:textId="77777777" w:rsidR="00B55A15" w:rsidRDefault="00B55A15" w:rsidP="00897681">
      <w:pPr>
        <w:pStyle w:val="ListParagraph"/>
        <w:numPr>
          <w:ilvl w:val="0"/>
          <w:numId w:val="9"/>
        </w:numPr>
      </w:pPr>
      <w:r>
        <w:t>the tse request option is not orig</w:t>
      </w:r>
    </w:p>
    <w:p w14:paraId="4A2BFEC0" w14:textId="77777777" w:rsidR="00B55A15" w:rsidRDefault="00B55A15" w:rsidP="00B55A15">
      <w:r>
        <w:t>If the id2_chunk value is going to be added and the chunk sat_key is equal the the sat_key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1" w:name="_Toc69812197"/>
      <w:r>
        <w:t>ID/get_tse_chunk Request</w:t>
      </w:r>
      <w:bookmarkEnd w:id="11"/>
    </w:p>
    <w:p w14:paraId="1ADDC76B" w14:textId="4BAAF901"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&lt;host:port&gt;/ID/get_tse_chunk</w:t>
      </w:r>
    </w:p>
    <w:p w14:paraId="1605C461" w14:textId="252A0340" w:rsidR="004E6B1F" w:rsidRDefault="004E6B1F" w:rsidP="004E6B1F">
      <w:r>
        <w:t>where</w:t>
      </w:r>
      <w:r w:rsidR="006411E1">
        <w:t xml:space="preserve"> (see the </w:t>
      </w:r>
      <w:hyperlink w:anchor="_Common_ID/..._Request" w:history="1">
        <w:r w:rsidR="008D2008" w:rsidRPr="008D200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requied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97681">
            <w:pPr>
              <w:pStyle w:val="ListParagraph"/>
              <w:numPr>
                <w:ilvl w:val="0"/>
                <w:numId w:val="11"/>
              </w:numPr>
            </w:pPr>
            <w:r w:rsidRPr="009C11E7">
              <w:t>3 or 4 integers separated by '.': &lt;sat&gt;.&lt;info&gt;.&lt;chunks&gt;[.&lt;split version&gt;]</w:t>
            </w:r>
          </w:p>
          <w:p w14:paraId="2E5C6FEB" w14:textId="10BFC545" w:rsidR="00831E00" w:rsidRDefault="00831E00" w:rsidP="00897681">
            <w:pPr>
              <w:pStyle w:val="ListParagraph"/>
              <w:numPr>
                <w:ilvl w:val="0"/>
                <w:numId w:val="11"/>
              </w:numPr>
            </w:pPr>
            <w:r w:rsidRPr="00831E00">
              <w:t>psg~~tse_id-</w:t>
            </w:r>
            <w:r>
              <w:t>&lt;sat&gt;</w:t>
            </w:r>
            <w:r w:rsidRPr="00831E00">
              <w:t>.</w:t>
            </w:r>
            <w:r>
              <w:t>&lt;sat key&gt;</w:t>
            </w:r>
            <w:r w:rsidRPr="00831E00">
              <w:t>[~~tse_last_modified-</w:t>
            </w:r>
            <w:r>
              <w:t>&lt;int&gt;</w:t>
            </w:r>
            <w:r w:rsidRPr="00831E00">
              <w:t>[~~tse_split_version-</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r>
              <w:t>use_cache=&lt;cache&gt;</w:t>
            </w:r>
          </w:p>
        </w:tc>
        <w:tc>
          <w:tcPr>
            <w:tcW w:w="6475" w:type="dxa"/>
          </w:tcPr>
          <w:p w14:paraId="7BF0D22F" w14:textId="77777777" w:rsidR="00452017" w:rsidRDefault="00452017" w:rsidP="007F1C28">
            <w:r>
              <w:t>Allowed values:</w:t>
            </w:r>
          </w:p>
          <w:p w14:paraId="60BC3E93" w14:textId="570F9783" w:rsidR="00452017" w:rsidRDefault="00452017" w:rsidP="00897681">
            <w:pPr>
              <w:pStyle w:val="ListParagraph"/>
              <w:numPr>
                <w:ilvl w:val="0"/>
                <w:numId w:val="5"/>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897681">
            <w:pPr>
              <w:pStyle w:val="ListParagraph"/>
              <w:numPr>
                <w:ilvl w:val="0"/>
                <w:numId w:val="5"/>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succeeded and its </w:t>
            </w:r>
            <w:r w:rsidR="00A47EF5">
              <w:t xml:space="preserve">split version </w:t>
            </w:r>
            <w:r w:rsidR="00BF0557">
              <w:t>matched the requsted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lastRenderedPageBreak/>
              <w:t xml:space="preserve">By default (no use_cache option specified), the behavior is </w:t>
            </w:r>
            <w:r>
              <w:t xml:space="preserve">to </w:t>
            </w:r>
            <w:r w:rsidRPr="00D84DE2">
              <w:t>use the LMDB cache if at all possible;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“application/x-ncbi-psg”.</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897681">
      <w:pPr>
        <w:pStyle w:val="ListParagraph"/>
        <w:numPr>
          <w:ilvl w:val="0"/>
          <w:numId w:val="8"/>
        </w:numPr>
      </w:pPr>
      <w:r>
        <w:t>id2_chunk=&lt;value from the request&gt;</w:t>
      </w:r>
    </w:p>
    <w:p w14:paraId="167CDEF9" w14:textId="2B394188" w:rsidR="009C11E7" w:rsidRDefault="009C11E7" w:rsidP="00897681">
      <w:pPr>
        <w:pStyle w:val="ListParagraph"/>
        <w:numPr>
          <w:ilvl w:val="0"/>
          <w:numId w:val="8"/>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2" w:name="_Toc69812198"/>
      <w:r>
        <w:t>ID/</w:t>
      </w:r>
      <w:r w:rsidR="0004405D">
        <w:t>resolve Request</w:t>
      </w:r>
      <w:bookmarkEnd w:id="12"/>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&lt;host:port&gt;/ID/</w:t>
      </w:r>
      <w:r w:rsidR="00891214">
        <w:t>resolve</w:t>
      </w:r>
    </w:p>
    <w:p w14:paraId="781BBB17" w14:textId="620822D0" w:rsidR="00563391" w:rsidRDefault="00563391" w:rsidP="00563391">
      <w:r>
        <w:t>where</w:t>
      </w:r>
      <w:r w:rsidR="006411E1">
        <w:t xml:space="preserve"> (see the </w:t>
      </w:r>
      <w:hyperlink w:anchor="_Common_ID/..._Request" w:history="1">
        <w:r w:rsidR="00355D8C" w:rsidRPr="00355D8C">
          <w:rPr>
            <w:rStyle w:val="Hyperlink"/>
          </w:rPr>
          <w:t>Common ID/... Request Parameters</w:t>
        </w:r>
      </w:hyperlink>
      <w:r w:rsidR="006411E1">
        <w:t xml:space="preserve"> chapter as well):</w:t>
      </w:r>
    </w:p>
    <w:tbl>
      <w:tblPr>
        <w:tblStyle w:val="TableGrid"/>
        <w:tblW w:w="0" w:type="auto"/>
        <w:tblLayout w:type="fixed"/>
        <w:tblLook w:val="04A0" w:firstRow="1" w:lastRow="0" w:firstColumn="1" w:lastColumn="0" w:noHBand="0" w:noVBand="1"/>
      </w:tblPr>
      <w:tblGrid>
        <w:gridCol w:w="2785"/>
        <w:gridCol w:w="6565"/>
      </w:tblGrid>
      <w:tr w:rsidR="00563391" w14:paraId="728DDA34" w14:textId="77777777" w:rsidTr="00793AF0">
        <w:tc>
          <w:tcPr>
            <w:tcW w:w="2785" w:type="dxa"/>
          </w:tcPr>
          <w:p w14:paraId="5AE55B43" w14:textId="77777777" w:rsidR="00563391" w:rsidRDefault="00563391" w:rsidP="00CA0CCB">
            <w:pPr>
              <w:jc w:val="center"/>
            </w:pPr>
            <w:r>
              <w:t>Parameter</w:t>
            </w:r>
          </w:p>
        </w:tc>
        <w:tc>
          <w:tcPr>
            <w:tcW w:w="6565" w:type="dxa"/>
          </w:tcPr>
          <w:p w14:paraId="2BEB0790" w14:textId="77777777" w:rsidR="00563391" w:rsidRDefault="00563391" w:rsidP="00CA0CCB">
            <w:pPr>
              <w:jc w:val="center"/>
            </w:pPr>
            <w:r>
              <w:t>Description</w:t>
            </w:r>
          </w:p>
        </w:tc>
      </w:tr>
      <w:tr w:rsidR="0055645A" w14:paraId="5472F34B" w14:textId="77777777" w:rsidTr="00793AF0">
        <w:tc>
          <w:tcPr>
            <w:tcW w:w="2785" w:type="dxa"/>
            <w:shd w:val="clear" w:color="auto" w:fill="F2DBDB" w:themeFill="accent2" w:themeFillTint="33"/>
          </w:tcPr>
          <w:p w14:paraId="4A99765E" w14:textId="7350C5AE" w:rsidR="0055645A" w:rsidRDefault="00837476" w:rsidP="00CA0CCB">
            <w:r>
              <w:t>seq_id=&lt;seq_id&gt;</w:t>
            </w:r>
          </w:p>
        </w:tc>
        <w:tc>
          <w:tcPr>
            <w:tcW w:w="6565" w:type="dxa"/>
            <w:shd w:val="clear" w:color="auto" w:fill="F2DBDB" w:themeFill="accent2" w:themeFillTint="33"/>
          </w:tcPr>
          <w:p w14:paraId="7C5EC48B" w14:textId="708A766B" w:rsidR="0055645A" w:rsidRDefault="0055645A" w:rsidP="00CA0CCB">
            <w:r>
              <w:t>SeqId of the bioseq info to be retrieved (string).</w:t>
            </w:r>
          </w:p>
          <w:p w14:paraId="5AA704E0" w14:textId="5B0F9BAF" w:rsidR="0069242E" w:rsidRDefault="0055645A" w:rsidP="00CA0CCB">
            <w:r>
              <w:t>Mandatory parameter.</w:t>
            </w:r>
          </w:p>
        </w:tc>
      </w:tr>
      <w:tr w:rsidR="0055645A" w14:paraId="64AD227E" w14:textId="77777777" w:rsidTr="00793AF0">
        <w:tc>
          <w:tcPr>
            <w:tcW w:w="2785" w:type="dxa"/>
          </w:tcPr>
          <w:p w14:paraId="58EC6FFE" w14:textId="18853C0A" w:rsidR="0055645A" w:rsidRDefault="00837476" w:rsidP="00CA0CCB">
            <w:r>
              <w:t>seq_id_type=&lt;seq_id_type&gt;</w:t>
            </w:r>
          </w:p>
        </w:tc>
        <w:tc>
          <w:tcPr>
            <w:tcW w:w="6565" w:type="dxa"/>
          </w:tcPr>
          <w:p w14:paraId="019144C2" w14:textId="39E20CA4" w:rsidR="0055645A" w:rsidRDefault="0055645A" w:rsidP="00CA0CCB">
            <w:r>
              <w:t>SeqId type of the bioseq info to be retrieved (integer &gt; 0).</w:t>
            </w:r>
          </w:p>
          <w:p w14:paraId="3D078604" w14:textId="77777777" w:rsidR="0055645A" w:rsidRDefault="0055645A" w:rsidP="00CA0CCB">
            <w:r>
              <w:t>Optional parameter.</w:t>
            </w:r>
          </w:p>
        </w:tc>
      </w:tr>
      <w:tr w:rsidR="0055645A" w14:paraId="39EA981B" w14:textId="77777777" w:rsidTr="00793AF0">
        <w:tc>
          <w:tcPr>
            <w:tcW w:w="2785" w:type="dxa"/>
          </w:tcPr>
          <w:p w14:paraId="62E3A0DA" w14:textId="6054DFAF" w:rsidR="0055645A" w:rsidRDefault="00837476" w:rsidP="00CA0CCB">
            <w:r>
              <w:lastRenderedPageBreak/>
              <w:t>use_cache=&lt;cache&gt;</w:t>
            </w:r>
          </w:p>
        </w:tc>
        <w:tc>
          <w:tcPr>
            <w:tcW w:w="6565" w:type="dxa"/>
          </w:tcPr>
          <w:p w14:paraId="519EB585" w14:textId="77777777" w:rsidR="0055645A" w:rsidRDefault="0055645A" w:rsidP="00CA0CCB">
            <w:r>
              <w:t>Allowed values:</w:t>
            </w:r>
          </w:p>
          <w:p w14:paraId="50A67F7D" w14:textId="77777777" w:rsidR="0055645A" w:rsidRDefault="0055645A" w:rsidP="00897681">
            <w:pPr>
              <w:pStyle w:val="ListParagraph"/>
              <w:numPr>
                <w:ilvl w:val="0"/>
                <w:numId w:val="5"/>
              </w:numPr>
            </w:pPr>
            <w:r>
              <w:t>no: d</w:t>
            </w:r>
            <w:r w:rsidRPr="00D84DE2">
              <w:t>o not use LMDB cache (tables SI2CSI, BIOSEQ_INFO and BLOB_PROP) at all; go straight to Cassandra storage.</w:t>
            </w:r>
          </w:p>
          <w:p w14:paraId="1E75C5E3" w14:textId="43B5FAF0" w:rsidR="0055645A" w:rsidRDefault="00000C1E" w:rsidP="00897681">
            <w:pPr>
              <w:pStyle w:val="ListParagraph"/>
              <w:numPr>
                <w:ilvl w:val="0"/>
                <w:numId w:val="5"/>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use_cache option specified), the behavior is </w:t>
            </w:r>
            <w:r>
              <w:t xml:space="preserve">to </w:t>
            </w:r>
            <w:r w:rsidRPr="00D84DE2">
              <w:t>use the LMDB cache if at all possible; then, fallback to Cassandra storage.</w:t>
            </w:r>
          </w:p>
        </w:tc>
      </w:tr>
      <w:tr w:rsidR="00891214" w14:paraId="70431193" w14:textId="77777777" w:rsidTr="00793AF0">
        <w:tc>
          <w:tcPr>
            <w:tcW w:w="2785" w:type="dxa"/>
          </w:tcPr>
          <w:p w14:paraId="09CC7A14" w14:textId="20745835" w:rsidR="00891214" w:rsidRDefault="00837476" w:rsidP="00CA0CCB">
            <w:r>
              <w:t>fmt=&lt;format&gt;</w:t>
            </w:r>
          </w:p>
        </w:tc>
        <w:tc>
          <w:tcPr>
            <w:tcW w:w="6565" w:type="dxa"/>
          </w:tcPr>
          <w:p w14:paraId="4E021C50" w14:textId="77777777" w:rsidR="00891214" w:rsidRDefault="00C47061" w:rsidP="00CA0CCB">
            <w:r>
              <w:t>The bioseq info data format (string).</w:t>
            </w:r>
          </w:p>
          <w:p w14:paraId="7D10B7FE" w14:textId="34E54080" w:rsidR="00C47061" w:rsidRDefault="00C47061" w:rsidP="00CA0CCB">
            <w:r>
              <w:t>Accepted values:</w:t>
            </w:r>
          </w:p>
          <w:tbl>
            <w:tblPr>
              <w:tblStyle w:val="TableGrid"/>
              <w:tblW w:w="6036" w:type="dxa"/>
              <w:tblInd w:w="154" w:type="dxa"/>
              <w:tblLayout w:type="fixed"/>
              <w:tblLook w:val="04A0" w:firstRow="1" w:lastRow="0" w:firstColumn="1" w:lastColumn="0" w:noHBand="0" w:noVBand="1"/>
            </w:tblPr>
            <w:tblGrid>
              <w:gridCol w:w="1080"/>
              <w:gridCol w:w="4956"/>
            </w:tblGrid>
            <w:tr w:rsidR="00C47061" w14:paraId="4AE72543" w14:textId="77777777" w:rsidTr="00793AF0">
              <w:trPr>
                <w:trHeight w:val="1343"/>
              </w:trPr>
              <w:tc>
                <w:tcPr>
                  <w:tcW w:w="1080" w:type="dxa"/>
                </w:tcPr>
                <w:p w14:paraId="6A52EAFC" w14:textId="24A08840" w:rsidR="00C47061" w:rsidRDefault="00C47061" w:rsidP="00CA0CCB">
                  <w:r>
                    <w:t>protobuf</w:t>
                  </w:r>
                </w:p>
              </w:tc>
              <w:tc>
                <w:tcPr>
                  <w:tcW w:w="4956" w:type="dxa"/>
                </w:tcPr>
                <w:p w14:paraId="07C66869" w14:textId="77777777" w:rsidR="00C47061" w:rsidRDefault="00C47061" w:rsidP="00CA0CCB">
                  <w:r>
                    <w:t>Bioseq info will be sent as a protobuf binary data</w:t>
                  </w:r>
                </w:p>
                <w:p w14:paraId="0A0DB50B" w14:textId="5D542B79" w:rsidR="00793AF0" w:rsidRDefault="00793AF0" w:rsidP="00CA0CCB">
                  <w:r>
                    <w:t xml:space="preserve">The protobuf format description can be found here: </w:t>
                  </w:r>
                  <w:hyperlink r:id="rId36" w:history="1">
                    <w:r>
                      <w:rPr>
                        <w:rStyle w:val="Hyperlink"/>
                      </w:rPr>
                      <w:t>https://www.ncbi.nlm.nih.gov/IEB/ToolBox/CPP_DOC/lxr/source/src/objtools/pubseq_gateway/protobuf/psg_protobuf.proto</w:t>
                    </w:r>
                  </w:hyperlink>
                </w:p>
              </w:tc>
            </w:tr>
            <w:tr w:rsidR="00C47061" w14:paraId="3207652A" w14:textId="77777777" w:rsidTr="00793AF0">
              <w:trPr>
                <w:trHeight w:val="269"/>
              </w:trPr>
              <w:tc>
                <w:tcPr>
                  <w:tcW w:w="1080" w:type="dxa"/>
                </w:tcPr>
                <w:p w14:paraId="208D5302" w14:textId="342E40E5" w:rsidR="00C47061" w:rsidRDefault="00C47061" w:rsidP="00CA0CCB">
                  <w:r>
                    <w:t>json</w:t>
                  </w:r>
                </w:p>
              </w:tc>
              <w:tc>
                <w:tcPr>
                  <w:tcW w:w="4956" w:type="dxa"/>
                </w:tcPr>
                <w:p w14:paraId="68B63B22" w14:textId="1A61FE6F" w:rsidR="00C47061" w:rsidRDefault="00C47061" w:rsidP="00CA0CCB">
                  <w:r>
                    <w:t>Bioseq info will be sent as a serialized JSON dictionary</w:t>
                  </w:r>
                </w:p>
              </w:tc>
            </w:tr>
            <w:tr w:rsidR="00C47061" w14:paraId="2A70044E" w14:textId="77777777" w:rsidTr="00793AF0">
              <w:trPr>
                <w:trHeight w:val="537"/>
              </w:trPr>
              <w:tc>
                <w:tcPr>
                  <w:tcW w:w="1080" w:type="dxa"/>
                </w:tcPr>
                <w:p w14:paraId="60C0BF9E" w14:textId="702BCD40" w:rsidR="00C47061" w:rsidRDefault="00C47061" w:rsidP="00CA0CCB">
                  <w:r>
                    <w:t>native</w:t>
                  </w:r>
                </w:p>
              </w:tc>
              <w:tc>
                <w:tcPr>
                  <w:tcW w:w="4956"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793AF0">
        <w:tc>
          <w:tcPr>
            <w:tcW w:w="2785" w:type="dxa"/>
          </w:tcPr>
          <w:p w14:paraId="12804464" w14:textId="77777777" w:rsidR="00837476" w:rsidRDefault="00837476" w:rsidP="00837476">
            <w:r>
              <w:t>all_info=&lt;bool_val&gt;</w:t>
            </w:r>
          </w:p>
          <w:p w14:paraId="5DA2D500" w14:textId="77777777" w:rsidR="00837476" w:rsidRDefault="00837476" w:rsidP="00837476">
            <w:r>
              <w:t>canon_id=&lt;bool_val&gt;</w:t>
            </w:r>
          </w:p>
          <w:p w14:paraId="45A024B2" w14:textId="69C58DB5" w:rsidR="00837476" w:rsidRDefault="00837476" w:rsidP="00837476">
            <w:r>
              <w:t>seq_ids=&lt;bool_val&gt;</w:t>
            </w:r>
          </w:p>
          <w:p w14:paraId="38E9926E" w14:textId="77777777" w:rsidR="00837476" w:rsidRDefault="00837476" w:rsidP="00837476">
            <w:r>
              <w:t>mol_type=&lt;bool_val&gt;</w:t>
            </w:r>
          </w:p>
          <w:p w14:paraId="05DE30E0" w14:textId="77777777" w:rsidR="00837476" w:rsidRDefault="00837476" w:rsidP="00837476">
            <w:r>
              <w:t>length=&lt;bool_val&gt;</w:t>
            </w:r>
          </w:p>
          <w:p w14:paraId="30525D67" w14:textId="77777777" w:rsidR="00837476" w:rsidRDefault="00837476" w:rsidP="00837476">
            <w:r>
              <w:t>state=&lt;bool_val&gt;</w:t>
            </w:r>
          </w:p>
          <w:p w14:paraId="2BACA4EB" w14:textId="2870CF5F" w:rsidR="00837476" w:rsidRDefault="00837476" w:rsidP="00837476">
            <w:r>
              <w:t>blob_id=&lt;bool_val&gt;</w:t>
            </w:r>
          </w:p>
          <w:p w14:paraId="3507AFD1" w14:textId="77777777" w:rsidR="00837476" w:rsidRDefault="00837476" w:rsidP="00837476">
            <w:r>
              <w:t>tax_id=&lt;bool_val&gt;</w:t>
            </w:r>
          </w:p>
          <w:p w14:paraId="25853BA1" w14:textId="77777777" w:rsidR="00837476" w:rsidRDefault="00837476" w:rsidP="00837476">
            <w:r>
              <w:t>hash=&lt;bool_val&gt;</w:t>
            </w:r>
          </w:p>
          <w:p w14:paraId="3C01E614" w14:textId="77777777" w:rsidR="00891214" w:rsidRDefault="00837476" w:rsidP="00837476">
            <w:r>
              <w:t>date_changed=&lt;bool_val&gt;</w:t>
            </w:r>
          </w:p>
          <w:p w14:paraId="1FB84BB1" w14:textId="77777777" w:rsidR="00C83ED7" w:rsidRDefault="00C83ED7" w:rsidP="00837476">
            <w:r>
              <w:t>gi=&lt;bool_val&gt;</w:t>
            </w:r>
          </w:p>
          <w:p w14:paraId="3949564E" w14:textId="77777777" w:rsidR="003D4F11" w:rsidRDefault="003D4F11" w:rsidP="00837476">
            <w:r>
              <w:t>name=&lt;bool_val&gt;</w:t>
            </w:r>
          </w:p>
          <w:p w14:paraId="0CC7EB42" w14:textId="0E513171" w:rsidR="007675E2" w:rsidRDefault="007675E2" w:rsidP="00837476">
            <w:r>
              <w:t>seq_state=&lt;bool_val&gt;</w:t>
            </w:r>
          </w:p>
        </w:tc>
        <w:tc>
          <w:tcPr>
            <w:tcW w:w="6565" w:type="dxa"/>
          </w:tcPr>
          <w:p w14:paraId="77E20504" w14:textId="2C758667" w:rsidR="00891214" w:rsidRDefault="00C47061" w:rsidP="00CA0CCB">
            <w:r>
              <w:t xml:space="preserve">It is used </w:t>
            </w:r>
            <w:r w:rsidR="005B1C2F">
              <w:t xml:space="preserve">to specify explicitly </w:t>
            </w:r>
            <w:r w:rsidR="002D0C53">
              <w:t>what values to include/exclude from the provided bioseq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…&amp;all_info=yes&amp;length=no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4E881D48" w:rsidR="007675E2" w:rsidRDefault="002D0C53" w:rsidP="00CA0CCB">
            <w:r>
              <w:t>The parameters are taken into consideration only if the effective data format is JSON.</w:t>
            </w:r>
          </w:p>
        </w:tc>
      </w:tr>
      <w:tr w:rsidR="005879DD" w14:paraId="01ABAE6D" w14:textId="77777777" w:rsidTr="00793AF0">
        <w:tc>
          <w:tcPr>
            <w:tcW w:w="2785" w:type="dxa"/>
          </w:tcPr>
          <w:p w14:paraId="5376EEC6" w14:textId="77777777" w:rsidR="005879DD" w:rsidRDefault="005879DD" w:rsidP="00B74007">
            <w:r w:rsidRPr="007F1C28">
              <w:t>acc_substitution</w:t>
            </w:r>
            <w:r>
              <w:t>=&lt;policy&gt;</w:t>
            </w:r>
          </w:p>
        </w:tc>
        <w:tc>
          <w:tcPr>
            <w:tcW w:w="6565" w:type="dxa"/>
          </w:tcPr>
          <w:p w14:paraId="14B313E6" w14:textId="77777777" w:rsidR="005879DD" w:rsidRDefault="005879DD" w:rsidP="00B74007">
            <w:r>
              <w:t>The option controls how the bioseq info accession substation is done.</w:t>
            </w:r>
          </w:p>
          <w:p w14:paraId="350F1C99" w14:textId="77777777" w:rsidR="005879DD" w:rsidRDefault="005879DD" w:rsidP="00B74007">
            <w:r>
              <w:t>The supported policy values are:</w:t>
            </w:r>
          </w:p>
          <w:p w14:paraId="1FC8DC58" w14:textId="77777777" w:rsidR="005879DD" w:rsidRDefault="005879DD" w:rsidP="00897681">
            <w:pPr>
              <w:pStyle w:val="ListParagraph"/>
              <w:numPr>
                <w:ilvl w:val="0"/>
                <w:numId w:val="6"/>
              </w:numPr>
            </w:pPr>
            <w:r>
              <w:t xml:space="preserve">default: substitute if </w:t>
            </w:r>
            <w:r w:rsidRPr="000A6A21">
              <w:t xml:space="preserve">version value (version &lt;= 0) or seq_id_type </w:t>
            </w:r>
            <w:r>
              <w:t>is</w:t>
            </w:r>
            <w:r w:rsidRPr="000A6A21">
              <w:t xml:space="preserve"> </w:t>
            </w:r>
            <w:r>
              <w:t>Gi(</w:t>
            </w:r>
            <w:r w:rsidRPr="000A6A21">
              <w:t>12</w:t>
            </w:r>
            <w:r>
              <w:t>)</w:t>
            </w:r>
          </w:p>
          <w:p w14:paraId="77B9EFBC" w14:textId="77777777" w:rsidR="005879DD" w:rsidRDefault="005879DD" w:rsidP="00897681">
            <w:pPr>
              <w:pStyle w:val="ListParagraph"/>
              <w:numPr>
                <w:ilvl w:val="0"/>
                <w:numId w:val="6"/>
              </w:numPr>
            </w:pPr>
            <w:r>
              <w:t>limited: s</w:t>
            </w:r>
            <w:r w:rsidRPr="000A6A21">
              <w:t>ubstitute only if the resolved record's seq_id_type is GI(12)</w:t>
            </w:r>
          </w:p>
          <w:p w14:paraId="332F0259" w14:textId="77777777" w:rsidR="005879DD" w:rsidRDefault="005879DD" w:rsidP="00897681">
            <w:pPr>
              <w:pStyle w:val="ListParagraph"/>
              <w:numPr>
                <w:ilvl w:val="0"/>
                <w:numId w:val="6"/>
              </w:numPr>
            </w:pPr>
            <w:r>
              <w:t>never: the accession substitution is never done</w:t>
            </w:r>
          </w:p>
          <w:p w14:paraId="2D79DE55" w14:textId="77777777" w:rsidR="005879DD" w:rsidRDefault="005879DD" w:rsidP="00B74007">
            <w:r>
              <w:lastRenderedPageBreak/>
              <w:t>If the substitution is needed then the seq_ids list is analyzed. If there is one with Gi then it is taken for substitution. Otherwise an arbitrary one is picked.</w:t>
            </w:r>
          </w:p>
          <w:p w14:paraId="0FCE8AB3" w14:textId="08248A3D" w:rsidR="005879DD" w:rsidRDefault="005879DD" w:rsidP="00B74007">
            <w:r>
              <w:t>Optional parameter.</w:t>
            </w:r>
          </w:p>
        </w:tc>
      </w:tr>
    </w:tbl>
    <w:p w14:paraId="6DE646BC" w14:textId="4282C311" w:rsidR="0004405D" w:rsidRDefault="0004405D" w:rsidP="00595C09"/>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In case of errors a MessageChunk will appear accompanied by the PSGFinalChunk.</w:t>
      </w:r>
    </w:p>
    <w:p w14:paraId="7C8EA99F" w14:textId="77777777" w:rsidR="0016683E" w:rsidRDefault="0016683E" w:rsidP="00595C09"/>
    <w:p w14:paraId="0D4B27D1" w14:textId="56CCEF93" w:rsidR="0004405D" w:rsidRDefault="00891214" w:rsidP="0004405D">
      <w:pPr>
        <w:pStyle w:val="Heading2"/>
      </w:pPr>
      <w:bookmarkStart w:id="13" w:name="_Toc69812199"/>
      <w:r>
        <w:t>ID/</w:t>
      </w:r>
      <w:r w:rsidR="0004405D">
        <w:t>get_na Request</w:t>
      </w:r>
      <w:bookmarkEnd w:id="13"/>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&lt;host:port&gt;/ID/get_na</w:t>
      </w:r>
    </w:p>
    <w:p w14:paraId="64C6C97E" w14:textId="59A1DAFD" w:rsidR="00D919A6" w:rsidRDefault="00D919A6" w:rsidP="00D919A6">
      <w:r>
        <w:t>where</w:t>
      </w:r>
      <w:r w:rsidR="006411E1">
        <w:t xml:space="preserve"> (see the</w:t>
      </w:r>
      <w:hyperlink w:anchor="_Common_ID/..._Request" w:history="1">
        <w:r w:rsidR="001374CF" w:rsidRPr="001374CF">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12"/>
        <w:gridCol w:w="6463"/>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gridSpan w:val="2"/>
          </w:tcPr>
          <w:p w14:paraId="078C7A31" w14:textId="77777777" w:rsidR="00D919A6" w:rsidRDefault="00D919A6" w:rsidP="004C3920">
            <w:pPr>
              <w:jc w:val="center"/>
            </w:pPr>
            <w:r>
              <w:t>Description</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r>
              <w:t>seq_id=&lt;seq_id&gt;</w:t>
            </w:r>
          </w:p>
        </w:tc>
        <w:tc>
          <w:tcPr>
            <w:tcW w:w="6475" w:type="dxa"/>
            <w:gridSpan w:val="2"/>
            <w:shd w:val="clear" w:color="auto" w:fill="F2DBDB" w:themeFill="accent2" w:themeFillTint="33"/>
          </w:tcPr>
          <w:p w14:paraId="7FFFD722" w14:textId="77777777" w:rsidR="00D919A6" w:rsidRDefault="00D919A6" w:rsidP="004C3920">
            <w:r>
              <w:t>SeqId of the bioseq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r>
              <w:t>seq_id_type=&lt;seq_id_type&gt;</w:t>
            </w:r>
          </w:p>
        </w:tc>
        <w:tc>
          <w:tcPr>
            <w:tcW w:w="6475" w:type="dxa"/>
            <w:gridSpan w:val="2"/>
          </w:tcPr>
          <w:p w14:paraId="4EE6E1F5" w14:textId="77777777" w:rsidR="00D919A6" w:rsidRDefault="00D919A6" w:rsidP="004C3920">
            <w:r>
              <w:t>SeqId type of the bioseq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gridSpan w:val="2"/>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r>
              <w:t>use_cache=&lt;cache&gt;</w:t>
            </w:r>
          </w:p>
        </w:tc>
        <w:tc>
          <w:tcPr>
            <w:tcW w:w="6475" w:type="dxa"/>
            <w:gridSpan w:val="2"/>
          </w:tcPr>
          <w:p w14:paraId="1E0BA3DF" w14:textId="77777777" w:rsidR="00D919A6" w:rsidRDefault="00D919A6" w:rsidP="004C3920">
            <w:r>
              <w:t>Allowed values:</w:t>
            </w:r>
          </w:p>
          <w:p w14:paraId="3F9A5FE7" w14:textId="77777777" w:rsidR="00D919A6" w:rsidRDefault="00D919A6" w:rsidP="00897681">
            <w:pPr>
              <w:pStyle w:val="ListParagraph"/>
              <w:numPr>
                <w:ilvl w:val="0"/>
                <w:numId w:val="5"/>
              </w:numPr>
            </w:pPr>
            <w:r>
              <w:t>no: d</w:t>
            </w:r>
            <w:r w:rsidRPr="00D84DE2">
              <w:t>o not use LMDB cache (tables SI2CSI, BIOSEQ_INFO and BLOB_PROP) at all; go straight to Cassandra storage.</w:t>
            </w:r>
          </w:p>
          <w:p w14:paraId="205DFC1C" w14:textId="3CCF352B" w:rsidR="00D919A6" w:rsidRDefault="005C3B1E" w:rsidP="00897681">
            <w:pPr>
              <w:pStyle w:val="ListParagraph"/>
              <w:numPr>
                <w:ilvl w:val="0"/>
                <w:numId w:val="5"/>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use_cache option specified), the behavior is </w:t>
            </w:r>
            <w:r>
              <w:t xml:space="preserve">to </w:t>
            </w:r>
            <w:r w:rsidRPr="00D84DE2">
              <w:t>use the LMDB cache if at all possible; then, fallback to Cassandra storage.</w:t>
            </w:r>
          </w:p>
        </w:tc>
      </w:tr>
      <w:tr w:rsidR="003F50E7" w14:paraId="39F40849" w14:textId="77777777" w:rsidTr="004C3920">
        <w:tc>
          <w:tcPr>
            <w:tcW w:w="2875" w:type="dxa"/>
          </w:tcPr>
          <w:p w14:paraId="7DEC6FA1" w14:textId="396C64C4" w:rsidR="003F50E7" w:rsidRDefault="00B63A09" w:rsidP="004C3920">
            <w:r>
              <w:t>fmt=&lt;format&gt;</w:t>
            </w:r>
          </w:p>
        </w:tc>
        <w:tc>
          <w:tcPr>
            <w:tcW w:w="6475" w:type="dxa"/>
            <w:gridSpan w:val="2"/>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lastRenderedPageBreak/>
              <w:t>Optional parameter.</w:t>
            </w:r>
          </w:p>
          <w:p w14:paraId="4D84032A" w14:textId="77777777" w:rsidR="00431F73" w:rsidRDefault="00431F73" w:rsidP="004C3920">
            <w:r>
              <w:t>Default is json.</w:t>
            </w:r>
          </w:p>
          <w:p w14:paraId="728380E0" w14:textId="24E30BAD" w:rsidR="00431F73" w:rsidRDefault="00431F73" w:rsidP="004C3920">
            <w:r>
              <w:t>Note: at the moment JSON format is always used.</w:t>
            </w:r>
          </w:p>
        </w:tc>
      </w:tr>
      <w:tr w:rsidR="00521C38" w14:paraId="597192EB" w14:textId="77777777" w:rsidTr="009B18A3">
        <w:tc>
          <w:tcPr>
            <w:tcW w:w="2887" w:type="dxa"/>
            <w:gridSpan w:val="2"/>
          </w:tcPr>
          <w:p w14:paraId="1CFE061E" w14:textId="77777777" w:rsidR="00521C38" w:rsidRDefault="00521C38" w:rsidP="009B18A3">
            <w:r>
              <w:lastRenderedPageBreak/>
              <w:t>tse=&lt;tse_opt&gt;</w:t>
            </w:r>
          </w:p>
        </w:tc>
        <w:tc>
          <w:tcPr>
            <w:tcW w:w="6463" w:type="dxa"/>
          </w:tcPr>
          <w:p w14:paraId="583D6F95" w14:textId="77777777" w:rsidR="00521C38" w:rsidRDefault="00521C38" w:rsidP="009B18A3">
            <w:r>
              <w:t>TSE option.</w:t>
            </w:r>
          </w:p>
          <w:p w14:paraId="47EE9A4B" w14:textId="77777777" w:rsidR="00521C38" w:rsidRDefault="00521C38" w:rsidP="009B18A3">
            <w:r>
              <w:t>Return the following blobs depending on the value:</w:t>
            </w:r>
          </w:p>
          <w:tbl>
            <w:tblPr>
              <w:tblStyle w:val="TableGrid"/>
              <w:tblW w:w="0" w:type="auto"/>
              <w:tblLook w:val="04A0" w:firstRow="1" w:lastRow="0" w:firstColumn="1" w:lastColumn="0" w:noHBand="0" w:noVBand="1"/>
            </w:tblPr>
            <w:tblGrid>
              <w:gridCol w:w="1238"/>
              <w:gridCol w:w="2515"/>
              <w:gridCol w:w="2484"/>
            </w:tblGrid>
            <w:tr w:rsidR="00521C38" w14:paraId="6B4BBBE3" w14:textId="77777777" w:rsidTr="009B18A3">
              <w:tc>
                <w:tcPr>
                  <w:tcW w:w="1240" w:type="dxa"/>
                </w:tcPr>
                <w:p w14:paraId="27A2100E" w14:textId="77777777" w:rsidR="00521C38" w:rsidRDefault="00521C38" w:rsidP="009B18A3">
                  <w:r>
                    <w:t>Value</w:t>
                  </w:r>
                </w:p>
              </w:tc>
              <w:tc>
                <w:tcPr>
                  <w:tcW w:w="2520" w:type="dxa"/>
                </w:tcPr>
                <w:p w14:paraId="0F4EB6A4" w14:textId="77777777" w:rsidR="00521C38" w:rsidRDefault="00521C38" w:rsidP="009B18A3">
                  <w:r>
                    <w:t>ID2 split available</w:t>
                  </w:r>
                </w:p>
              </w:tc>
              <w:tc>
                <w:tcPr>
                  <w:tcW w:w="2489" w:type="dxa"/>
                </w:tcPr>
                <w:p w14:paraId="59C164FA" w14:textId="77777777" w:rsidR="00521C38" w:rsidRDefault="00521C38" w:rsidP="009B18A3">
                  <w:r>
                    <w:t>ID2 split not available</w:t>
                  </w:r>
                </w:p>
              </w:tc>
            </w:tr>
            <w:tr w:rsidR="00521C38" w14:paraId="70BA880E" w14:textId="77777777" w:rsidTr="009B18A3">
              <w:tc>
                <w:tcPr>
                  <w:tcW w:w="1240" w:type="dxa"/>
                </w:tcPr>
                <w:p w14:paraId="5373D0F9" w14:textId="77777777" w:rsidR="00521C38" w:rsidRDefault="00521C38" w:rsidP="009B18A3">
                  <w:r>
                    <w:t>none</w:t>
                  </w:r>
                </w:p>
              </w:tc>
              <w:tc>
                <w:tcPr>
                  <w:tcW w:w="2520" w:type="dxa"/>
                </w:tcPr>
                <w:p w14:paraId="1D24D4AC" w14:textId="77777777" w:rsidR="00521C38" w:rsidRDefault="00521C38" w:rsidP="009B18A3">
                  <w:r w:rsidRPr="00D84DE2">
                    <w:t>Nothing</w:t>
                  </w:r>
                </w:p>
              </w:tc>
              <w:tc>
                <w:tcPr>
                  <w:tcW w:w="2489" w:type="dxa"/>
                </w:tcPr>
                <w:p w14:paraId="28FF99C3" w14:textId="77777777" w:rsidR="00521C38" w:rsidRDefault="00521C38" w:rsidP="009B18A3">
                  <w:r w:rsidRPr="00D84DE2">
                    <w:t>Nothing</w:t>
                  </w:r>
                </w:p>
              </w:tc>
            </w:tr>
            <w:tr w:rsidR="00521C38" w14:paraId="71CB3009" w14:textId="77777777" w:rsidTr="009B18A3">
              <w:tc>
                <w:tcPr>
                  <w:tcW w:w="1240" w:type="dxa"/>
                </w:tcPr>
                <w:p w14:paraId="3F028675" w14:textId="77777777" w:rsidR="00521C38" w:rsidRDefault="00521C38" w:rsidP="009B18A3">
                  <w:r>
                    <w:t>whole</w:t>
                  </w:r>
                </w:p>
              </w:tc>
              <w:tc>
                <w:tcPr>
                  <w:tcW w:w="2520" w:type="dxa"/>
                </w:tcPr>
                <w:p w14:paraId="5EED1CA1" w14:textId="77777777" w:rsidR="00521C38" w:rsidRDefault="00521C38" w:rsidP="009B18A3">
                  <w:r w:rsidRPr="00F04C7F">
                    <w:t>All split blobs</w:t>
                  </w:r>
                </w:p>
              </w:tc>
              <w:tc>
                <w:tcPr>
                  <w:tcW w:w="2489" w:type="dxa"/>
                </w:tcPr>
                <w:p w14:paraId="49703C6E" w14:textId="77777777" w:rsidR="00521C38" w:rsidRDefault="00521C38" w:rsidP="009B18A3">
                  <w:r w:rsidRPr="00F04C7F">
                    <w:t>All Cassandra data chunks of the blob itself</w:t>
                  </w:r>
                </w:p>
              </w:tc>
            </w:tr>
            <w:tr w:rsidR="00521C38" w14:paraId="05443A2D" w14:textId="77777777" w:rsidTr="009B18A3">
              <w:tc>
                <w:tcPr>
                  <w:tcW w:w="1240" w:type="dxa"/>
                </w:tcPr>
                <w:p w14:paraId="1AFEAE93" w14:textId="77777777" w:rsidR="00521C38" w:rsidRDefault="00521C38" w:rsidP="009B18A3">
                  <w:r>
                    <w:t>orig</w:t>
                  </w:r>
                </w:p>
              </w:tc>
              <w:tc>
                <w:tcPr>
                  <w:tcW w:w="2520" w:type="dxa"/>
                </w:tcPr>
                <w:p w14:paraId="377C070F" w14:textId="77777777" w:rsidR="00521C38" w:rsidRDefault="00521C38" w:rsidP="009B18A3">
                  <w:r w:rsidRPr="00F04C7F">
                    <w:t>All Cassandra data chunks of the blob itself</w:t>
                  </w:r>
                </w:p>
              </w:tc>
              <w:tc>
                <w:tcPr>
                  <w:tcW w:w="2489" w:type="dxa"/>
                </w:tcPr>
                <w:p w14:paraId="2C279322" w14:textId="77777777" w:rsidR="00521C38" w:rsidRDefault="00521C38" w:rsidP="009B18A3">
                  <w:r w:rsidRPr="00F04C7F">
                    <w:t>All Cassandra data chunks of the blob itself</w:t>
                  </w:r>
                </w:p>
              </w:tc>
            </w:tr>
            <w:tr w:rsidR="00521C38" w14:paraId="0B878BF1" w14:textId="77777777" w:rsidTr="009B18A3">
              <w:tc>
                <w:tcPr>
                  <w:tcW w:w="1240" w:type="dxa"/>
                </w:tcPr>
                <w:p w14:paraId="25787404" w14:textId="77777777" w:rsidR="00521C38" w:rsidRDefault="00521C38" w:rsidP="009B18A3">
                  <w:r>
                    <w:t>smart</w:t>
                  </w:r>
                </w:p>
              </w:tc>
              <w:tc>
                <w:tcPr>
                  <w:tcW w:w="2520" w:type="dxa"/>
                </w:tcPr>
                <w:p w14:paraId="1907829D" w14:textId="77777777" w:rsidR="00521C38" w:rsidRDefault="00521C38" w:rsidP="009B18A3">
                  <w:r w:rsidRPr="00F04C7F">
                    <w:t>Split INFO blob only</w:t>
                  </w:r>
                </w:p>
              </w:tc>
              <w:tc>
                <w:tcPr>
                  <w:tcW w:w="2489" w:type="dxa"/>
                </w:tcPr>
                <w:p w14:paraId="502A8D9C" w14:textId="77777777" w:rsidR="00521C38" w:rsidRDefault="00521C38" w:rsidP="009B18A3">
                  <w:r w:rsidRPr="00F04C7F">
                    <w:t>All Cassandra data chunks of the blob itself</w:t>
                  </w:r>
                </w:p>
              </w:tc>
            </w:tr>
            <w:tr w:rsidR="00521C38" w14:paraId="741593F0" w14:textId="77777777" w:rsidTr="009B18A3">
              <w:tc>
                <w:tcPr>
                  <w:tcW w:w="1240" w:type="dxa"/>
                </w:tcPr>
                <w:p w14:paraId="6A105019" w14:textId="77777777" w:rsidR="00521C38" w:rsidRDefault="00521C38" w:rsidP="009B18A3">
                  <w:r>
                    <w:t>slim</w:t>
                  </w:r>
                </w:p>
              </w:tc>
              <w:tc>
                <w:tcPr>
                  <w:tcW w:w="2520" w:type="dxa"/>
                </w:tcPr>
                <w:p w14:paraId="0EDDCE17" w14:textId="77777777" w:rsidR="00521C38" w:rsidRDefault="00521C38" w:rsidP="009B18A3">
                  <w:r w:rsidRPr="00F04C7F">
                    <w:t>Split INFO blob only</w:t>
                  </w:r>
                </w:p>
              </w:tc>
              <w:tc>
                <w:tcPr>
                  <w:tcW w:w="2489" w:type="dxa"/>
                </w:tcPr>
                <w:p w14:paraId="6E37F742" w14:textId="77777777" w:rsidR="00521C38" w:rsidRDefault="00521C38" w:rsidP="009B18A3">
                  <w:r w:rsidRPr="00D84DE2">
                    <w:t>Nothing</w:t>
                  </w:r>
                </w:p>
              </w:tc>
            </w:tr>
          </w:tbl>
          <w:p w14:paraId="7AD94CDA" w14:textId="622BB203" w:rsidR="00521C38" w:rsidRDefault="00521C38" w:rsidP="009B18A3"/>
          <w:p w14:paraId="41590AA3" w14:textId="5A6AF136" w:rsidR="00860CC0" w:rsidRDefault="00860CC0" w:rsidP="009B18A3">
            <w:r>
              <w:t>Processors may also ignore the actual value of this option and treat it as “none”.</w:t>
            </w:r>
          </w:p>
          <w:p w14:paraId="7D665255" w14:textId="08B5DCB8" w:rsidR="00521C38" w:rsidRDefault="00521C38" w:rsidP="009B18A3">
            <w:r>
              <w:t>Optional parameter. Default value: non</w:t>
            </w:r>
            <w:r w:rsidR="00606398">
              <w:t>e</w:t>
            </w:r>
          </w:p>
        </w:tc>
      </w:tr>
      <w:tr w:rsidR="005E7690" w14:paraId="24B21990" w14:textId="77777777" w:rsidTr="005E7690">
        <w:tc>
          <w:tcPr>
            <w:tcW w:w="2887" w:type="dxa"/>
            <w:gridSpan w:val="2"/>
          </w:tcPr>
          <w:p w14:paraId="287227A5" w14:textId="77777777" w:rsidR="005E7690" w:rsidRDefault="005E7690" w:rsidP="005E7690">
            <w:r>
              <w:t>client_id=&lt;client_id&gt;</w:t>
            </w:r>
          </w:p>
        </w:tc>
        <w:tc>
          <w:tcPr>
            <w:tcW w:w="6463" w:type="dxa"/>
          </w:tcPr>
          <w:p w14:paraId="3E67B14B" w14:textId="77777777" w:rsidR="005E7690" w:rsidRDefault="005E7690" w:rsidP="005E7690">
            <w:r>
              <w:t>The client identifier (string).</w:t>
            </w:r>
          </w:p>
          <w:p w14:paraId="2B09679C" w14:textId="77777777" w:rsidR="005E7690" w:rsidRDefault="005E7690" w:rsidP="005E7690">
            <w:r>
              <w:t>If provided then the exclude blob feature takes place.</w:t>
            </w:r>
          </w:p>
          <w:p w14:paraId="22D88B96" w14:textId="77777777" w:rsidR="005E7690" w:rsidRDefault="005E7690" w:rsidP="005E7690">
            <w:r>
              <w:t>Optional parameter.</w:t>
            </w:r>
          </w:p>
          <w:p w14:paraId="686FD102" w14:textId="77777777" w:rsidR="005E7690" w:rsidRDefault="005E7690" w:rsidP="005E7690">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4C2078" w14:paraId="68874740" w14:textId="77777777" w:rsidTr="004C2078">
        <w:tc>
          <w:tcPr>
            <w:tcW w:w="2887" w:type="dxa"/>
            <w:gridSpan w:val="2"/>
          </w:tcPr>
          <w:p w14:paraId="3B27D080" w14:textId="77777777" w:rsidR="004C2078" w:rsidRDefault="004C2078" w:rsidP="004F23D4">
            <w:r>
              <w:t>send_blob_if_small=&lt;# bytes&gt;</w:t>
            </w:r>
          </w:p>
        </w:tc>
        <w:tc>
          <w:tcPr>
            <w:tcW w:w="6463" w:type="dxa"/>
          </w:tcPr>
          <w:p w14:paraId="0176932C" w14:textId="77777777" w:rsidR="004C2078" w:rsidRDefault="004C2078" w:rsidP="004F23D4">
            <w:r>
              <w:t>Integer &gt;= 0</w:t>
            </w:r>
          </w:p>
          <w:p w14:paraId="3CF8BC34" w14:textId="77777777" w:rsidR="004C2078" w:rsidRDefault="004C2078" w:rsidP="004F23D4">
            <w:r>
              <w:t>If [SERVER]/send_blob_if_small config value is bigger of that then [SERVER]/send_blob_if_small should be used.</w:t>
            </w:r>
          </w:p>
          <w:p w14:paraId="2D58D9BB" w14:textId="77777777" w:rsidR="004C2078" w:rsidRDefault="004C2078" w:rsidP="004F23D4"/>
          <w:p w14:paraId="44A59AC6" w14:textId="77777777" w:rsidR="004C2078" w:rsidRDefault="004C2078" w:rsidP="004F23D4">
            <w:pPr>
              <w:pStyle w:val="ListParagraph"/>
              <w:numPr>
                <w:ilvl w:val="0"/>
                <w:numId w:val="5"/>
              </w:numPr>
            </w:pPr>
            <w:r>
              <w:t>"tse" - value of {{tse}} URL parameter</w:t>
            </w:r>
          </w:p>
          <w:p w14:paraId="202F6E7B" w14:textId="77777777" w:rsidR="004C2078" w:rsidRDefault="004C2078" w:rsidP="004F23D4">
            <w:pPr>
              <w:pStyle w:val="ListParagraph"/>
              <w:numPr>
                <w:ilvl w:val="0"/>
                <w:numId w:val="5"/>
              </w:numPr>
            </w:pPr>
            <w:r>
              <w:t>"id2-split" -- whether the ID2-split version of the blob is available</w:t>
            </w:r>
          </w:p>
          <w:p w14:paraId="56AE2246" w14:textId="77777777" w:rsidR="004C2078" w:rsidRDefault="004C2078" w:rsidP="004F23D4">
            <w:pPr>
              <w:pStyle w:val="ListParagraph"/>
              <w:numPr>
                <w:ilvl w:val="0"/>
                <w:numId w:val="5"/>
              </w:numPr>
            </w:pPr>
            <w:r>
              <w:t>"Small blob" -- size of the (compressed) blob data &lt;= send_blob_if_small</w:t>
            </w:r>
          </w:p>
          <w:p w14:paraId="7165BD1B" w14:textId="77777777" w:rsidR="004C2078" w:rsidRDefault="004C2078" w:rsidP="004F23D4">
            <w:pPr>
              <w:pStyle w:val="ListParagraph"/>
              <w:numPr>
                <w:ilvl w:val="0"/>
                <w:numId w:val="5"/>
              </w:numPr>
            </w:pPr>
            <w:r>
              <w:t>"Large blob" -- size of the (compressed) blob data &gt;  send_blob_if_small</w:t>
            </w:r>
          </w:p>
          <w:p w14:paraId="6714A14D" w14:textId="77777777" w:rsidR="004C2078" w:rsidRDefault="004C2078" w:rsidP="004F23D4"/>
          <w:tbl>
            <w:tblPr>
              <w:tblStyle w:val="TableGrid"/>
              <w:tblW w:w="0" w:type="auto"/>
              <w:tblLook w:val="04A0" w:firstRow="1" w:lastRow="0" w:firstColumn="1" w:lastColumn="0" w:noHBand="0" w:noVBand="1"/>
            </w:tblPr>
            <w:tblGrid>
              <w:gridCol w:w="882"/>
              <w:gridCol w:w="1080"/>
              <w:gridCol w:w="2250"/>
              <w:gridCol w:w="1947"/>
            </w:tblGrid>
            <w:tr w:rsidR="004C2078" w14:paraId="6A710063" w14:textId="77777777" w:rsidTr="004F23D4">
              <w:tc>
                <w:tcPr>
                  <w:tcW w:w="882" w:type="dxa"/>
                </w:tcPr>
                <w:p w14:paraId="1D7D07C7" w14:textId="77777777" w:rsidR="004C2078" w:rsidRDefault="004C2078" w:rsidP="004F23D4">
                  <w:r>
                    <w:t>tse</w:t>
                  </w:r>
                </w:p>
              </w:tc>
              <w:tc>
                <w:tcPr>
                  <w:tcW w:w="1080" w:type="dxa"/>
                </w:tcPr>
                <w:p w14:paraId="60A019FC" w14:textId="77777777" w:rsidR="004C2078" w:rsidRDefault="004C2078" w:rsidP="004F23D4">
                  <w:r>
                    <w:t>id2-split</w:t>
                  </w:r>
                </w:p>
              </w:tc>
              <w:tc>
                <w:tcPr>
                  <w:tcW w:w="2250" w:type="dxa"/>
                </w:tcPr>
                <w:p w14:paraId="7911B754" w14:textId="77777777" w:rsidR="004C2078" w:rsidRDefault="004C2078" w:rsidP="004F23D4">
                  <w:r>
                    <w:t>Small blob</w:t>
                  </w:r>
                </w:p>
              </w:tc>
              <w:tc>
                <w:tcPr>
                  <w:tcW w:w="1947" w:type="dxa"/>
                </w:tcPr>
                <w:p w14:paraId="37B3091A" w14:textId="77777777" w:rsidR="004C2078" w:rsidRDefault="004C2078" w:rsidP="004F23D4">
                  <w:r>
                    <w:t>Large blob</w:t>
                  </w:r>
                </w:p>
              </w:tc>
            </w:tr>
            <w:tr w:rsidR="004C2078" w14:paraId="24FAF187" w14:textId="77777777" w:rsidTr="004F23D4">
              <w:tc>
                <w:tcPr>
                  <w:tcW w:w="882" w:type="dxa"/>
                </w:tcPr>
                <w:p w14:paraId="0C28BCEB" w14:textId="77777777" w:rsidR="004C2078" w:rsidRDefault="004C2078" w:rsidP="004F23D4">
                  <w:r>
                    <w:t>slim</w:t>
                  </w:r>
                </w:p>
              </w:tc>
              <w:tc>
                <w:tcPr>
                  <w:tcW w:w="1080" w:type="dxa"/>
                </w:tcPr>
                <w:p w14:paraId="11E44CE1" w14:textId="77777777" w:rsidR="004C2078" w:rsidRDefault="004C2078" w:rsidP="004F23D4">
                  <w:r>
                    <w:t>no</w:t>
                  </w:r>
                </w:p>
              </w:tc>
              <w:tc>
                <w:tcPr>
                  <w:tcW w:w="2250" w:type="dxa"/>
                </w:tcPr>
                <w:p w14:paraId="7E660E7B" w14:textId="77777777" w:rsidR="004C2078" w:rsidRDefault="004C2078" w:rsidP="004F23D4">
                  <w:r>
                    <w:t>Send original (non-split) blob data</w:t>
                  </w:r>
                </w:p>
              </w:tc>
              <w:tc>
                <w:tcPr>
                  <w:tcW w:w="1947" w:type="dxa"/>
                </w:tcPr>
                <w:p w14:paraId="2C466E1C" w14:textId="77777777" w:rsidR="004C2078" w:rsidRDefault="004C2078" w:rsidP="004F23D4">
                  <w:r>
                    <w:t>Do not send original (non-split) blob data</w:t>
                  </w:r>
                </w:p>
              </w:tc>
            </w:tr>
            <w:tr w:rsidR="004C2078" w14:paraId="585F865D" w14:textId="77777777" w:rsidTr="004F23D4">
              <w:tc>
                <w:tcPr>
                  <w:tcW w:w="882" w:type="dxa"/>
                </w:tcPr>
                <w:p w14:paraId="4A109B37" w14:textId="77777777" w:rsidR="004C2078" w:rsidRDefault="004C2078" w:rsidP="004F23D4">
                  <w:r>
                    <w:t>smart</w:t>
                  </w:r>
                </w:p>
              </w:tc>
              <w:tc>
                <w:tcPr>
                  <w:tcW w:w="1080" w:type="dxa"/>
                </w:tcPr>
                <w:p w14:paraId="7A1F5848" w14:textId="77777777" w:rsidR="004C2078" w:rsidRDefault="004C2078" w:rsidP="004F23D4">
                  <w:r>
                    <w:t>no</w:t>
                  </w:r>
                </w:p>
              </w:tc>
              <w:tc>
                <w:tcPr>
                  <w:tcW w:w="2250" w:type="dxa"/>
                </w:tcPr>
                <w:p w14:paraId="1F8AB10D" w14:textId="77777777" w:rsidR="004C2078" w:rsidRDefault="004C2078" w:rsidP="004F23D4">
                  <w:r>
                    <w:t>Send original (non-split) blob data</w:t>
                  </w:r>
                </w:p>
              </w:tc>
              <w:tc>
                <w:tcPr>
                  <w:tcW w:w="1947" w:type="dxa"/>
                </w:tcPr>
                <w:p w14:paraId="26B712F8" w14:textId="77777777" w:rsidR="004C2078" w:rsidRDefault="004C2078" w:rsidP="004F23D4">
                  <w:r>
                    <w:t>Send original (non-split) blob data</w:t>
                  </w:r>
                </w:p>
              </w:tc>
            </w:tr>
            <w:tr w:rsidR="004C2078" w14:paraId="712779B7" w14:textId="77777777" w:rsidTr="004F23D4">
              <w:tc>
                <w:tcPr>
                  <w:tcW w:w="882" w:type="dxa"/>
                </w:tcPr>
                <w:p w14:paraId="63B2888E" w14:textId="77777777" w:rsidR="004C2078" w:rsidRDefault="004C2078" w:rsidP="004F23D4">
                  <w:r>
                    <w:t>slim</w:t>
                  </w:r>
                </w:p>
              </w:tc>
              <w:tc>
                <w:tcPr>
                  <w:tcW w:w="1080" w:type="dxa"/>
                </w:tcPr>
                <w:p w14:paraId="532DA991" w14:textId="77777777" w:rsidR="004C2078" w:rsidRDefault="004C2078" w:rsidP="004F23D4">
                  <w:r>
                    <w:t>yes</w:t>
                  </w:r>
                </w:p>
              </w:tc>
              <w:tc>
                <w:tcPr>
                  <w:tcW w:w="2250" w:type="dxa"/>
                </w:tcPr>
                <w:p w14:paraId="19CF14CB" w14:textId="77777777" w:rsidR="004C2078" w:rsidRDefault="004C2078" w:rsidP="004F23D4">
                  <w:r>
                    <w:t>Send all ID2 chunks of the blob</w:t>
                  </w:r>
                </w:p>
              </w:tc>
              <w:tc>
                <w:tcPr>
                  <w:tcW w:w="1947" w:type="dxa"/>
                </w:tcPr>
                <w:p w14:paraId="385D5F8D" w14:textId="77777777" w:rsidR="004C2078" w:rsidRDefault="004C2078" w:rsidP="004F23D4">
                  <w:r>
                    <w:t>Send only split-info chunk</w:t>
                  </w:r>
                </w:p>
              </w:tc>
            </w:tr>
            <w:tr w:rsidR="004C2078" w14:paraId="7734413E" w14:textId="77777777" w:rsidTr="004F23D4">
              <w:tc>
                <w:tcPr>
                  <w:tcW w:w="882" w:type="dxa"/>
                </w:tcPr>
                <w:p w14:paraId="127544FD" w14:textId="77777777" w:rsidR="004C2078" w:rsidRDefault="004C2078" w:rsidP="004F23D4">
                  <w:r>
                    <w:t>smart</w:t>
                  </w:r>
                </w:p>
              </w:tc>
              <w:tc>
                <w:tcPr>
                  <w:tcW w:w="1080" w:type="dxa"/>
                </w:tcPr>
                <w:p w14:paraId="37E459C7" w14:textId="77777777" w:rsidR="004C2078" w:rsidRDefault="004C2078" w:rsidP="004F23D4">
                  <w:r>
                    <w:t>yes</w:t>
                  </w:r>
                </w:p>
              </w:tc>
              <w:tc>
                <w:tcPr>
                  <w:tcW w:w="2250" w:type="dxa"/>
                </w:tcPr>
                <w:p w14:paraId="4E550627" w14:textId="77777777" w:rsidR="004C2078" w:rsidRDefault="004C2078" w:rsidP="004F23D4">
                  <w:r>
                    <w:t>Send all ID2 chunks of the blob</w:t>
                  </w:r>
                </w:p>
              </w:tc>
              <w:tc>
                <w:tcPr>
                  <w:tcW w:w="1947" w:type="dxa"/>
                </w:tcPr>
                <w:p w14:paraId="2ED9DE5C" w14:textId="77777777" w:rsidR="004C2078" w:rsidRDefault="004C2078" w:rsidP="004F23D4">
                  <w:r>
                    <w:t>Send only split-info chunk</w:t>
                  </w:r>
                </w:p>
              </w:tc>
            </w:tr>
          </w:tbl>
          <w:p w14:paraId="2AB7CEDA" w14:textId="77777777" w:rsidR="004C2078" w:rsidRDefault="004C2078" w:rsidP="004F23D4">
            <w:r>
              <w:t>Optional parameter. Default: 0</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lastRenderedPageBreak/>
        <w:t>The HTTP header Content-Type is set to “application/x-ncbi-psg”.</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In case of errors a MessageChunk will appear accompanied by the PSGFinalChunk.</w:t>
      </w:r>
    </w:p>
    <w:p w14:paraId="20C15C1E" w14:textId="7D8E784D" w:rsidR="0004405D" w:rsidRDefault="00B74007" w:rsidP="00595C09">
      <w:r w:rsidRPr="00B74007">
        <w:rPr>
          <w:b/>
        </w:rPr>
        <w:t>NOTE</w:t>
      </w:r>
      <w:r>
        <w:t xml:space="preserve">: </w:t>
      </w:r>
      <w:r w:rsidR="00F96E64">
        <w:t xml:space="preserve">A </w:t>
      </w:r>
      <w:r>
        <w:t xml:space="preserve">full bioseq info is sent to the client. The accession substitution will be done </w:t>
      </w:r>
      <w:r w:rsidR="00051EC1">
        <w:t>in accordance to the default substitution policy, see the ID/resolve request acc_substitution parameter description.</w:t>
      </w:r>
    </w:p>
    <w:p w14:paraId="1313318F" w14:textId="77777777" w:rsidR="00D91B61" w:rsidRDefault="00D91B61" w:rsidP="00595C09"/>
    <w:p w14:paraId="73192022" w14:textId="0FD3290E" w:rsidR="0004405D" w:rsidRDefault="00891214" w:rsidP="0004405D">
      <w:pPr>
        <w:pStyle w:val="Heading2"/>
      </w:pPr>
      <w:bookmarkStart w:id="14" w:name="_Toc69812200"/>
      <w:r>
        <w:t>ADMIN/</w:t>
      </w:r>
      <w:r w:rsidR="0004405D">
        <w:t>config Request</w:t>
      </w:r>
      <w:bookmarkEnd w:id="14"/>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&lt;host:port&gt;/ADMIN/config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If non-error reply then:</w:t>
      </w:r>
    </w:p>
    <w:p w14:paraId="04E4E418" w14:textId="4B435BF1" w:rsidR="007C6548" w:rsidRDefault="007C6548" w:rsidP="00897681">
      <w:pPr>
        <w:pStyle w:val="ListParagraph"/>
        <w:numPr>
          <w:ilvl w:val="0"/>
          <w:numId w:val="18"/>
        </w:numPr>
      </w:pPr>
      <w:r>
        <w:t>The standard HTTP 1.1 or HTTP/2 protocol is used.</w:t>
      </w:r>
    </w:p>
    <w:p w14:paraId="15CBB8A6" w14:textId="77777777" w:rsidR="007C6548" w:rsidRDefault="007C6548" w:rsidP="00897681">
      <w:pPr>
        <w:pStyle w:val="ListParagraph"/>
        <w:numPr>
          <w:ilvl w:val="0"/>
          <w:numId w:val="18"/>
        </w:numPr>
      </w:pPr>
      <w:r>
        <w:t>The HTTP header Content-Type is set to “application/json”</w:t>
      </w:r>
    </w:p>
    <w:p w14:paraId="437770F3" w14:textId="77777777" w:rsidR="007C6548" w:rsidRDefault="007C6548" w:rsidP="00897681">
      <w:pPr>
        <w:pStyle w:val="ListParagraph"/>
        <w:numPr>
          <w:ilvl w:val="0"/>
          <w:numId w:val="18"/>
        </w:numPr>
      </w:pPr>
      <w:r>
        <w:t>The HTTP header Content-Length is set approprietely</w:t>
      </w:r>
    </w:p>
    <w:p w14:paraId="58350067" w14:textId="77777777" w:rsidR="007C6548" w:rsidRDefault="007C6548" w:rsidP="00897681">
      <w:pPr>
        <w:pStyle w:val="ListParagraph"/>
        <w:numPr>
          <w:ilvl w:val="0"/>
          <w:numId w:val="18"/>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r w:rsidRPr="00F95749">
              <w:t>ConfigurationFilePath</w:t>
            </w:r>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5" w:name="_Toc69812201"/>
      <w:r>
        <w:lastRenderedPageBreak/>
        <w:t>ADMIN/</w:t>
      </w:r>
      <w:r w:rsidR="0004405D">
        <w:t>info Request</w:t>
      </w:r>
      <w:bookmarkEnd w:id="15"/>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&lt;host:port&gt;/ADMIN/info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If non-error reply then:</w:t>
      </w:r>
    </w:p>
    <w:p w14:paraId="0E50EE63" w14:textId="77777777" w:rsidR="007C6548" w:rsidRDefault="007C6548" w:rsidP="00897681">
      <w:pPr>
        <w:pStyle w:val="ListParagraph"/>
        <w:numPr>
          <w:ilvl w:val="0"/>
          <w:numId w:val="17"/>
        </w:numPr>
      </w:pPr>
      <w:r>
        <w:t>The standard HTTP 1.1 or HTTP/2 protocol is used.</w:t>
      </w:r>
    </w:p>
    <w:p w14:paraId="36E89F56" w14:textId="77777777" w:rsidR="007C6548" w:rsidRDefault="007C6548" w:rsidP="00897681">
      <w:pPr>
        <w:pStyle w:val="ListParagraph"/>
        <w:numPr>
          <w:ilvl w:val="0"/>
          <w:numId w:val="17"/>
        </w:numPr>
      </w:pPr>
      <w:r>
        <w:t>The HTTP header Content-Type is set to “application/json”</w:t>
      </w:r>
    </w:p>
    <w:p w14:paraId="153581E2" w14:textId="77777777" w:rsidR="007C6548" w:rsidRDefault="007C6548" w:rsidP="00897681">
      <w:pPr>
        <w:pStyle w:val="ListParagraph"/>
        <w:numPr>
          <w:ilvl w:val="0"/>
          <w:numId w:val="17"/>
        </w:numPr>
      </w:pPr>
      <w:r>
        <w:t>The HTTP header Content-Length is set approprietely</w:t>
      </w:r>
    </w:p>
    <w:p w14:paraId="40C47432" w14:textId="77777777" w:rsidR="007C6548" w:rsidRDefault="007C6548" w:rsidP="00897681">
      <w:pPr>
        <w:pStyle w:val="ListParagraph"/>
        <w:numPr>
          <w:ilvl w:val="0"/>
          <w:numId w:val="17"/>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r>
              <w:t>ExecutablePath</w:t>
            </w:r>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r w:rsidRPr="004C5E71">
              <w:t>CommandLineArguments</w:t>
            </w:r>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r>
              <w:t>RealTime</w:t>
            </w:r>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If succeeded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r w:rsidRPr="004F352B">
              <w:t>UserTime</w:t>
            </w:r>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succeeded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r w:rsidRPr="004F352B">
              <w:t>SystemTime</w:t>
            </w:r>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If succeeded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r w:rsidRPr="004F352B">
              <w:t>PhysicalMemory</w:t>
            </w:r>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If succeeded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r w:rsidRPr="004F352B">
              <w:t>MemoryUsedTotal</w:t>
            </w:r>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If succeeded then the number of total used memory bytes as an integer.</w:t>
            </w:r>
          </w:p>
          <w:p w14:paraId="44D1146E" w14:textId="77777777" w:rsidR="007C6548" w:rsidRDefault="007C6548" w:rsidP="005F7D79">
            <w:r>
              <w:lastRenderedPageBreak/>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r w:rsidRPr="00FA0C35">
              <w:lastRenderedPageBreak/>
              <w:t>MemoryUsedTotalPeak</w:t>
            </w:r>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succeeded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r w:rsidRPr="004F352B">
              <w:t>MemoryUsedResident</w:t>
            </w:r>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If succeeded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r w:rsidRPr="00C24B59">
              <w:t>MemoryUsed</w:t>
            </w:r>
            <w:r>
              <w:t>ResidentPeak</w:t>
            </w:r>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If succeeded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r w:rsidRPr="00C24B59">
              <w:t>MemoryUsedShared</w:t>
            </w:r>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If succeeded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r>
              <w:t>MemoryUsedData</w:t>
            </w:r>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If succeeded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r>
              <w:t>MemoryUsedStack</w:t>
            </w:r>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If succeeded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r>
              <w:t>MemoryUsedText</w:t>
            </w:r>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If succeeded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r>
              <w:t>MemoryUsedLib</w:t>
            </w:r>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If succeeded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r>
              <w:t>MemoryUsedSwap</w:t>
            </w:r>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If succeeded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r w:rsidRPr="00C24B59">
              <w:t>ProcFDSoftLimit</w:t>
            </w:r>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If succeeded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r w:rsidRPr="00C24B59">
              <w:t>ProcFDHardLimit</w:t>
            </w:r>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If succeeded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r w:rsidRPr="00C24B59">
              <w:lastRenderedPageBreak/>
              <w:t>ProcFDUsed</w:t>
            </w:r>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If succeeded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r w:rsidRPr="00C24B59">
              <w:t>CPUCount</w:t>
            </w:r>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r w:rsidRPr="00C24B59">
              <w:t>ProcThreadCount</w:t>
            </w:r>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If succeeded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r w:rsidRPr="00C24B59">
              <w:t>BuildDate</w:t>
            </w:r>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MMM DD YYYY HH:mm:SS</w:t>
            </w:r>
          </w:p>
        </w:tc>
      </w:tr>
      <w:tr w:rsidR="007C6548" w14:paraId="24C41EE7" w14:textId="77777777" w:rsidTr="005F7D79">
        <w:tc>
          <w:tcPr>
            <w:tcW w:w="2695" w:type="dxa"/>
          </w:tcPr>
          <w:p w14:paraId="5ABED689" w14:textId="77777777" w:rsidR="007C6548" w:rsidRPr="00C24B59" w:rsidRDefault="007C6548" w:rsidP="005F7D79">
            <w:r w:rsidRPr="00C24B59">
              <w:t>StartedAt</w:t>
            </w:r>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MM/DD/YYYY HH:mm:SS</w:t>
            </w:r>
          </w:p>
        </w:tc>
      </w:tr>
      <w:tr w:rsidR="00FA0C35" w14:paraId="768F58BC" w14:textId="77777777" w:rsidTr="005F7D79">
        <w:tc>
          <w:tcPr>
            <w:tcW w:w="2695" w:type="dxa"/>
          </w:tcPr>
          <w:p w14:paraId="51EE9387" w14:textId="369BAE9A" w:rsidR="00FA0C35" w:rsidRPr="00C24B59" w:rsidRDefault="00FA0C35" w:rsidP="005F7D79">
            <w:r>
              <w:t>ExcludeBlobCacheUserCount</w:t>
            </w:r>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6" w:name="_Toc69812202"/>
      <w:r>
        <w:t>ADMIN/</w:t>
      </w:r>
      <w:r w:rsidR="0004405D">
        <w:t>status Request</w:t>
      </w:r>
      <w:bookmarkEnd w:id="16"/>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&lt;host:port&gt;/ADMIN/status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If non-error reply then:</w:t>
      </w:r>
    </w:p>
    <w:p w14:paraId="2242F580" w14:textId="6AF1F9B9" w:rsidR="00C27E1D" w:rsidRDefault="00C27E1D" w:rsidP="00897681">
      <w:pPr>
        <w:pStyle w:val="ListParagraph"/>
        <w:numPr>
          <w:ilvl w:val="0"/>
          <w:numId w:val="16"/>
        </w:numPr>
      </w:pPr>
      <w:r>
        <w:t>The HTTP header Content-Type is set to “application/json”</w:t>
      </w:r>
      <w:r w:rsidR="00392F63">
        <w:t>.</w:t>
      </w:r>
    </w:p>
    <w:p w14:paraId="7DD10763" w14:textId="60061156" w:rsidR="00C27E1D" w:rsidRDefault="00C27E1D" w:rsidP="00897681">
      <w:pPr>
        <w:pStyle w:val="ListParagraph"/>
        <w:numPr>
          <w:ilvl w:val="0"/>
          <w:numId w:val="16"/>
        </w:numPr>
      </w:pPr>
      <w:r>
        <w:t xml:space="preserve">The HTTP header Content-Length is set </w:t>
      </w:r>
      <w:r w:rsidR="00392F63">
        <w:t>appropriately.</w:t>
      </w:r>
    </w:p>
    <w:p w14:paraId="63D3F611" w14:textId="0677CEE8" w:rsidR="00392F63" w:rsidRDefault="00392F63" w:rsidP="00897681">
      <w:pPr>
        <w:pStyle w:val="ListParagraph"/>
        <w:numPr>
          <w:ilvl w:val="0"/>
          <w:numId w:val="16"/>
        </w:numPr>
      </w:pPr>
      <w:r>
        <w:t>All the event counters (errors, request counters etc.) are monotonically growing and are set to 0 at the server instance startup.</w:t>
      </w:r>
    </w:p>
    <w:p w14:paraId="571563A4" w14:textId="323EFC35" w:rsidR="00C27E1D" w:rsidRDefault="00C27E1D" w:rsidP="00897681">
      <w:pPr>
        <w:pStyle w:val="ListParagraph"/>
        <w:numPr>
          <w:ilvl w:val="0"/>
          <w:numId w:val="16"/>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r w:rsidRPr="001A3175">
              <w:t>CassandraActiveStatementsCount</w:t>
            </w:r>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r w:rsidRPr="001A3175">
              <w:t>NumberOfConnections</w:t>
            </w:r>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r w:rsidRPr="00805420">
              <w:lastRenderedPageBreak/>
              <w:t>ActiveRequestCount</w:t>
            </w:r>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r w:rsidRPr="00805420">
              <w:t>ShutdownRequested</w:t>
            </w:r>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r w:rsidRPr="00805420">
              <w:t>GracefulShutdownExpiredInSec</w:t>
            </w:r>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If ShutdownRequested is true tehn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r w:rsidRPr="001A3175">
              <w:t>BadUrlPathCount</w:t>
            </w:r>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r w:rsidRPr="001A3175">
              <w:t>InsufficientArgumentsCount</w:t>
            </w:r>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The total number of requests with insufficient argumens.</w:t>
            </w:r>
          </w:p>
        </w:tc>
      </w:tr>
      <w:tr w:rsidR="00C27E1D" w14:paraId="3C4AE57C" w14:textId="77777777" w:rsidTr="005F7D79">
        <w:tc>
          <w:tcPr>
            <w:tcW w:w="3311" w:type="dxa"/>
          </w:tcPr>
          <w:p w14:paraId="363443B7" w14:textId="77777777" w:rsidR="00C27E1D" w:rsidRPr="001A3175" w:rsidRDefault="00C27E1D" w:rsidP="005F7D79">
            <w:r w:rsidRPr="001A3175">
              <w:t>MalformedArgumentsCount</w:t>
            </w:r>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r w:rsidRPr="001A3175">
              <w:t>GetBlobNotFoundCount</w:t>
            </w:r>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r w:rsidRPr="001A3175">
              <w:t>UnknownErrorCount</w:t>
            </w:r>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r w:rsidRPr="00805420">
              <w:t>ClientSatToSatNameErrorCount</w:t>
            </w:r>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The number of errors when the client supplied a blob sat however the sat could not be mapped to a Cassandra keyspace.</w:t>
            </w:r>
          </w:p>
        </w:tc>
      </w:tr>
      <w:tr w:rsidR="00805420" w14:paraId="7B24FAF3" w14:textId="77777777" w:rsidTr="005F7D79">
        <w:tc>
          <w:tcPr>
            <w:tcW w:w="3311" w:type="dxa"/>
          </w:tcPr>
          <w:p w14:paraId="6673D6D5" w14:textId="5EDB6181" w:rsidR="00805420" w:rsidRPr="001A3175" w:rsidRDefault="00805420" w:rsidP="005F7D79">
            <w:r w:rsidRPr="00805420">
              <w:t>ServerSatToSatNameErrorCount</w:t>
            </w:r>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The number of errors when the server data are referring to a sat which could not be resolved to a Cassandra keyspace.</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r w:rsidRPr="00805420">
              <w:t>BlobPropsNotFoundErrorCount</w:t>
            </w:r>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r w:rsidRPr="00805420">
              <w:t>LMDBErrorCount</w:t>
            </w:r>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r w:rsidRPr="00805420">
              <w:t>CassQueryTimeoutErrorCount</w:t>
            </w:r>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r w:rsidRPr="001A3175">
              <w:t>TotalErrorCount</w:t>
            </w:r>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r w:rsidRPr="00805420">
              <w:t>InputSeqIdNotResolved</w:t>
            </w:r>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The number of times the user requested SeqId was not resolved.</w:t>
            </w:r>
          </w:p>
        </w:tc>
      </w:tr>
      <w:tr w:rsidR="00805420" w14:paraId="31174D19" w14:textId="77777777" w:rsidTr="005F7D79">
        <w:tc>
          <w:tcPr>
            <w:tcW w:w="3311" w:type="dxa"/>
          </w:tcPr>
          <w:p w14:paraId="5699892F" w14:textId="77777777" w:rsidR="00805420" w:rsidRPr="001A3175" w:rsidRDefault="00805420" w:rsidP="005F7D79">
            <w:r w:rsidRPr="001A3175">
              <w:t>AdminRequestCount</w:t>
            </w:r>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r w:rsidRPr="001A3175">
              <w:t>ResolveRequestCount</w:t>
            </w:r>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r w:rsidRPr="00805420">
              <w:t>GetBlobBySeqIdRequestCount</w:t>
            </w:r>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The total number of successful requests to get a blob by SeqId.</w:t>
            </w:r>
          </w:p>
        </w:tc>
      </w:tr>
      <w:tr w:rsidR="00805420" w14:paraId="443025E3" w14:textId="77777777" w:rsidTr="005F7D79">
        <w:tc>
          <w:tcPr>
            <w:tcW w:w="3311" w:type="dxa"/>
          </w:tcPr>
          <w:p w14:paraId="1C12A467" w14:textId="77777777" w:rsidR="00805420" w:rsidRPr="001A3175" w:rsidRDefault="00805420" w:rsidP="005F7D79">
            <w:r w:rsidRPr="001A3175">
              <w:t>GetBlobBySatSatKeyRequestCount</w:t>
            </w:r>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r w:rsidRPr="00805420">
              <w:t>GetNamedAnnotationsCount</w:t>
            </w:r>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The total number of the successful get_na requests.</w:t>
            </w:r>
          </w:p>
        </w:tc>
      </w:tr>
      <w:tr w:rsidR="00805420" w14:paraId="71D6ECCB" w14:textId="77777777" w:rsidTr="005F7D79">
        <w:tc>
          <w:tcPr>
            <w:tcW w:w="3311" w:type="dxa"/>
          </w:tcPr>
          <w:p w14:paraId="7D97A852" w14:textId="5AE3F9A0" w:rsidR="00805420" w:rsidRPr="001A3175" w:rsidRDefault="00805420" w:rsidP="005F7D79">
            <w:r w:rsidRPr="00805420">
              <w:t>TestIORequestCount</w:t>
            </w:r>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r w:rsidRPr="001E067F">
              <w:t>TotalRequestCount</w:t>
            </w:r>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lastRenderedPageBreak/>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r w:rsidRPr="001E067F">
              <w:t>BioseqInfoCacheHit</w:t>
            </w:r>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r w:rsidR="00004D31">
              <w:t>bioseq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r w:rsidRPr="001E067F">
              <w:t>BioseqInfoCacheMiss</w:t>
            </w:r>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The total number of times when the bioseq info cache didn’t have the required data.</w:t>
            </w:r>
          </w:p>
        </w:tc>
      </w:tr>
      <w:tr w:rsidR="001E067F" w14:paraId="4096B216" w14:textId="77777777" w:rsidTr="005F7D79">
        <w:tc>
          <w:tcPr>
            <w:tcW w:w="3311" w:type="dxa"/>
          </w:tcPr>
          <w:p w14:paraId="4310241A" w14:textId="1D0A15E9" w:rsidR="001E067F" w:rsidRPr="001E067F" w:rsidRDefault="001E067F" w:rsidP="005F7D79">
            <w:r w:rsidRPr="001E067F">
              <w:t>BlobPropCacheHit</w:t>
            </w:r>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r w:rsidRPr="001E067F">
              <w:t>BlobPropCacheMiss</w:t>
            </w:r>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The total number of times when more than one records ware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r w:rsidRPr="001E067F">
              <w:t>BioseqInfoNotFound</w:t>
            </w:r>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r w:rsidRPr="001E067F">
              <w:t>BioseqInfoFoundOne</w:t>
            </w:r>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r w:rsidRPr="001E067F">
              <w:t>BioseqInfoFoundMany</w:t>
            </w:r>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The total number of times when more than one records ware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r w:rsidRPr="001E067F">
              <w:t>BioseqInfoError</w:t>
            </w:r>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7" w:name="_Toc69812203"/>
      <w:r>
        <w:t>ADMIN/</w:t>
      </w:r>
      <w:r w:rsidR="0004405D">
        <w:t>shutdown Request</w:t>
      </w:r>
      <w:bookmarkEnd w:id="17"/>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&lt;host:port&gt;/ADMIN/shutdown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lastRenderedPageBreak/>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r>
              <w:t>At the moment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r>
              <w:t>auth_token=&lt;token&gt;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[ADMIN]/auth_token value is provided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If 1 or more seconds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If it is a non-error reply then:</w:t>
      </w:r>
    </w:p>
    <w:p w14:paraId="75C33F1B" w14:textId="77777777" w:rsidR="004E7D05" w:rsidRDefault="004E7D05" w:rsidP="00897681">
      <w:pPr>
        <w:pStyle w:val="ListParagraph"/>
        <w:numPr>
          <w:ilvl w:val="0"/>
          <w:numId w:val="15"/>
        </w:numPr>
      </w:pPr>
      <w:r>
        <w:t>The standard HTTP 1.1 or HTTP/2 protocol is used.</w:t>
      </w:r>
    </w:p>
    <w:p w14:paraId="5E58EB90" w14:textId="399BB0A0" w:rsidR="004E7D05" w:rsidRDefault="004E7D05" w:rsidP="00897681">
      <w:pPr>
        <w:pStyle w:val="ListParagraph"/>
        <w:numPr>
          <w:ilvl w:val="0"/>
          <w:numId w:val="15"/>
        </w:numPr>
      </w:pPr>
      <w:r>
        <w:t>The HTTP header Content-Type is set to “</w:t>
      </w:r>
      <w:r w:rsidR="00FE2495">
        <w:t>text/plain</w:t>
      </w:r>
      <w:r>
        <w:t>”.</w:t>
      </w:r>
    </w:p>
    <w:p w14:paraId="1451DDCA" w14:textId="77777777" w:rsidR="004E7D05" w:rsidRDefault="004E7D05" w:rsidP="00897681">
      <w:pPr>
        <w:pStyle w:val="ListParagraph"/>
        <w:numPr>
          <w:ilvl w:val="0"/>
          <w:numId w:val="1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8" w:name="_Toc69812204"/>
      <w:r>
        <w:lastRenderedPageBreak/>
        <w:t>ADMIN/</w:t>
      </w:r>
      <w:r w:rsidR="00B37D02">
        <w:t>get_</w:t>
      </w:r>
      <w:r>
        <w:t>alerts Request</w:t>
      </w:r>
      <w:bookmarkEnd w:id="18"/>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&lt;host:port&gt;/ADMIN/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If it is a non-error reply then:</w:t>
      </w:r>
    </w:p>
    <w:p w14:paraId="6BF3E450" w14:textId="77777777" w:rsidR="00CD790F" w:rsidRDefault="00CD790F" w:rsidP="00897681">
      <w:pPr>
        <w:pStyle w:val="ListParagraph"/>
        <w:numPr>
          <w:ilvl w:val="0"/>
          <w:numId w:val="13"/>
        </w:numPr>
      </w:pPr>
      <w:r>
        <w:t>The HTTP header Content-Type is set to “application/json”.</w:t>
      </w:r>
    </w:p>
    <w:p w14:paraId="1655EEBF" w14:textId="77777777" w:rsidR="00CD790F" w:rsidRDefault="00CD790F" w:rsidP="00897681">
      <w:pPr>
        <w:pStyle w:val="ListParagraph"/>
        <w:numPr>
          <w:ilvl w:val="0"/>
          <w:numId w:val="13"/>
        </w:numPr>
      </w:pPr>
      <w:r>
        <w:t>The HTTP header Content-Length is set approprietly.</w:t>
      </w:r>
    </w:p>
    <w:p w14:paraId="5BFC0768" w14:textId="5BE5B4CC" w:rsidR="00D63326" w:rsidRDefault="00D63326" w:rsidP="00897681">
      <w:pPr>
        <w:pStyle w:val="ListParagraph"/>
        <w:numPr>
          <w:ilvl w:val="0"/>
          <w:numId w:val="13"/>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9" w:name="_Toc69812205"/>
      <w:r>
        <w:t>ADMIN/ack_alert Request</w:t>
      </w:r>
      <w:bookmarkEnd w:id="19"/>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&lt;host:port&gt;/ADMIN/ack_alert?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alert=&lt;alert_id&gt;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If it is a non-error reply then:</w:t>
      </w:r>
    </w:p>
    <w:p w14:paraId="508A9461" w14:textId="6C229BF7" w:rsidR="00FC2066" w:rsidRDefault="00FC2066" w:rsidP="00897681">
      <w:pPr>
        <w:pStyle w:val="ListParagraph"/>
        <w:numPr>
          <w:ilvl w:val="0"/>
          <w:numId w:val="13"/>
        </w:numPr>
      </w:pPr>
      <w:r>
        <w:lastRenderedPageBreak/>
        <w:t>The HTTP header Content-Type is set to “text/plain”.</w:t>
      </w:r>
    </w:p>
    <w:p w14:paraId="6F6B23EE" w14:textId="7327552F" w:rsidR="00FC2066" w:rsidRDefault="00FC2066" w:rsidP="00897681">
      <w:pPr>
        <w:pStyle w:val="ListParagraph"/>
        <w:numPr>
          <w:ilvl w:val="0"/>
          <w:numId w:val="13"/>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897681">
      <w:pPr>
        <w:pStyle w:val="ListParagraph"/>
        <w:numPr>
          <w:ilvl w:val="0"/>
          <w:numId w:val="14"/>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20" w:name="_Toc69812206"/>
      <w:r>
        <w:t>ADMIN/statistics Request</w:t>
      </w:r>
      <w:bookmarkEnd w:id="20"/>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&lt;host:port&gt;/ADMIN/statistics?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If provided as tes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r w:rsidRPr="00377CA9">
              <w:t>most_recent_time</w:t>
            </w:r>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r w:rsidRPr="00377CA9">
              <w:t>most_ancient_time</w:t>
            </w:r>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r w:rsidRPr="00377CA9">
              <w:t>histogram_names</w:t>
            </w:r>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provided then the server </w:t>
            </w:r>
            <w:r w:rsidRPr="00377CA9">
              <w:t>return</w:t>
            </w:r>
            <w:r>
              <w:t>s</w:t>
            </w:r>
            <w:r w:rsidRPr="00377CA9">
              <w:t xml:space="preserve"> all existing histograms (liste</w:t>
            </w:r>
            <w:r>
              <w:t xml:space="preserve">d in </w:t>
            </w:r>
            <w:r w:rsidRPr="00377CA9">
              <w:t>histogram_names</w:t>
            </w:r>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not provided then the server sums up the histograms which intersect the specified time range. Otherwise all the intersected histograms will be sent for the provided histogram names.</w:t>
      </w:r>
    </w:p>
    <w:p w14:paraId="522E297B" w14:textId="77777777" w:rsidR="00377CA9" w:rsidRDefault="00377CA9" w:rsidP="00377CA9">
      <w:r>
        <w:t>If both most_recent_time and most_ancient_time are specified, then their order is not important (will be auto-reordered if needed)</w:t>
      </w:r>
    </w:p>
    <w:p w14:paraId="4FFA3132" w14:textId="7282EBA4" w:rsidR="00377CA9" w:rsidRDefault="00377CA9" w:rsidP="00377CA9">
      <w:r>
        <w:lastRenderedPageBreak/>
        <w:t>If only most_recent_time is specified, then assume most_ancient_time</w:t>
      </w:r>
      <w:r w:rsidR="002E7C71">
        <w:t xml:space="preserve"> as infinite.</w:t>
      </w:r>
    </w:p>
    <w:p w14:paraId="4C3E1904" w14:textId="2F9A97DF" w:rsidR="00377CA9" w:rsidRDefault="00377CA9" w:rsidP="00377CA9">
      <w:r>
        <w:t>If only most_ancient_time is specified, then assume most_recent_time</w:t>
      </w:r>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If it is a non-error reply then:</w:t>
      </w:r>
    </w:p>
    <w:p w14:paraId="4F938ECA" w14:textId="21089387" w:rsidR="00AF4E80" w:rsidRDefault="00AF4E80" w:rsidP="00897681">
      <w:pPr>
        <w:pStyle w:val="ListParagraph"/>
        <w:numPr>
          <w:ilvl w:val="0"/>
          <w:numId w:val="13"/>
        </w:numPr>
      </w:pPr>
      <w:r>
        <w:t>The HTTP header Content-Type is set to “application/json”.</w:t>
      </w:r>
    </w:p>
    <w:p w14:paraId="473B99DD" w14:textId="17B1C1AC" w:rsidR="00AF4E80" w:rsidRDefault="00AF4E80" w:rsidP="00897681">
      <w:pPr>
        <w:pStyle w:val="ListParagraph"/>
        <w:numPr>
          <w:ilvl w:val="0"/>
          <w:numId w:val="13"/>
        </w:numPr>
      </w:pPr>
      <w:r>
        <w:t>The HTTP header Content-Length is set approprietly.</w:t>
      </w:r>
    </w:p>
    <w:p w14:paraId="33A923CE" w14:textId="39E2A75E" w:rsidR="00086537" w:rsidRDefault="00086537" w:rsidP="00897681">
      <w:pPr>
        <w:pStyle w:val="ListParagraph"/>
        <w:numPr>
          <w:ilvl w:val="0"/>
          <w:numId w:val="13"/>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1" w:name="_Toc69812207"/>
      <w:r>
        <w:t>TEST/</w:t>
      </w:r>
      <w:r w:rsidR="0004405D">
        <w:t>io Request</w:t>
      </w:r>
      <w:bookmarkEnd w:id="21"/>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[DEBUG]/psg_allow_io_test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&lt;host:port&gt;/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r>
              <w:t>return_data_size=&lt;data_size&gt;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lastRenderedPageBreak/>
        <w:t>If it is a non-error reply then:</w:t>
      </w:r>
    </w:p>
    <w:p w14:paraId="4D739C40" w14:textId="23AA5F2B" w:rsidR="009C0A2E" w:rsidRDefault="009C0A2E" w:rsidP="00897681">
      <w:pPr>
        <w:pStyle w:val="ListParagraph"/>
        <w:numPr>
          <w:ilvl w:val="0"/>
          <w:numId w:val="13"/>
        </w:numPr>
      </w:pPr>
      <w:r>
        <w:t>The HTTP header Content-Type is set to “application/octet-stream”.</w:t>
      </w:r>
    </w:p>
    <w:p w14:paraId="673E0F60" w14:textId="6462C545" w:rsidR="009C0A2E" w:rsidRDefault="009C0A2E" w:rsidP="00897681">
      <w:pPr>
        <w:pStyle w:val="ListParagraph"/>
        <w:numPr>
          <w:ilvl w:val="0"/>
          <w:numId w:val="13"/>
        </w:numPr>
      </w:pPr>
      <w:r>
        <w:t>The HTTP header Content-Length is set to data_size.</w:t>
      </w:r>
    </w:p>
    <w:p w14:paraId="2D6AB305" w14:textId="7A68757A" w:rsidR="000E3886" w:rsidRDefault="009C0A2E" w:rsidP="00897681">
      <w:pPr>
        <w:pStyle w:val="ListParagraph"/>
        <w:numPr>
          <w:ilvl w:val="0"/>
          <w:numId w:val="13"/>
        </w:numPr>
      </w:pPr>
      <w:r>
        <w:t>The content will have the data_size of randomly generated bytes.</w:t>
      </w:r>
    </w:p>
    <w:p w14:paraId="48E25ACA" w14:textId="06219B84" w:rsidR="0004405D" w:rsidRDefault="0004405D" w:rsidP="00595C09"/>
    <w:p w14:paraId="3219877A" w14:textId="79525B94" w:rsidR="006F2256" w:rsidRDefault="006F2256" w:rsidP="006F2256">
      <w:pPr>
        <w:pStyle w:val="Heading2"/>
      </w:pPr>
      <w:bookmarkStart w:id="22" w:name="_Toc69812208"/>
      <w:r>
        <w:t>health Request</w:t>
      </w:r>
      <w:bookmarkEnd w:id="22"/>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&lt;host:port&gt;/health</w:t>
      </w:r>
    </w:p>
    <w:p w14:paraId="310D51E7" w14:textId="12945DF4" w:rsidR="00150CA5" w:rsidRDefault="00150CA5" w:rsidP="00150CA5">
      <w:pPr>
        <w:jc w:val="center"/>
      </w:pPr>
      <w:r w:rsidRPr="00595C09">
        <w:t>http://</w:t>
      </w:r>
      <w:r>
        <w:t>&lt;host:port&gt;/deep-health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897681">
      <w:pPr>
        <w:pStyle w:val="ListParagraph"/>
        <w:numPr>
          <w:ilvl w:val="0"/>
          <w:numId w:val="12"/>
        </w:numPr>
      </w:pPr>
      <w:r>
        <w:t xml:space="preserve">Check the Cassandra DB status. If the DB is not in operational state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897681">
      <w:pPr>
        <w:pStyle w:val="ListParagraph"/>
        <w:numPr>
          <w:ilvl w:val="0"/>
          <w:numId w:val="12"/>
        </w:numPr>
      </w:pPr>
      <w:r>
        <w:t>Checks if the cache files are configured. If not then the server sends a</w:t>
      </w:r>
      <w:r w:rsidR="00B01BB6">
        <w:t>n HTTP</w:t>
      </w:r>
      <w:r>
        <w:t xml:space="preserve"> reply with status 200.</w:t>
      </w:r>
    </w:p>
    <w:p w14:paraId="346A2278" w14:textId="6C8F998B" w:rsidR="00C72501" w:rsidRDefault="00C72501" w:rsidP="00897681">
      <w:pPr>
        <w:pStyle w:val="ListParagraph"/>
        <w:numPr>
          <w:ilvl w:val="0"/>
          <w:numId w:val="12"/>
        </w:numPr>
      </w:pPr>
      <w:r>
        <w:t>Resolves the configured ([HEALTH]/test_seq_id) seq_id in cache only.</w:t>
      </w:r>
    </w:p>
    <w:p w14:paraId="5C025A30" w14:textId="7686475D" w:rsidR="00C72501" w:rsidRDefault="00C72501" w:rsidP="00897681">
      <w:pPr>
        <w:pStyle w:val="ListParagraph"/>
        <w:numPr>
          <w:ilvl w:val="1"/>
          <w:numId w:val="12"/>
        </w:numPr>
      </w:pPr>
      <w:r>
        <w:t>If the resolution succeeded then the server sends a</w:t>
      </w:r>
      <w:r w:rsidR="00B01BB6">
        <w:t>n HTTP</w:t>
      </w:r>
      <w:r>
        <w:t xml:space="preserve"> reply with status 200</w:t>
      </w:r>
    </w:p>
    <w:p w14:paraId="3C647711" w14:textId="023A8A44" w:rsidR="00C72501" w:rsidRDefault="00C72501" w:rsidP="00897681">
      <w:pPr>
        <w:pStyle w:val="ListParagraph"/>
        <w:numPr>
          <w:ilvl w:val="1"/>
          <w:numId w:val="12"/>
        </w:numPr>
      </w:pPr>
      <w:r>
        <w:t>If the resolution failed by any reason then the server checks the configured option ([HEALTH]/test_seq_id_ignore_error) if the error should be ignored</w:t>
      </w:r>
    </w:p>
    <w:p w14:paraId="1AD70E20" w14:textId="11D2757C" w:rsidR="00C72501" w:rsidRDefault="00C72501" w:rsidP="00C72501">
      <w:pPr>
        <w:pStyle w:val="ListParagraph"/>
        <w:ind w:left="1440"/>
      </w:pPr>
      <w:r>
        <w:t>If the error is to be ignored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3" w:name="_Toc69812209"/>
      <w:r>
        <w:t>deep-health Request</w:t>
      </w:r>
      <w:bookmarkEnd w:id="23"/>
    </w:p>
    <w:p w14:paraId="32F81BAA" w14:textId="77777777" w:rsidR="00C72501" w:rsidRPr="00C72501" w:rsidRDefault="00C72501" w:rsidP="00C72501"/>
    <w:p w14:paraId="64A41B77" w14:textId="5F1E99D4" w:rsidR="006F2256" w:rsidRDefault="006F2256" w:rsidP="00595C09">
      <w:r>
        <w:t>At the moment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4" w:name="_Toc69812210"/>
      <w:r>
        <w:t>favicon.ico Request</w:t>
      </w:r>
      <w:bookmarkEnd w:id="24"/>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lastRenderedPageBreak/>
        <w:t>http://</w:t>
      </w:r>
      <w:r>
        <w:t>&lt;host:port&gt;/favicon.ico</w:t>
      </w:r>
    </w:p>
    <w:p w14:paraId="2470F51B" w14:textId="4F20F043" w:rsidR="0004405D" w:rsidRDefault="00F628D3" w:rsidP="00595C09">
      <w:r>
        <w:t>The request is often sent by various browsers so the PSG server implements a response to it.</w:t>
      </w:r>
    </w:p>
    <w:p w14:paraId="3DAE2916" w14:textId="166500F9" w:rsidR="00F628D3" w:rsidRDefault="00F628D3" w:rsidP="00595C09">
      <w:r>
        <w:t>Response:</w:t>
      </w:r>
    </w:p>
    <w:p w14:paraId="779E9A02" w14:textId="0FBC5FA0" w:rsidR="00F628D3" w:rsidRDefault="00F628D3" w:rsidP="00F628D3">
      <w:r>
        <w:t>The standard HTTP 1.1 or HTTP/2 protocol is used</w:t>
      </w:r>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5" w:name="_Toc69812211"/>
      <w:r>
        <w:t>Unknown URL Request</w:t>
      </w:r>
      <w:bookmarkEnd w:id="25"/>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“application/x-ncbi-psg”.</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6" w:name="_Toc69812212"/>
      <w:r>
        <w:t>Cassandra Database</w:t>
      </w:r>
      <w:bookmarkEnd w:id="26"/>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5E7690" w:rsidP="00595C09">
      <w:hyperlink r:id="rId40"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7" w:name="_Toc69812213"/>
      <w:r>
        <w:t>Monitoring and Maintenance</w:t>
      </w:r>
      <w:bookmarkEnd w:id="27"/>
    </w:p>
    <w:p w14:paraId="6E6B2B59" w14:textId="2755D2D7" w:rsidR="000D3F36" w:rsidRDefault="000D3F36" w:rsidP="000D3F36"/>
    <w:p w14:paraId="22863BCD" w14:textId="0B9A12A5" w:rsidR="0021255D" w:rsidRDefault="0021255D" w:rsidP="00C06D5D">
      <w:pPr>
        <w:jc w:val="both"/>
      </w:pPr>
      <w:r>
        <w:lastRenderedPageBreak/>
        <w:t>The server code uses the standard C++ Toolkit logging. So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shutdown the server using a URL request.</w:t>
      </w:r>
    </w:p>
    <w:p w14:paraId="72714732" w14:textId="71D444F2" w:rsidR="003279FF" w:rsidRDefault="0021255D" w:rsidP="000D3F36">
      <w:r>
        <w:t>At the moment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8" w:name="_Toc69812214"/>
      <w:r>
        <w:t>Files Architecture</w:t>
      </w:r>
      <w:bookmarkEnd w:id="28"/>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1" o:title=""/>
          </v:shape>
          <o:OLEObject Type="Embed" ProgID="Visio.Drawing.15" ShapeID="_x0000_i1026" DrawAspect="Content" ObjectID="_1680424949" r:id="rId42"/>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9" w:name="_Toc69812215"/>
      <w:r>
        <w:t>Client API</w:t>
      </w:r>
      <w:bookmarkEnd w:id="29"/>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5E7690" w:rsidP="00517EDB">
      <w:hyperlink r:id="rId43"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30" w:name="_Toc69812216"/>
      <w:r>
        <w:lastRenderedPageBreak/>
        <w:t>Command Line Arguments</w:t>
      </w:r>
      <w:bookmarkEnd w:id="30"/>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-daemon</w:t>
            </w:r>
            <w:r w:rsidR="00D8027F">
              <w:t>ize</w:t>
            </w:r>
          </w:p>
        </w:tc>
        <w:tc>
          <w:tcPr>
            <w:tcW w:w="7915" w:type="dxa"/>
          </w:tcPr>
          <w:p w14:paraId="56960DE9" w14:textId="3B17C2BE" w:rsidR="005240B8" w:rsidRDefault="005240B8" w:rsidP="00B0728F">
            <w:r>
              <w:t xml:space="preserve">If given then the server does </w:t>
            </w:r>
            <w:r w:rsidR="00D8027F">
              <w:t>the</w:t>
            </w:r>
            <w:r>
              <w:t xml:space="preserve"> daemoniz</w:t>
            </w:r>
            <w:r w:rsidR="00D8027F">
              <w:t>ation</w:t>
            </w:r>
            <w:r>
              <w:t>.</w:t>
            </w:r>
            <w:r w:rsidR="00D8027F">
              <w:t xml:space="preserve"> By default the server does not daemonize.</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-conffile</w:t>
            </w:r>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1" w:name="_Toc69812217"/>
      <w:r>
        <w:t>Signal Handling</w:t>
      </w:r>
      <w:bookmarkEnd w:id="31"/>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r>
              <w:t>Gracefull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immediate coredump ( most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2" w:name="_Toc69812218"/>
      <w:r>
        <w:t>Configuration Parameters</w:t>
      </w:r>
      <w:bookmarkEnd w:id="32"/>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r>
        <w:t>pubseq_gateway</w:t>
      </w:r>
      <w:r w:rsidR="005A1EC2">
        <w:t xml:space="preserve"> so (if the </w:t>
      </w:r>
      <w:r w:rsidR="007253F4">
        <w:t>–</w:t>
      </w:r>
      <w:r w:rsidR="005A1EC2">
        <w:t xml:space="preserve">conffile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3" w:name="_Toc69812219"/>
      <w:r>
        <w:t>[</w:t>
      </w:r>
      <w:r w:rsidR="00AB05E3">
        <w:t>LMDB_CACHE</w:t>
      </w:r>
      <w:r>
        <w:t xml:space="preserve">] </w:t>
      </w:r>
      <w:r w:rsidR="004A64AA">
        <w:t>S</w:t>
      </w:r>
      <w:r>
        <w:t>ection</w:t>
      </w:r>
      <w:bookmarkEnd w:id="33"/>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If not provided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r w:rsidRPr="004A64AA">
              <w:t>dbfile_bioseq_info</w:t>
            </w:r>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If not provided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r w:rsidRPr="004A64AA">
              <w:t>dbfile_blob_prop</w:t>
            </w:r>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If not provided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4" w:name="_Toc69812220"/>
      <w:r>
        <w:t>[SERVER</w:t>
      </w:r>
      <w:r w:rsidR="00E02F7A">
        <w:t xml:space="preserve">] </w:t>
      </w:r>
      <w:r w:rsidR="004A64AA">
        <w:t>S</w:t>
      </w:r>
      <w:r w:rsidR="00E02F7A">
        <w:t>ection</w:t>
      </w:r>
      <w:bookmarkEnd w:id="34"/>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r w:rsidRPr="0029628D">
              <w:t>maxconn</w:t>
            </w:r>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r w:rsidRPr="0029628D">
              <w:t>optimeout</w:t>
            </w:r>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r w:rsidRPr="0029628D">
              <w:t>maxretries</w:t>
            </w:r>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If set to true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r w:rsidRPr="0029628D">
              <w:t>root_keyspace</w:t>
            </w:r>
          </w:p>
        </w:tc>
        <w:tc>
          <w:tcPr>
            <w:tcW w:w="6745" w:type="dxa"/>
          </w:tcPr>
          <w:p w14:paraId="3FAD2D94" w14:textId="4F2EEF2B" w:rsidR="0029628D" w:rsidRDefault="0029628D" w:rsidP="0029628D">
            <w:pPr>
              <w:jc w:val="both"/>
            </w:pPr>
            <w:r>
              <w:t>Cassandra root keyspace which is used for discovering the sat to keyspace mapping as well as the location of the SI2CSI and BIOSEQ_INFO tables</w:t>
            </w:r>
          </w:p>
          <w:p w14:paraId="1024FE7A" w14:textId="710E0C5B" w:rsidR="0021255D" w:rsidRDefault="0029628D" w:rsidP="0029628D">
            <w:pPr>
              <w:jc w:val="both"/>
            </w:pPr>
            <w:r>
              <w:t>Default: sat_info</w:t>
            </w:r>
          </w:p>
        </w:tc>
      </w:tr>
      <w:tr w:rsidR="0029628D" w14:paraId="124DDA90" w14:textId="77777777" w:rsidTr="00934C54">
        <w:tc>
          <w:tcPr>
            <w:tcW w:w="2605" w:type="dxa"/>
          </w:tcPr>
          <w:p w14:paraId="45E2CB6E" w14:textId="38C136C4" w:rsidR="0029628D" w:rsidRPr="0029628D" w:rsidRDefault="00992512" w:rsidP="008817C9">
            <w:pPr>
              <w:jc w:val="both"/>
            </w:pPr>
            <w:r>
              <w:t>send_blob_if_small</w:t>
            </w:r>
          </w:p>
        </w:tc>
        <w:tc>
          <w:tcPr>
            <w:tcW w:w="6745" w:type="dxa"/>
          </w:tcPr>
          <w:p w14:paraId="47BF38FF" w14:textId="370FB8DF" w:rsidR="0029628D" w:rsidRDefault="0029628D" w:rsidP="0029628D">
            <w:pPr>
              <w:jc w:val="both"/>
            </w:pPr>
            <w:r>
              <w:t>In most cases the blobs are not split because they are... just too small to be split. So, in the spirit of the "slim</w:t>
            </w:r>
            <w:r w:rsidR="00992512">
              <w:t>/smart</w:t>
            </w:r>
            <w:r>
              <w:t>"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r>
              <w:t>max_hops</w:t>
            </w:r>
          </w:p>
        </w:tc>
        <w:tc>
          <w:tcPr>
            <w:tcW w:w="6745" w:type="dxa"/>
          </w:tcPr>
          <w:p w14:paraId="73CD331D" w14:textId="77777777" w:rsidR="00BA71EF" w:rsidRDefault="00BA71EF" w:rsidP="0029628D">
            <w:pPr>
              <w:jc w:val="both"/>
            </w:pPr>
            <w:r>
              <w:t>The number of maximum allowed hops for the ID requests. If exceeded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5" w:name="_Toc69812221"/>
      <w:r>
        <w:lastRenderedPageBreak/>
        <w:t>[AUTO_EXCLUDE] Section</w:t>
      </w:r>
      <w:bookmarkEnd w:id="35"/>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r w:rsidRPr="00D86D4B">
              <w:t>max_cache_size</w:t>
            </w:r>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r w:rsidRPr="00D86D4B">
              <w:t>purge_percentage</w:t>
            </w:r>
          </w:p>
        </w:tc>
        <w:tc>
          <w:tcPr>
            <w:tcW w:w="6745" w:type="dxa"/>
          </w:tcPr>
          <w:p w14:paraId="78ED26D1" w14:textId="0D5EB79C" w:rsidR="00D86D4B" w:rsidRDefault="00D86D4B" w:rsidP="00D86D4B">
            <w:r>
              <w:t>The percentage of the records to purge (of max_cache_size;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r w:rsidRPr="00D86D4B">
              <w:t>inactivity_purge_timeout</w:t>
            </w:r>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6" w:name="_Toc69812222"/>
      <w:r>
        <w:t>[ADMIN] Section</w:t>
      </w:r>
      <w:bookmarkEnd w:id="36"/>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r w:rsidRPr="00584F39">
              <w:t>auth_token</w:t>
            </w:r>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If provided then the URL shutdown request must have the corresponding auth_token parameter to be authorized.</w:t>
            </w:r>
          </w:p>
          <w:p w14:paraId="0D12D8BF" w14:textId="6517F902" w:rsidR="00850756" w:rsidRDefault="00584F39" w:rsidP="00584F39">
            <w:r>
              <w:t>If not provided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7" w:name="_Toc69812223"/>
      <w:r>
        <w:t>[STATISTICS] Section</w:t>
      </w:r>
      <w:bookmarkEnd w:id="37"/>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r w:rsidRPr="00214773">
              <w:t>small_blob_size</w:t>
            </w:r>
          </w:p>
        </w:tc>
        <w:tc>
          <w:tcPr>
            <w:tcW w:w="6745" w:type="dxa"/>
          </w:tcPr>
          <w:p w14:paraId="1F722BAA" w14:textId="77777777" w:rsidR="00214773" w:rsidRDefault="00214773" w:rsidP="00214773">
            <w:pPr>
              <w:jc w:val="both"/>
            </w:pPr>
            <w:r>
              <w:t>The statistics for the blob retrieving timing is collected depending on the blob sizes in separate bins. The first bin covers the range of sizes from 0 till small_blob_size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r>
              <w:t>n_bins</w:t>
            </w:r>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8" w:name="_Toc69812224"/>
      <w:r>
        <w:t>[DEBUG] Section</w:t>
      </w:r>
      <w:bookmarkEnd w:id="38"/>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r>
              <w:t>diag</w:t>
            </w:r>
            <w:r w:rsidRPr="00584F39">
              <w:t>_</w:t>
            </w:r>
            <w:r>
              <w:t>post</w:t>
            </w:r>
            <w:r w:rsidRPr="00584F39">
              <w:t>_</w:t>
            </w:r>
            <w:r>
              <w:t>level</w:t>
            </w:r>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Note: the value “Trace” will have no effect; in this case the value will taken as “Info”. The trace is controlled independently in the diag_trace option</w:t>
            </w:r>
          </w:p>
        </w:tc>
      </w:tr>
      <w:tr w:rsidR="00584F39" w14:paraId="0399E75B" w14:textId="77777777" w:rsidTr="00934C54">
        <w:tc>
          <w:tcPr>
            <w:tcW w:w="2605" w:type="dxa"/>
          </w:tcPr>
          <w:p w14:paraId="2B692CA1" w14:textId="63A6F856" w:rsidR="00584F39" w:rsidRDefault="00584F39" w:rsidP="00584F39">
            <w:r w:rsidRPr="00584F39">
              <w:t>psg_allow_io_test</w:t>
            </w:r>
          </w:p>
        </w:tc>
        <w:tc>
          <w:tcPr>
            <w:tcW w:w="6745" w:type="dxa"/>
          </w:tcPr>
          <w:p w14:paraId="7CE1F5A6" w14:textId="162AC351" w:rsidR="00584F39" w:rsidRDefault="00584F39" w:rsidP="00584F39">
            <w:r>
              <w:t>If set to true then psg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r w:rsidRPr="00A466D3">
              <w:t>diag_trac</w:t>
            </w:r>
            <w:r>
              <w:t>e</w:t>
            </w:r>
          </w:p>
        </w:tc>
        <w:tc>
          <w:tcPr>
            <w:tcW w:w="6745" w:type="dxa"/>
          </w:tcPr>
          <w:p w14:paraId="424B0104" w14:textId="3C003DC8" w:rsidR="00A466D3" w:rsidRDefault="00A466D3" w:rsidP="00584F39">
            <w:r>
              <w:t>If present in the config file with any value (the datatype is string for this option) then PSG_TRACE and ERR_POST(Trace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9" w:name="_Toc69812225"/>
      <w:r>
        <w:t xml:space="preserve">[CASSANDRA_DB] </w:t>
      </w:r>
      <w:r w:rsidR="00E92280">
        <w:t>S</w:t>
      </w:r>
      <w:r>
        <w:t>ection</w:t>
      </w:r>
      <w:bookmarkEnd w:id="39"/>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r w:rsidRPr="00166EC8">
              <w:t>C</w:t>
            </w:r>
            <w:r w:rsidR="00166EC8" w:rsidRPr="00166EC8">
              <w:t>timeout</w:t>
            </w:r>
          </w:p>
        </w:tc>
        <w:tc>
          <w:tcPr>
            <w:tcW w:w="6745" w:type="dxa"/>
          </w:tcPr>
          <w:p w14:paraId="5E5321EF" w14:textId="77777777" w:rsidR="00FC678B" w:rsidRDefault="00235FFD" w:rsidP="00060387">
            <w:pPr>
              <w:jc w:val="both"/>
            </w:pPr>
            <w:r w:rsidRPr="00235FFD">
              <w:t>Connection timeout in ms</w:t>
            </w:r>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r w:rsidRPr="001721A6">
              <w:t>qtimeout</w:t>
            </w:r>
          </w:p>
        </w:tc>
        <w:tc>
          <w:tcPr>
            <w:tcW w:w="6745" w:type="dxa"/>
          </w:tcPr>
          <w:p w14:paraId="584DEBBC" w14:textId="77777777" w:rsidR="00235FFD" w:rsidRDefault="0094323C" w:rsidP="00060387">
            <w:pPr>
              <w:jc w:val="both"/>
            </w:pPr>
            <w:r w:rsidRPr="0094323C">
              <w:t>Query timeout in ms</w:t>
            </w:r>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r w:rsidRPr="00B06254">
              <w:t>fallbackrdconsistency</w:t>
            </w:r>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r w:rsidRPr="00BE227B">
              <w:t>fallbackwriteconsistency</w:t>
            </w:r>
          </w:p>
        </w:tc>
        <w:tc>
          <w:tcPr>
            <w:tcW w:w="6745" w:type="dxa"/>
          </w:tcPr>
          <w:p w14:paraId="489728A5" w14:textId="77777777" w:rsidR="00BE227B" w:rsidRDefault="00242049" w:rsidP="00060387">
            <w:pPr>
              <w:jc w:val="both"/>
            </w:pPr>
            <w:r w:rsidRPr="00242049">
              <w:t>Lower down consistency of BD write operations if local quorum can't be achieved</w:t>
            </w:r>
            <w:r>
              <w:t>.</w:t>
            </w:r>
          </w:p>
          <w:p w14:paraId="2A4705BE" w14:textId="77777777" w:rsidR="00242049" w:rsidRDefault="00242049" w:rsidP="00060387">
            <w:pPr>
              <w:jc w:val="both"/>
            </w:pPr>
            <w:r w:rsidRPr="00242049">
              <w:t>0 - default cassandra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r w:rsidRPr="003B1866">
              <w:t>loadbalancing</w:t>
            </w:r>
          </w:p>
        </w:tc>
        <w:tc>
          <w:tcPr>
            <w:tcW w:w="6745" w:type="dxa"/>
          </w:tcPr>
          <w:p w14:paraId="7825EB65" w14:textId="77777777" w:rsidR="00B06254" w:rsidRDefault="00530C4D" w:rsidP="00060387">
            <w:pPr>
              <w:jc w:val="both"/>
            </w:pPr>
            <w:r w:rsidRPr="00530C4D">
              <w:t>Load balancing policy. Accepted values are: DCAware, RoundRobin</w:t>
            </w:r>
          </w:p>
          <w:p w14:paraId="61FB9CB2" w14:textId="3FD3B96D" w:rsidR="00530C4D" w:rsidRPr="00B06254" w:rsidRDefault="00530C4D" w:rsidP="00060387">
            <w:pPr>
              <w:jc w:val="both"/>
            </w:pPr>
            <w:r w:rsidRPr="00530C4D">
              <w:t>Default: DCAware</w:t>
            </w:r>
          </w:p>
        </w:tc>
      </w:tr>
      <w:tr w:rsidR="00C2210B" w14:paraId="33A0C120" w14:textId="77777777" w:rsidTr="00934C54">
        <w:tc>
          <w:tcPr>
            <w:tcW w:w="2605" w:type="dxa"/>
          </w:tcPr>
          <w:p w14:paraId="705A7B88" w14:textId="60E3F366" w:rsidR="00C2210B" w:rsidRPr="003B1866" w:rsidRDefault="00C2210B" w:rsidP="00060387">
            <w:pPr>
              <w:jc w:val="both"/>
            </w:pPr>
            <w:r w:rsidRPr="00C2210B">
              <w:t>tokenaware</w:t>
            </w:r>
          </w:p>
        </w:tc>
        <w:tc>
          <w:tcPr>
            <w:tcW w:w="6745" w:type="dxa"/>
          </w:tcPr>
          <w:p w14:paraId="0996F6FC" w14:textId="77777777" w:rsidR="00C2210B" w:rsidRDefault="00EA0136" w:rsidP="00060387">
            <w:pPr>
              <w:jc w:val="both"/>
            </w:pPr>
            <w:r w:rsidRPr="00EA0136">
              <w:t>Enables TokenAware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r w:rsidRPr="005C2850">
              <w:t>latencyaware</w:t>
            </w:r>
          </w:p>
        </w:tc>
        <w:tc>
          <w:tcPr>
            <w:tcW w:w="6745" w:type="dxa"/>
          </w:tcPr>
          <w:p w14:paraId="3CCC2DBC" w14:textId="77777777" w:rsidR="005C2850" w:rsidRDefault="005C2850" w:rsidP="00060387">
            <w:pPr>
              <w:jc w:val="both"/>
            </w:pPr>
            <w:r w:rsidRPr="005C2850">
              <w:t>Enables LatencyAware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r w:rsidRPr="00EB7FEB">
              <w:t>numthreadsio</w:t>
            </w:r>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r>
              <w:t>Basically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r w:rsidRPr="00EA088A">
              <w:t>numconnperhost</w:t>
            </w:r>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r w:rsidRPr="000B5092">
              <w:t>maxconnperhost</w:t>
            </w:r>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lastRenderedPageBreak/>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lastRenderedPageBreak/>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r w:rsidRPr="003D41C7">
              <w:t>password_file</w:t>
            </w:r>
          </w:p>
        </w:tc>
        <w:tc>
          <w:tcPr>
            <w:tcW w:w="6745" w:type="dxa"/>
            <w:vMerge w:val="restart"/>
          </w:tcPr>
          <w:p w14:paraId="642B5FC8" w14:textId="12ACC662" w:rsidR="003D41C7" w:rsidRDefault="003D41C7" w:rsidP="00060387">
            <w:pPr>
              <w:jc w:val="both"/>
            </w:pPr>
            <w:r w:rsidRPr="003D41C7">
              <w:t>Cassandra password file and a section where credentials are stored</w:t>
            </w:r>
            <w:r>
              <w:t>. If a password_file is not provided then password_section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r w:rsidRPr="003D41C7">
              <w:t>password_section</w:t>
            </w:r>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r w:rsidR="00320F52">
              <w:t>[</w:t>
            </w:r>
            <w:r>
              <w:t>:port</w:t>
            </w:r>
            <w:r w:rsidR="00320F52">
              <w:t>]</w:t>
            </w:r>
            <w:r>
              <w:t xml:space="preserve"> items</w:t>
            </w:r>
            <w:r w:rsidR="00D64B23">
              <w:t xml:space="preserve"> (‘,’ or ‘ ‘ separated</w:t>
            </w:r>
            <w:r w:rsidR="00D85D22">
              <w:t>)</w:t>
            </w:r>
            <w:r>
              <w:t>.</w:t>
            </w:r>
          </w:p>
          <w:p w14:paraId="38319EA9" w14:textId="27D8242C" w:rsidR="00B42BCB" w:rsidRDefault="003A7B4B" w:rsidP="00060387">
            <w:pPr>
              <w:jc w:val="both"/>
            </w:pPr>
            <w:r>
              <w:t>If the value has neither ‘ ‘, nor ‘,’ no</w:t>
            </w:r>
            <w:r w:rsidR="005C5447">
              <w:t>r</w:t>
            </w:r>
            <w:r>
              <w:t xml:space="preserve"> ‘:’ then it is treated as a load balancer name.</w:t>
            </w:r>
            <w:r w:rsidR="00320F52">
              <w:t xml:space="preserve"> The load balancer resolved host ports are </w:t>
            </w:r>
            <w:r w:rsidR="00B42BCB">
              <w:t>are sorted in accordance with their rates.</w:t>
            </w:r>
          </w:p>
          <w:p w14:paraId="7AB3FEF5" w14:textId="394E2C49" w:rsidR="003A7B4B" w:rsidRPr="00E32848" w:rsidRDefault="00B42BCB" w:rsidP="00060387">
            <w:pPr>
              <w:jc w:val="both"/>
            </w:pPr>
            <w:r>
              <w:t xml:space="preserve">The list of host[:port] items, regardless </w:t>
            </w:r>
            <w:r w:rsidR="00D85D22">
              <w:t>where it came from – directly from a parameter value or from a load balancer – is analyzed further. The analizis checks that if ports are provided then they are the same. If the port is provided then it is used for the Cassandra cluster. If no ports are provided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r w:rsidRPr="00584F39">
              <w:t>cassandralog</w:t>
            </w:r>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If switched on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40" w:name="_Toc69812226"/>
      <w:r>
        <w:t>[CASSANDRA_PROCESSOR] Section</w:t>
      </w:r>
      <w:bookmarkEnd w:id="40"/>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1" w:name="_Toc69812227"/>
      <w:r>
        <w:t>[COUNTERS] Section</w:t>
      </w:r>
      <w:bookmarkEnd w:id="41"/>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&lt;Name&gt;:::&lt;Description&gt;</w:t>
      </w:r>
    </w:p>
    <w:p w14:paraId="0529D813" w14:textId="63BC5F38" w:rsidR="00BA42B7" w:rsidRDefault="00BA42B7" w:rsidP="00F41F4A">
      <w:pPr>
        <w:jc w:val="both"/>
      </w:pPr>
      <w:r>
        <w:t>Where:</w:t>
      </w:r>
    </w:p>
    <w:p w14:paraId="4C9DC647" w14:textId="2699CB1F" w:rsidR="00BA42B7" w:rsidRDefault="00BA42B7" w:rsidP="00897681">
      <w:pPr>
        <w:pStyle w:val="ListParagraph"/>
        <w:numPr>
          <w:ilvl w:val="0"/>
          <w:numId w:val="7"/>
        </w:numPr>
        <w:jc w:val="both"/>
      </w:pPr>
      <w:r>
        <w:t>Item ID is an identifier of a counter or a histogram the server sends to the client</w:t>
      </w:r>
    </w:p>
    <w:p w14:paraId="75122B24" w14:textId="3C5910AC" w:rsidR="00BA42B7" w:rsidRDefault="00BA42B7" w:rsidP="00897681">
      <w:pPr>
        <w:pStyle w:val="ListParagraph"/>
        <w:numPr>
          <w:ilvl w:val="0"/>
          <w:numId w:val="7"/>
        </w:numPr>
        <w:jc w:val="both"/>
      </w:pPr>
      <w:r>
        <w:t>Name is a string which is used by GRID Dashboard to display the item</w:t>
      </w:r>
    </w:p>
    <w:p w14:paraId="3FE15F51" w14:textId="1618843D" w:rsidR="00BA42B7" w:rsidRDefault="00BA42B7" w:rsidP="00897681">
      <w:pPr>
        <w:pStyle w:val="ListParagraph"/>
        <w:numPr>
          <w:ilvl w:val="0"/>
          <w:numId w:val="7"/>
        </w:numPr>
        <w:jc w:val="both"/>
      </w:pPr>
      <w:r>
        <w:lastRenderedPageBreak/>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2" w:name="_Toc69812228"/>
      <w:r>
        <w:t>[HEALTH] Section</w:t>
      </w:r>
      <w:bookmarkEnd w:id="42"/>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r>
              <w:t>test</w:t>
            </w:r>
            <w:r w:rsidR="00F90713">
              <w:t>_seq_id</w:t>
            </w:r>
          </w:p>
        </w:tc>
        <w:tc>
          <w:tcPr>
            <w:tcW w:w="6745" w:type="dxa"/>
          </w:tcPr>
          <w:p w14:paraId="73F528F7" w14:textId="3985FA88" w:rsidR="00F90713" w:rsidRDefault="00F90713" w:rsidP="00F24D88">
            <w:pPr>
              <w:jc w:val="both"/>
            </w:pPr>
            <w:r>
              <w:t>The seq_id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r>
              <w:t>test_seq_id_ignore_error</w:t>
            </w:r>
          </w:p>
        </w:tc>
        <w:tc>
          <w:tcPr>
            <w:tcW w:w="6745" w:type="dxa"/>
          </w:tcPr>
          <w:p w14:paraId="06CFD06D" w14:textId="77777777" w:rsidR="00F90713" w:rsidRDefault="00F90713" w:rsidP="00F24D88">
            <w:pPr>
              <w:jc w:val="both"/>
            </w:pPr>
            <w:r>
              <w:t>Specifies what to do if the resolution of the [HEALTH]/test_seq_id failed by any reason. Supported values are: true and false.</w:t>
            </w:r>
          </w:p>
          <w:p w14:paraId="0FA2DC06" w14:textId="77777777" w:rsidR="00F90713" w:rsidRDefault="00F90713" w:rsidP="00F24D88">
            <w:pPr>
              <w:jc w:val="both"/>
            </w:pPr>
            <w:r>
              <w:t>If the value is true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3" w:name="_Toc69812229"/>
      <w:r>
        <w:t>[SSL] Section</w:t>
      </w:r>
      <w:bookmarkEnd w:id="43"/>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r>
              <w:t>ssl_enable</w:t>
            </w:r>
          </w:p>
        </w:tc>
        <w:tc>
          <w:tcPr>
            <w:tcW w:w="6745" w:type="dxa"/>
          </w:tcPr>
          <w:p w14:paraId="050BDECF" w14:textId="2876928D" w:rsidR="00833EF9" w:rsidRDefault="00833EF9" w:rsidP="00C2010E">
            <w:pPr>
              <w:jc w:val="both"/>
            </w:pPr>
            <w:r>
              <w:t>Lets to switch on/off the https support</w:t>
            </w:r>
          </w:p>
          <w:p w14:paraId="67E0FF71" w14:textId="4E8D50A3" w:rsidR="00833EF9" w:rsidRDefault="00833EF9" w:rsidP="00C2010E">
            <w:pPr>
              <w:jc w:val="both"/>
            </w:pPr>
            <w:r w:rsidRPr="00833EF9">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r w:rsidRPr="00833EF9">
              <w:t>ssl_cert_file</w:t>
            </w:r>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r w:rsidRPr="00833EF9">
              <w:t>ssl_key_file</w:t>
            </w:r>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r w:rsidRPr="00833EF9">
              <w:t>ssl_ciphers</w:t>
            </w:r>
          </w:p>
        </w:tc>
        <w:tc>
          <w:tcPr>
            <w:tcW w:w="6745" w:type="dxa"/>
          </w:tcPr>
          <w:p w14:paraId="7E65ED8D" w14:textId="77777777" w:rsidR="00833EF9" w:rsidRDefault="00833EF9" w:rsidP="00C2010E">
            <w:pPr>
              <w:jc w:val="both"/>
            </w:pPr>
            <w:r w:rsidRPr="00833EF9">
              <w:t>SSL ciphers. Optional</w:t>
            </w:r>
          </w:p>
          <w:p w14:paraId="6C9C9F37" w14:textId="3BF8C4AA" w:rsidR="00833EF9" w:rsidRPr="00833EF9" w:rsidRDefault="00833EF9" w:rsidP="00C2010E">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4" w:name="_Toc69812230"/>
      <w:r>
        <w:lastRenderedPageBreak/>
        <w:t>Appendix</w:t>
      </w:r>
      <w:bookmarkEnd w:id="44"/>
    </w:p>
    <w:p w14:paraId="53CF6895" w14:textId="6E54276C" w:rsidR="007B13AF" w:rsidRDefault="00F3507E" w:rsidP="00F3507E">
      <w:pPr>
        <w:pStyle w:val="Heading2"/>
      </w:pPr>
      <w:bookmarkStart w:id="45" w:name="_Toc69812231"/>
      <w:r>
        <w:t>PSG Processors</w:t>
      </w:r>
      <w:bookmarkEnd w:id="45"/>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(CPSGS_Request class) and a PSG reply (CPSGS_Reply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IPSGS_Processor class. </w:t>
      </w:r>
      <w:r w:rsidR="00DC2073">
        <w:t xml:space="preserve">Each processor class must register itself in the PSG infrastructure, see the method </w:t>
      </w:r>
      <w:r w:rsidR="00DC2073" w:rsidRPr="00DC2073">
        <w:t>void CPubseqGatewayApp::x_RegisterProcessors(void)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Basically the priority is an integer value and the </w:t>
      </w:r>
      <w:r w:rsidR="00796FCF">
        <w:t>greater value means higher priority.</w:t>
      </w:r>
    </w:p>
    <w:p w14:paraId="1FE63699" w14:textId="765D8F8C" w:rsidR="00F3507E" w:rsidRDefault="00796FCF" w:rsidP="007B13AF">
      <w:r>
        <w:t>The IPSGS_Processor interface is a self factory. When a processor is registered its default constructor is used. So the default constructor is expected to be lightweight. Later, for each incoming user request the PSG server infrastructure will do the following:</w:t>
      </w:r>
    </w:p>
    <w:p w14:paraId="7E58DE79" w14:textId="12EA4F75" w:rsidR="00796FCF" w:rsidRDefault="003A6FE4" w:rsidP="00897681">
      <w:pPr>
        <w:pStyle w:val="ListParagraph"/>
        <w:numPr>
          <w:ilvl w:val="0"/>
          <w:numId w:val="19"/>
        </w:numPr>
      </w:pPr>
      <w:r>
        <w:t>Do the incoming request sanity check. In case of problems finishes the request. If everything looks fine then the PSG request and PSG reply objects are initialized and ready for use.</w:t>
      </w:r>
    </w:p>
    <w:p w14:paraId="41F6F4F9" w14:textId="607325E7" w:rsidR="003A6FE4" w:rsidRDefault="006D4C37" w:rsidP="00897681">
      <w:pPr>
        <w:pStyle w:val="ListParagraph"/>
        <w:numPr>
          <w:ilvl w:val="0"/>
          <w:numId w:val="19"/>
        </w:numPr>
      </w:pPr>
      <w:r>
        <w:t xml:space="preserve">For each registered processor </w:t>
      </w:r>
      <w:r w:rsidR="00B65125">
        <w:t xml:space="preserve">the factory method </w:t>
      </w:r>
      <w:r w:rsidR="00B65125" w:rsidRPr="00B65125">
        <w:t>IPSGS_Processor* CreateProcessor(shared_ptr&lt;CPSGS_Request&gt;</w:t>
      </w:r>
      <w:r w:rsidR="00B65125">
        <w:t xml:space="preserve">, </w:t>
      </w:r>
      <w:r w:rsidR="00B65125" w:rsidRPr="00B65125">
        <w:t>shared_ptr&lt;CPSGS_Reply&gt;</w:t>
      </w:r>
      <w:r w:rsidR="00B65125">
        <w:t xml:space="preserve">, </w:t>
      </w:r>
      <w:r w:rsidR="00B65125" w:rsidRPr="00B65125">
        <w:t>TProcessorPriority</w:t>
      </w:r>
      <w:r w:rsidR="00B65125">
        <w:t>) const will be called. The agreement is that if a processor cannot handle the request it should return nullptr. Otherwise a processor instance capable of handling the request is returned. If an instance is returned then the infrastructure will take case about the instance lifetime.</w:t>
      </w:r>
    </w:p>
    <w:p w14:paraId="3C81ED8E" w14:textId="07347E72" w:rsidR="00B65125" w:rsidRDefault="00871C7F" w:rsidP="00897681">
      <w:pPr>
        <w:pStyle w:val="ListParagraph"/>
        <w:numPr>
          <w:ilvl w:val="0"/>
          <w:numId w:val="19"/>
        </w:numPr>
      </w:pPr>
      <w:r>
        <w:t>At this moment the infrastructure will have an arbitrary long list of processors which can process a request. For each of them the Process() method will be called in parallel threads.</w:t>
      </w:r>
    </w:p>
    <w:p w14:paraId="03E39B68" w14:textId="148B523E" w:rsidR="00871C7F" w:rsidRDefault="00952840" w:rsidP="00871C7F">
      <w:r>
        <w:t>After calling the prcessors Process() method the communacations between the infrastructure and each of the running processor is asynchronous. The infrastructure can call the following methods:</w:t>
      </w:r>
    </w:p>
    <w:p w14:paraId="6911CD40" w14:textId="77777777" w:rsidR="00952840" w:rsidRDefault="00952840" w:rsidP="00897681">
      <w:pPr>
        <w:pStyle w:val="ListParagraph"/>
        <w:numPr>
          <w:ilvl w:val="0"/>
          <w:numId w:val="20"/>
        </w:numPr>
      </w:pPr>
      <w:r>
        <w:t>GetStatus().</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r>
              <w:t>ePSGS_InProgress</w:t>
            </w:r>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r>
              <w:t>ePSGS_Found</w:t>
            </w:r>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r>
              <w:t>ePSGS_NotFound</w:t>
            </w:r>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r>
              <w:t>ePSGS_Error</w:t>
            </w:r>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r>
              <w:t>ePSGS_Cancelled</w:t>
            </w:r>
          </w:p>
        </w:tc>
        <w:tc>
          <w:tcPr>
            <w:tcW w:w="5845" w:type="dxa"/>
          </w:tcPr>
          <w:p w14:paraId="0D26AA3E" w14:textId="33320869" w:rsidR="00952840" w:rsidRDefault="00952840" w:rsidP="00952840">
            <w:pPr>
              <w:pStyle w:val="ListParagraph"/>
              <w:ind w:left="0"/>
            </w:pPr>
            <w:r>
              <w:t>Processor finished because earlier it received the Cancel() call</w:t>
            </w:r>
          </w:p>
        </w:tc>
      </w:tr>
    </w:tbl>
    <w:p w14:paraId="3FDEBF02" w14:textId="353554DF" w:rsidR="00952840" w:rsidRDefault="00952840" w:rsidP="00897681">
      <w:pPr>
        <w:pStyle w:val="ListParagraph"/>
        <w:numPr>
          <w:ilvl w:val="0"/>
          <w:numId w:val="20"/>
        </w:numPr>
      </w:pPr>
      <w:r>
        <w:t>Cancel()</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requesting a cancellation the infrastructure will periodically call GetStatus() to understand when the processor finished dealing with the request.</w:t>
      </w:r>
    </w:p>
    <w:p w14:paraId="5A05D13E" w14:textId="30B2D234" w:rsidR="001B7A8B" w:rsidRDefault="001B7A8B" w:rsidP="00897681">
      <w:pPr>
        <w:pStyle w:val="ListParagraph"/>
        <w:numPr>
          <w:ilvl w:val="0"/>
          <w:numId w:val="20"/>
        </w:numPr>
      </w:pPr>
      <w:r>
        <w:t>GetName()</w:t>
      </w:r>
      <w:r>
        <w:br/>
        <w:t>In response to this call a human readable processor name should be provided for the purpose of logging and tracing</w:t>
      </w:r>
    </w:p>
    <w:p w14:paraId="5736E9A2" w14:textId="0E2221EA" w:rsidR="001B7A8B" w:rsidRDefault="001B7A8B" w:rsidP="00897681">
      <w:pPr>
        <w:pStyle w:val="ListParagraph"/>
        <w:numPr>
          <w:ilvl w:val="0"/>
          <w:numId w:val="20"/>
        </w:numPr>
      </w:pPr>
      <w:r>
        <w:t>ProcessEvent()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A processor, in turn, can use the following IPSPS_Processor methods to communicate with the infrastructure:</w:t>
      </w:r>
    </w:p>
    <w:p w14:paraId="106D75C1" w14:textId="000E1260" w:rsidR="001B7A8B" w:rsidRDefault="001B7A8B" w:rsidP="00897681">
      <w:pPr>
        <w:pStyle w:val="ListParagraph"/>
        <w:numPr>
          <w:ilvl w:val="0"/>
          <w:numId w:val="21"/>
        </w:numPr>
      </w:pPr>
      <w:r w:rsidRPr="001B7A8B">
        <w:t>SignalStartProcessing</w:t>
      </w:r>
      <w:r>
        <w:t>()</w:t>
      </w:r>
      <w:r>
        <w:br/>
        <w:t xml:space="preserve">This method informs the infrastructure that the processor started to receive data and most probably will be able to complete the request. </w:t>
      </w:r>
      <w:r w:rsidR="001C2489">
        <w:t>Upon receiving this call the infrastructure will cancel all the other processors.</w:t>
      </w:r>
      <w:r w:rsidR="001C2489">
        <w:br/>
        <w:t xml:space="preserve">Due to a parallel nature of handling the requests it is possible that two processors will start to receive data at about the same time. So the </w:t>
      </w:r>
      <w:r w:rsidR="001C2489" w:rsidRPr="001C2489">
        <w:t>SignalStartProcessing</w:t>
      </w:r>
      <w:r w:rsidR="001C2489">
        <w:t>() call returns a flag weather the processor should continue or stop.</w:t>
      </w:r>
    </w:p>
    <w:p w14:paraId="36E398EF" w14:textId="1DEF96C7" w:rsidR="001C2489" w:rsidRDefault="001C2489" w:rsidP="00897681">
      <w:pPr>
        <w:pStyle w:val="ListParagraph"/>
        <w:numPr>
          <w:ilvl w:val="0"/>
          <w:numId w:val="21"/>
        </w:numPr>
      </w:pPr>
      <w:r w:rsidRPr="001C2489">
        <w:t>SignalFinishProcessing</w:t>
      </w:r>
      <w:r>
        <w:t>()</w:t>
      </w:r>
      <w:r>
        <w:br/>
        <w:t>This method should be called when the processor decides tha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897681">
      <w:pPr>
        <w:pStyle w:val="ListParagraph"/>
        <w:numPr>
          <w:ilvl w:val="0"/>
          <w:numId w:val="22"/>
        </w:numPr>
      </w:pPr>
      <w:r>
        <w:t>The server replies use the PSG chunk protocol and many processors may want to send something to the client simultaneously. To handle that a raw access to the connection should not be used. Instead the instance of the CPSGS_Reply (saved in the m_Reply member) should be used.</w:t>
      </w:r>
    </w:p>
    <w:p w14:paraId="249015EB" w14:textId="7A7335FD" w:rsidR="001C2489" w:rsidRDefault="001C2489" w:rsidP="00897681">
      <w:pPr>
        <w:pStyle w:val="ListParagraph"/>
        <w:numPr>
          <w:ilvl w:val="0"/>
          <w:numId w:val="22"/>
        </w:numPr>
      </w:pPr>
      <w:r>
        <w:t xml:space="preserve">When a processor finishes </w:t>
      </w:r>
      <w:r w:rsidR="002B6AA8">
        <w:t>it should call SignalProcessorFinished()</w:t>
      </w:r>
    </w:p>
    <w:p w14:paraId="30EB3468" w14:textId="7E00A5E4" w:rsidR="002B6AA8" w:rsidRDefault="002B6AA8" w:rsidP="00897681">
      <w:pPr>
        <w:pStyle w:val="ListParagraph"/>
        <w:numPr>
          <w:ilvl w:val="0"/>
          <w:numId w:val="22"/>
        </w:numPr>
      </w:pPr>
      <w:r>
        <w:t>If a processor needs to do anything with logging then the processor needs to do the following:</w:t>
      </w:r>
    </w:p>
    <w:p w14:paraId="79E912A9" w14:textId="6A5B2E16" w:rsidR="002B6AA8" w:rsidRDefault="002B6AA8" w:rsidP="00897681">
      <w:pPr>
        <w:pStyle w:val="ListParagraph"/>
        <w:numPr>
          <w:ilvl w:val="1"/>
          <w:numId w:val="22"/>
        </w:numPr>
      </w:pPr>
      <w:r>
        <w:t>Set request context for the current thread</w:t>
      </w:r>
    </w:p>
    <w:p w14:paraId="4703E7BF" w14:textId="4B57F330" w:rsidR="002B6AA8" w:rsidRDefault="002B6AA8" w:rsidP="00897681">
      <w:pPr>
        <w:pStyle w:val="ListParagraph"/>
        <w:numPr>
          <w:ilvl w:val="1"/>
          <w:numId w:val="22"/>
        </w:numPr>
      </w:pPr>
      <w:r>
        <w:t>Use one of the macro PSG_TRACE, PSG_INFO, PSG_WARNING, PSG_ERROR, PSG_CRITICAL, PSG_MESSAGE (see pubseq_gateway_loggig.hpp)</w:t>
      </w:r>
    </w:p>
    <w:p w14:paraId="08194F48" w14:textId="085EF969" w:rsidR="002B6AA8" w:rsidRDefault="002B6AA8" w:rsidP="00897681">
      <w:pPr>
        <w:pStyle w:val="ListParagraph"/>
        <w:numPr>
          <w:ilvl w:val="1"/>
          <w:numId w:val="22"/>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r w:rsidRPr="002B6AA8">
        <w:rPr>
          <w:rFonts w:ascii="Lucida Console" w:hAnsi="Lucida Console"/>
        </w:rPr>
        <w:t>CRequestContextResetter     context_resetter;</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m_Request-&gt;SetRequestContext();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897681">
      <w:pPr>
        <w:pStyle w:val="ListParagraph"/>
        <w:numPr>
          <w:ilvl w:val="0"/>
          <w:numId w:val="23"/>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(m_Request-&gt;NeedTrace()) {</w:t>
      </w:r>
      <w:r w:rsidR="009D68BE" w:rsidRPr="009D68BE">
        <w:rPr>
          <w:rFonts w:ascii="Lucida Console" w:hAnsi="Lucida Console"/>
        </w:rPr>
        <w:br/>
        <w:t xml:space="preserve">    m_Reply-&gt;SendTrace(</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r w:rsidR="009D68BE" w:rsidRPr="009D68BE">
        <w:rPr>
          <w:rFonts w:ascii="Lucida Console" w:hAnsi="Lucida Console"/>
        </w:rPr>
        <w:t>m_Request-&gt;GetStartTimestamp());</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46" w:name="_Toc69812232"/>
      <w:r>
        <w:t>PSG Requests</w:t>
      </w:r>
      <w:bookmarkEnd w:id="46"/>
    </w:p>
    <w:p w14:paraId="3A15CF17" w14:textId="3B1D3DE2" w:rsidR="00F148E3" w:rsidRDefault="00E63490" w:rsidP="00ED3A17">
      <w:pPr>
        <w:jc w:val="both"/>
      </w:pPr>
      <w:r>
        <w:t xml:space="preserve">The PSG processors deal with a high level object (CPSGS_Request class) which wraps the incoming user request. </w:t>
      </w:r>
      <w:r w:rsidR="001A117C">
        <w:t>The object stores all the incoming parameters and sometimes a bit more.</w:t>
      </w:r>
      <w:r w:rsidR="00F148E3">
        <w:t xml:space="preserve"> The PSG processors should not generally access the lower level connection and should rely on CPSGS_Request instead.</w:t>
      </w:r>
    </w:p>
    <w:p w14:paraId="14C66B1E" w14:textId="237AE2D4" w:rsidR="001A117C" w:rsidRDefault="00F148E3" w:rsidP="00ED3A17">
      <w:pPr>
        <w:jc w:val="both"/>
      </w:pPr>
      <w:r>
        <w:t>The request object can tell the type of a particular request it wraps and then the PSG prcessor can request a conversion to a particular request (see the CPSGS_Request::GetRequest() method).</w:t>
      </w:r>
    </w:p>
    <w:p w14:paraId="3C5CB675" w14:textId="50CA1EE7" w:rsidR="00F148E3" w:rsidRDefault="00F148E3" w:rsidP="00ED3A17">
      <w:pPr>
        <w:jc w:val="both"/>
      </w:pPr>
      <w:r>
        <w:t xml:space="preserve">All but annotation requests are essentially a collection of incoming url parameters. The annotation request add some more functionality. To explain the added functionality let’s consider an example. Suppose that the user requested 5 named annotations. The infrastructure visited all the registered processors and two of them reported that they can hanle the request. Suppoose that the first two annotations can be retrieved only by the first processor while the last </w:t>
      </w:r>
      <w:r w:rsidR="00695904">
        <w:t>two annotations can be retrieved only by the second processor. The third annotation however can be retrieved by both processors. Basically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So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897681">
      <w:pPr>
        <w:pStyle w:val="ListParagraph"/>
        <w:numPr>
          <w:ilvl w:val="0"/>
          <w:numId w:val="23"/>
        </w:numPr>
      </w:pPr>
      <w:r>
        <w:t xml:space="preserve">Call the </w:t>
      </w:r>
      <w:r w:rsidRPr="00140C30">
        <w:t>SPSGS_AnnotRequest</w:t>
      </w:r>
      <w:r>
        <w:t>::</w:t>
      </w:r>
      <w:r w:rsidRPr="00140C30">
        <w:t xml:space="preserve"> RegisterProcessedName</w:t>
      </w:r>
      <w:r>
        <w:t>() providing the annotation name and the processor own priority</w:t>
      </w:r>
    </w:p>
    <w:p w14:paraId="63AF564F" w14:textId="35B7BEE8" w:rsidR="00140C30" w:rsidRDefault="00140C30" w:rsidP="00897681">
      <w:pPr>
        <w:pStyle w:val="ListParagraph"/>
        <w:numPr>
          <w:ilvl w:val="0"/>
          <w:numId w:val="23"/>
        </w:numPr>
      </w:pPr>
      <w:r>
        <w:t>The return of the call will report the priority of the competitive parallel processor</w:t>
      </w:r>
    </w:p>
    <w:p w14:paraId="65239249" w14:textId="566AF850" w:rsidR="00140C30" w:rsidRDefault="00140C30" w:rsidP="00897681">
      <w:pPr>
        <w:pStyle w:val="ListParagraph"/>
        <w:numPr>
          <w:ilvl w:val="1"/>
          <w:numId w:val="23"/>
        </w:numPr>
        <w:jc w:val="both"/>
      </w:pPr>
      <w:r>
        <w:t xml:space="preserve">If the other processors have not sent this annotation yet then the </w:t>
      </w:r>
      <w:r w:rsidRPr="00140C30">
        <w:t>kUnknownPriority</w:t>
      </w:r>
      <w:r>
        <w:t xml:space="preserve"> constant will be returned. The processor should proceed with sending the annotation</w:t>
      </w:r>
    </w:p>
    <w:p w14:paraId="60C4E9E1" w14:textId="2B1A04C0" w:rsidR="00140C30" w:rsidRDefault="00140C30" w:rsidP="00897681">
      <w:pPr>
        <w:pStyle w:val="ListParagraph"/>
        <w:numPr>
          <w:ilvl w:val="1"/>
          <w:numId w:val="23"/>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897681">
      <w:pPr>
        <w:pStyle w:val="ListParagraph"/>
        <w:numPr>
          <w:ilvl w:val="0"/>
          <w:numId w:val="23"/>
        </w:numPr>
        <w:jc w:val="both"/>
      </w:pPr>
      <w:r>
        <w:t xml:space="preserve">When a processor knows that there will be no more </w:t>
      </w:r>
      <w:r w:rsidR="00C90C42">
        <w:t xml:space="preserve">annotations retrieved from the backend it should call the processor base class </w:t>
      </w:r>
      <w:r w:rsidR="00C90C42" w:rsidRPr="00C90C42">
        <w:t>SignalFinishProcessing</w:t>
      </w:r>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r w:rsidR="00C90C42" w:rsidRPr="00C90C42">
        <w:t>SignalStartProcessing</w:t>
      </w:r>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r w:rsidRPr="00C90C42">
        <w:t>SignalStartProcessing</w:t>
      </w:r>
      <w:r>
        <w:t>() method because:</w:t>
      </w:r>
    </w:p>
    <w:p w14:paraId="3FA72120" w14:textId="5972F87A" w:rsidR="00C90C42" w:rsidRDefault="00C90C42" w:rsidP="00897681">
      <w:pPr>
        <w:pStyle w:val="ListParagraph"/>
        <w:numPr>
          <w:ilvl w:val="0"/>
          <w:numId w:val="24"/>
        </w:numPr>
        <w:jc w:val="both"/>
      </w:pPr>
      <w:r>
        <w:t>There is only one piece of data to be delivered (unlike named annotations where there is a list of names which may come from different backends)</w:t>
      </w:r>
    </w:p>
    <w:p w14:paraId="2AB33930" w14:textId="153BA44F" w:rsidR="00C90C42" w:rsidRDefault="00C90C42" w:rsidP="00897681">
      <w:pPr>
        <w:pStyle w:val="ListParagraph"/>
        <w:numPr>
          <w:ilvl w:val="0"/>
          <w:numId w:val="24"/>
        </w:numPr>
      </w:pPr>
      <w:r>
        <w:t>The data are assumed to be the same regardless of the backend</w:t>
      </w:r>
    </w:p>
    <w:p w14:paraId="2C1B3794" w14:textId="4D693DBC" w:rsidR="00C90C42" w:rsidRDefault="00C90C42" w:rsidP="00897681">
      <w:pPr>
        <w:pStyle w:val="ListParagraph"/>
        <w:numPr>
          <w:ilvl w:val="0"/>
          <w:numId w:val="24"/>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47" w:name="_Toc69812233"/>
      <w:r>
        <w:t>PSG Timing Collecting</w:t>
      </w:r>
      <w:bookmarkEnd w:id="47"/>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Inside the server all timing is collected in integer microseconds and two corelib classes are used as the actual storage: CHistogram and CHistogramTimeSeries. This is done to support average timing in the past in growing intervals.</w:t>
      </w:r>
    </w:p>
    <w:p w14:paraId="2DC77B8B" w14:textId="64663F17" w:rsidR="00222C0B" w:rsidRDefault="0013659E" w:rsidP="007B13AF">
      <w:r>
        <w:t>To add a new timing the following changes need to be done:</w:t>
      </w:r>
    </w:p>
    <w:p w14:paraId="418F3ACF" w14:textId="0E852BF1" w:rsidR="0013659E" w:rsidRDefault="0013659E" w:rsidP="00897681">
      <w:pPr>
        <w:pStyle w:val="ListParagraph"/>
        <w:numPr>
          <w:ilvl w:val="0"/>
          <w:numId w:val="25"/>
        </w:numPr>
      </w:pPr>
      <w:r>
        <w:t xml:space="preserve">Introduce a new operation enumeration member in </w:t>
      </w:r>
      <w:r w:rsidRPr="0013659E">
        <w:t>enum EPSGOperation</w:t>
      </w:r>
      <w:r>
        <w:t xml:space="preserve"> (timing.hpp). Typically that would be an id for an operation which can complete successfully or fail.</w:t>
      </w:r>
      <w:r w:rsidR="009F7AA7">
        <w:t xml:space="preserve"> For this example let’s call it </w:t>
      </w:r>
      <w:r w:rsidR="0054088C">
        <w:t>e</w:t>
      </w:r>
      <w:r w:rsidR="009F7AA7">
        <w:t>MyLookup</w:t>
      </w:r>
    </w:p>
    <w:p w14:paraId="05FD3204" w14:textId="2A674BF3" w:rsidR="009F7AA7" w:rsidRDefault="007B7C73" w:rsidP="00897681">
      <w:pPr>
        <w:pStyle w:val="ListParagraph"/>
        <w:numPr>
          <w:ilvl w:val="0"/>
          <w:numId w:val="25"/>
        </w:numPr>
      </w:pPr>
      <w:r>
        <w:lastRenderedPageBreak/>
        <w:t xml:space="preserve">Introduce a new timing class which derives from </w:t>
      </w:r>
      <w:r w:rsidRPr="007B7C73">
        <w:t>CPSGTimingBase</w:t>
      </w:r>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r w:rsidR="009F7AA7" w:rsidRPr="009F7AA7">
        <w:t>CCassResolutionTiming</w:t>
      </w:r>
      <w:r w:rsidR="009F7AA7">
        <w:t xml:space="preserve"> (timing.hpp, timing.cpp).</w:t>
      </w:r>
      <w:r w:rsidR="009F7AA7">
        <w:br/>
        <w:t>Let’s call the example class CMyLookupTiming</w:t>
      </w:r>
    </w:p>
    <w:p w14:paraId="527BA6F7" w14:textId="23059297" w:rsidR="0013659E" w:rsidRDefault="0013659E" w:rsidP="00897681">
      <w:pPr>
        <w:pStyle w:val="ListParagraph"/>
        <w:numPr>
          <w:ilvl w:val="0"/>
          <w:numId w:val="25"/>
        </w:numPr>
      </w:pPr>
      <w:r>
        <w:t xml:space="preserve">Create a new member in the COperationTiming class </w:t>
      </w:r>
      <w:r w:rsidR="009F7AA7">
        <w:t xml:space="preserve">(timing.hpp) </w:t>
      </w:r>
      <w:r>
        <w:t>where the values are going to be stored, e.g.:</w:t>
      </w:r>
      <w:r>
        <w:br/>
      </w:r>
      <w:r w:rsidR="009F7AA7">
        <w:t>vector&lt;unique_ptr&lt;CMyLookupTiming&gt;&gt;    m_MyLookupTiming;</w:t>
      </w:r>
      <w:r w:rsidR="00363686">
        <w:br/>
        <w:t xml:space="preserve">The vector will have two items. One is for the </w:t>
      </w:r>
      <w:r w:rsidR="004854B5">
        <w:t>successful operation (found) and one is for unsucessfull (not found).</w:t>
      </w:r>
    </w:p>
    <w:p w14:paraId="27D57C14" w14:textId="62FBEC75" w:rsidR="004854B5" w:rsidRDefault="004854B5" w:rsidP="00897681">
      <w:pPr>
        <w:pStyle w:val="ListParagraph"/>
        <w:numPr>
          <w:ilvl w:val="0"/>
          <w:numId w:val="25"/>
        </w:numPr>
      </w:pPr>
      <w:r>
        <w:t xml:space="preserve">Initialize the m_MyLookupTiming vector in the </w:t>
      </w:r>
      <w:r w:rsidRPr="004854B5">
        <w:t>COperationTiming</w:t>
      </w:r>
      <w:r>
        <w:t xml:space="preserve"> constructor (timing.cpp)</w:t>
      </w:r>
    </w:p>
    <w:p w14:paraId="1EDBB80B" w14:textId="51FF9BEB" w:rsidR="009F7AA7" w:rsidRDefault="004854B5" w:rsidP="00897681">
      <w:pPr>
        <w:pStyle w:val="ListParagraph"/>
        <w:numPr>
          <w:ilvl w:val="0"/>
          <w:numId w:val="25"/>
        </w:numPr>
      </w:pPr>
      <w:r>
        <w:t xml:space="preserve">The UI </w:t>
      </w:r>
      <w:r w:rsidR="004E6691">
        <w:t xml:space="preserve">on the client side </w:t>
      </w:r>
      <w:r>
        <w:t xml:space="preserve">needs to display the data </w:t>
      </w:r>
      <w:r w:rsidR="004E6691">
        <w:t xml:space="preserve">with proper labels </w:t>
      </w:r>
      <w:r>
        <w:t>and also needs to refer to a particular timing info when some detailed information is requested. So a correspondence between an identifier and its storage plus human readable description should be created. It is also done in the COperationTiming constructor (timing.cpp), see the m_NamesMap member initialization. For our example two items need to be inserted into that map, e.g.:</w:t>
      </w:r>
      <w:r>
        <w:br/>
        <w:t>. . .</w:t>
      </w:r>
      <w:r>
        <w:br/>
        <w:t>{ “MyLookupFound”,</w:t>
      </w:r>
      <w:r>
        <w:br/>
        <w:t xml:space="preserve">  SInfo(m</w:t>
      </w:r>
      <w:r w:rsidR="00F03B6C">
        <w:t>_</w:t>
      </w:r>
      <w:r>
        <w:t>MyLookupTiming[0].get(), “</w:t>
      </w:r>
      <w:r w:rsidR="00F03B6C">
        <w:t>My lookup found”, “The timing of that lookup when a record is found”) },</w:t>
      </w:r>
      <w:r w:rsidR="00F03B6C">
        <w:br/>
        <w:t>{ “MyLookupNotFound”,</w:t>
      </w:r>
      <w:r w:rsidR="00F03B6C">
        <w:br/>
        <w:t xml:space="preserve">  SInfo(m_MyLookupTiming[1].get(), “My lookup not found”, “The timing of that lookup when a record is not found”) },</w:t>
      </w:r>
      <w:r w:rsidR="00F03B6C">
        <w:br/>
      </w:r>
      <w:r w:rsidR="004E6691">
        <w:t>. . .</w:t>
      </w:r>
    </w:p>
    <w:p w14:paraId="62E18AA8" w14:textId="0BD3E5F5" w:rsidR="004E6691" w:rsidRDefault="00F80C31" w:rsidP="00897681">
      <w:pPr>
        <w:pStyle w:val="ListParagraph"/>
        <w:numPr>
          <w:ilvl w:val="0"/>
          <w:numId w:val="25"/>
        </w:numPr>
      </w:pPr>
      <w:r>
        <w:t xml:space="preserve">The code which actually does the lookup needs to register the corresponding timing. </w:t>
      </w:r>
      <w:r w:rsidR="001E250A">
        <w:t>To do so there is the COperationTiming::Register(. . .) method which will register the timing in the necessary storage depending on the operation and its outcome (found or not found). So the method needs to be adjusted (timing.cpp, see the switch statement).</w:t>
      </w:r>
    </w:p>
    <w:p w14:paraId="5B29A3F2" w14:textId="01761C65" w:rsidR="001E250A" w:rsidRDefault="001E250A" w:rsidP="00897681">
      <w:pPr>
        <w:pStyle w:val="ListParagraph"/>
        <w:numPr>
          <w:ilvl w:val="0"/>
          <w:numId w:val="25"/>
        </w:numPr>
      </w:pPr>
      <w:r>
        <w:t>To support the collected data displayed on the time auxis a few COperationTiming methods needs to be trivially extended</w:t>
      </w:r>
      <w:r w:rsidR="0054088C">
        <w:t xml:space="preserve"> (timing.cpp)</w:t>
      </w:r>
      <w:r>
        <w:t>:</w:t>
      </w:r>
      <w:r>
        <w:br/>
        <w:t xml:space="preserve">COperationTiming::Rotate() needs to pass the </w:t>
      </w:r>
      <w:r w:rsidR="0054088C">
        <w:t>Rotate() call to m_MyLookupTiming</w:t>
      </w:r>
      <w:r w:rsidR="0054088C">
        <w:br/>
        <w:t>COperationTiming::Reset() needs to pass the Reset() call to m_MyLookupTiming</w:t>
      </w:r>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r w:rsidRPr="0054088C">
        <w:t>TPSGS_HighResolutionTimePoint</w:t>
      </w:r>
      <w:r>
        <w:t xml:space="preserve">  start = </w:t>
      </w:r>
      <w:r w:rsidR="00DF392B" w:rsidRPr="00DF392B">
        <w:t>chrono::high_resolution_clock::now()</w:t>
      </w:r>
      <w:r w:rsidR="00DF392B">
        <w:t>;</w:t>
      </w:r>
      <w:r w:rsidR="00DF392B">
        <w:br/>
        <w:t>. . .</w:t>
      </w:r>
      <w:r>
        <w:br/>
      </w:r>
      <w:r w:rsidRPr="0054088C">
        <w:t>auto    app = CPubseqGatewayApp::GetInstance();</w:t>
      </w:r>
      <w:r>
        <w:br/>
      </w:r>
      <w:r w:rsidRPr="0054088C">
        <w:t>app-&gt;GetTiming().Register(</w:t>
      </w:r>
      <w:r>
        <w:t xml:space="preserve">eMyLookup, </w:t>
      </w:r>
      <w:r w:rsidRPr="0054088C">
        <w:t>eOpStatusFound,</w:t>
      </w:r>
      <w:r>
        <w:t xml:space="preserve"> </w:t>
      </w:r>
      <w:r w:rsidR="00DF392B">
        <w:t>start);</w:t>
      </w:r>
    </w:p>
    <w:p w14:paraId="4936B4B5" w14:textId="11D668E8" w:rsidR="0013659E" w:rsidRDefault="00DF392B" w:rsidP="007B13AF">
      <w:r>
        <w:lastRenderedPageBreak/>
        <w:t>At this moment the server side functionality is completed. It will collect the new timing and properly serializes it for the client in response to the requests. The serialization is done in JSON.</w:t>
      </w:r>
    </w:p>
    <w:p w14:paraId="3AC1085A" w14:textId="1193BF25" w:rsidR="00DF392B" w:rsidRDefault="00DF392B" w:rsidP="007B13AF">
      <w:r>
        <w:t>It is up to the client how to display the data. One of the options is to use the GRID dashboard. If so it would require some changes in the CGI to display the charts. Please create a JIRA ticket to add this functionality.</w:t>
      </w:r>
    </w:p>
    <w:p w14:paraId="6C18B3E6" w14:textId="77777777" w:rsidR="006215F5" w:rsidRDefault="006215F5" w:rsidP="007B13AF"/>
    <w:p w14:paraId="7838C796" w14:textId="1838B794" w:rsidR="00DF392B" w:rsidRDefault="009B18A3" w:rsidP="009B18A3">
      <w:pPr>
        <w:pStyle w:val="Heading2"/>
      </w:pPr>
      <w:bookmarkStart w:id="48" w:name="_Exclude_Blob_API"/>
      <w:bookmarkStart w:id="49" w:name="_Toc69812234"/>
      <w:bookmarkEnd w:id="48"/>
      <w:r>
        <w:t>Exclude Blob API</w:t>
      </w:r>
      <w:bookmarkEnd w:id="49"/>
    </w:p>
    <w:p w14:paraId="6D2197D0" w14:textId="697245B0" w:rsidR="009B18A3" w:rsidRDefault="009B18A3" w:rsidP="007B13AF">
      <w:r>
        <w:t xml:space="preserve">The exclude blob API is supposed to be used by the PSG processor developers to implement the exclude blob cache feature (see the description in </w:t>
      </w:r>
      <w:hyperlink w:anchor="_Exclude_Blob_Cache" w:history="1">
        <w:r w:rsidRPr="009B18A3">
          <w:rPr>
            <w:rStyle w:val="Hyperlink"/>
          </w:rPr>
          <w:t>Exclude Blob Cache</w:t>
        </w:r>
      </w:hyperlink>
      <w:r>
        <w:t xml:space="preserve">). </w:t>
      </w:r>
    </w:p>
    <w:p w14:paraId="5FE8508B" w14:textId="02859CB2" w:rsidR="009B18A3" w:rsidRDefault="009B18A3" w:rsidP="007B13AF">
      <w:r>
        <w:t xml:space="preserve">The class which implements the building blocks is called </w:t>
      </w:r>
      <w:r w:rsidRPr="009B18A3">
        <w:t>CExcludeBlobCache</w:t>
      </w:r>
      <w:r>
        <w:t xml:space="preserve"> and located in </w:t>
      </w:r>
      <w:r w:rsidRPr="009B18A3">
        <w:t>exclude_blob_cache.hpp</w:t>
      </w:r>
      <w:r>
        <w:t xml:space="preserve"> and </w:t>
      </w:r>
      <w:r w:rsidRPr="009B18A3">
        <w:t>exclude_blob_cache.</w:t>
      </w:r>
      <w:r>
        <w:t xml:space="preserve">cpp files. An instance of it is created on the application level so it can be shared between the processors. The following is the way to get access to the </w:t>
      </w:r>
      <w:r w:rsidRPr="009B18A3">
        <w:t>CExcludeBlobCache</w:t>
      </w:r>
      <w:r>
        <w:t xml:space="preserve"> instance:</w:t>
      </w:r>
    </w:p>
    <w:p w14:paraId="5AD8F7E8" w14:textId="342D14AC" w:rsidR="009B18A3" w:rsidRDefault="009B18A3" w:rsidP="007B13AF">
      <w:r w:rsidRPr="009B18A3">
        <w:t>auto * app = CPubseqGatewayApp::GetInstance();</w:t>
      </w:r>
      <w:r>
        <w:br/>
      </w:r>
      <w:r w:rsidRPr="009B18A3">
        <w:t>app-&gt;GetExcludeBlobCache()</w:t>
      </w:r>
      <w:r>
        <w:t>-&gt;...</w:t>
      </w:r>
    </w:p>
    <w:p w14:paraId="61511E7D" w14:textId="3089A985" w:rsidR="009B18A3" w:rsidRDefault="00095143" w:rsidP="007B13AF">
      <w:r>
        <w:t>The cache operates on a basis of a client_id. Thus if the request comes with an empty client_id then all the interactions with the cache should be omitted. Also, if a blob is requested by sat/sat_key it means that the client knows for sure that it needs the blob regardless if it was already sent to the client. So the sat/sat_key requested must be sent regardless of what cache reports.</w:t>
      </w:r>
    </w:p>
    <w:p w14:paraId="72C85009" w14:textId="678F754D" w:rsidR="00AD5775" w:rsidRDefault="00095143" w:rsidP="007B13AF">
      <w:r>
        <w:t xml:space="preserve">Before sending a blob to the client a processor may want to call </w:t>
      </w:r>
      <w:r w:rsidRPr="00095143">
        <w:t>AddBlobId</w:t>
      </w:r>
      <w:r>
        <w:t xml:space="preserve">(...) method which </w:t>
      </w:r>
      <w:r w:rsidR="00AD5775">
        <w:t>can:</w:t>
      </w:r>
    </w:p>
    <w:p w14:paraId="77126375" w14:textId="49A52811" w:rsidR="00AD5775" w:rsidRDefault="00AD5775" w:rsidP="00897681">
      <w:pPr>
        <w:pStyle w:val="ListParagraph"/>
        <w:numPr>
          <w:ilvl w:val="0"/>
          <w:numId w:val="26"/>
        </w:numPr>
      </w:pPr>
      <w:r>
        <w:t>tell if the blob is already in cache; if so then if the blob is in process of transferring to the client or completely transferred to the client</w:t>
      </w:r>
    </w:p>
    <w:p w14:paraId="37FE3708" w14:textId="04A15EF0" w:rsidR="00AD5775" w:rsidRDefault="00AD5775" w:rsidP="00897681">
      <w:pPr>
        <w:pStyle w:val="ListParagraph"/>
        <w:numPr>
          <w:ilvl w:val="0"/>
          <w:numId w:val="26"/>
        </w:numPr>
      </w:pPr>
      <w:r>
        <w:t>if not in cache then register the blob as the one which is in the process of transferring to the client</w:t>
      </w:r>
    </w:p>
    <w:p w14:paraId="3DC3D143" w14:textId="7AB0D3E3" w:rsidR="00AD5775" w:rsidRDefault="00AD5775" w:rsidP="00AD5775">
      <w:r>
        <w:t>So if the blob is already in cache then the processor should not send the blob to the client. Instead the processor should send a message reporting why the blob is not sent: in progress of sending by another processor or has already been transferred.</w:t>
      </w:r>
    </w:p>
    <w:p w14:paraId="41E89EBA" w14:textId="5F11EFAC" w:rsidR="009B18A3" w:rsidRDefault="00AD5775" w:rsidP="007B13AF">
      <w:r>
        <w:t>If a processor decides to send the blob to the client then</w:t>
      </w:r>
      <w:r w:rsidR="00597717">
        <w:t xml:space="preserve"> it should inform the cache about the blob status when the blob processing is completed. If the blob has been successfully transferred to the client then the processor should call the </w:t>
      </w:r>
      <w:r w:rsidR="00597717" w:rsidRPr="00597717">
        <w:t>SetCompleted</w:t>
      </w:r>
      <w:r w:rsidR="00597717">
        <w:t xml:space="preserve">(…) method. If there was an error while the blob was transferred then the processor should call the </w:t>
      </w:r>
      <w:r w:rsidR="00597717" w:rsidRPr="00597717">
        <w:t>Remove</w:t>
      </w:r>
      <w:r w:rsidR="00597717">
        <w:t>(…) method.</w:t>
      </w:r>
    </w:p>
    <w:p w14:paraId="628B121C" w14:textId="5E0501F9" w:rsidR="009B18A3" w:rsidRDefault="009B18A3" w:rsidP="007B13AF"/>
    <w:p w14:paraId="012991F1" w14:textId="7AB690CC" w:rsidR="00E31824" w:rsidRDefault="00E31824" w:rsidP="00E31824">
      <w:pPr>
        <w:pStyle w:val="Heading2"/>
      </w:pPr>
      <w:bookmarkStart w:id="50" w:name="_Toc69812235"/>
      <w:r>
        <w:lastRenderedPageBreak/>
        <w:t>Alerts API</w:t>
      </w:r>
      <w:bookmarkEnd w:id="50"/>
    </w:p>
    <w:p w14:paraId="48DDE4A2" w14:textId="3648B794" w:rsidR="00E31824" w:rsidRDefault="00E31824" w:rsidP="007B13AF">
      <w:r>
        <w:t xml:space="preserve">The PSG processors can use alerts API to signal certain conditions. </w:t>
      </w:r>
      <w:r w:rsidR="008070A2">
        <w:t>The PSG processors can set the alert on and it will stay on till the user (supposedly an administrator) acknowledges it. Also the last alert timestamp and the total counter are memorized together with an alert.</w:t>
      </w:r>
    </w:p>
    <w:p w14:paraId="1EB77A24" w14:textId="6059A900" w:rsidR="008070A2" w:rsidRDefault="008070A2" w:rsidP="007B13AF">
      <w:r>
        <w:t>To introduce a new alert the following would need to be done:</w:t>
      </w:r>
    </w:p>
    <w:p w14:paraId="6AB55D8F" w14:textId="4E105CD1" w:rsidR="008070A2" w:rsidRDefault="008070A2" w:rsidP="00897681">
      <w:pPr>
        <w:pStyle w:val="ListParagraph"/>
        <w:numPr>
          <w:ilvl w:val="0"/>
          <w:numId w:val="27"/>
        </w:numPr>
      </w:pPr>
      <w:r>
        <w:t xml:space="preserve">Add a new member into the </w:t>
      </w:r>
      <w:r w:rsidRPr="0039464A">
        <w:rPr>
          <w:rFonts w:ascii="Lucida Console" w:hAnsi="Lucida Console"/>
        </w:rPr>
        <w:t>EPSGS_AlertType</w:t>
      </w:r>
      <w:r>
        <w:t xml:space="preserve"> enumeration to uniquely identify the new alert (alerts.hpp), e.g. </w:t>
      </w:r>
      <w:r w:rsidRPr="0039464A">
        <w:rPr>
          <w:rFonts w:ascii="Lucida Console" w:hAnsi="Lucida Console"/>
        </w:rPr>
        <w:t>ePSGS_ItWentWrong</w:t>
      </w:r>
      <w:r>
        <w:t>.</w:t>
      </w:r>
    </w:p>
    <w:p w14:paraId="5E333D02" w14:textId="3E5C2F7C" w:rsidR="008070A2" w:rsidRDefault="008070A2" w:rsidP="00897681">
      <w:pPr>
        <w:pStyle w:val="ListParagraph"/>
        <w:numPr>
          <w:ilvl w:val="0"/>
          <w:numId w:val="27"/>
        </w:numPr>
      </w:pPr>
      <w:r>
        <w:t xml:space="preserve">Make a correspondace between the </w:t>
      </w:r>
      <w:r w:rsidRPr="0039464A">
        <w:rPr>
          <w:rFonts w:ascii="Lucida Console" w:hAnsi="Lucida Console"/>
        </w:rPr>
        <w:t>ePSGS_ItWentWrong</w:t>
      </w:r>
      <w:r>
        <w:t xml:space="preserve"> and the alert string identifier. This should be done in alerts.cpp via adding another member into </w:t>
      </w:r>
      <w:r w:rsidRPr="0039464A">
        <w:rPr>
          <w:rFonts w:ascii="Lucida Console" w:hAnsi="Lucida Console"/>
        </w:rPr>
        <w:t>kAlertToIdMap</w:t>
      </w:r>
      <w:r>
        <w:t>, e.g.</w:t>
      </w:r>
      <w:r>
        <w:br/>
      </w:r>
      <w:r w:rsidRPr="0039464A">
        <w:rPr>
          <w:rFonts w:ascii="Lucida Console" w:hAnsi="Lucida Console"/>
        </w:rPr>
        <w:t>. . .</w:t>
      </w:r>
      <w:r w:rsidRPr="0039464A">
        <w:rPr>
          <w:rFonts w:ascii="Lucida Console" w:hAnsi="Lucida Console"/>
        </w:rPr>
        <w:br/>
        <w:t>{ ePSGS_</w:t>
      </w:r>
      <w:r w:rsidR="0039464A" w:rsidRPr="0039464A">
        <w:rPr>
          <w:rFonts w:ascii="Lucida Console" w:hAnsi="Lucida Console"/>
        </w:rPr>
        <w:t>ItWentWrong</w:t>
      </w:r>
      <w:r w:rsidRPr="0039464A">
        <w:rPr>
          <w:rFonts w:ascii="Lucida Console" w:hAnsi="Lucida Console"/>
        </w:rPr>
        <w:t>,      "</w:t>
      </w:r>
      <w:r w:rsidR="0039464A" w:rsidRPr="0039464A">
        <w:rPr>
          <w:rFonts w:ascii="Lucida Console" w:hAnsi="Lucida Console"/>
        </w:rPr>
        <w:t>ItWentWrong</w:t>
      </w:r>
      <w:r w:rsidRPr="0039464A">
        <w:rPr>
          <w:rFonts w:ascii="Lucida Console" w:hAnsi="Lucida Console"/>
        </w:rPr>
        <w:t>" },</w:t>
      </w:r>
      <w:r w:rsidRPr="0039464A">
        <w:rPr>
          <w:rFonts w:ascii="Lucida Console" w:hAnsi="Lucida Console"/>
        </w:rPr>
        <w:br/>
        <w:t>. . .</w:t>
      </w:r>
    </w:p>
    <w:p w14:paraId="02D1B1BA" w14:textId="6CC8DD5E" w:rsidR="008070A2" w:rsidRDefault="006217E7" w:rsidP="006217E7">
      <w:r>
        <w:t>After that the PSG processor will be able to register a new alert using the following call:</w:t>
      </w:r>
    </w:p>
    <w:p w14:paraId="205CE00A" w14:textId="18348218" w:rsidR="00E31824" w:rsidRPr="0039464A" w:rsidRDefault="006217E7" w:rsidP="007B13AF">
      <w:pPr>
        <w:rPr>
          <w:rFonts w:ascii="Lucida Console" w:hAnsi="Lucida Console"/>
        </w:rPr>
      </w:pPr>
      <w:r w:rsidRPr="0039464A">
        <w:rPr>
          <w:rFonts w:ascii="Lucida Console" w:hAnsi="Lucida Console"/>
        </w:rPr>
        <w:t>auto * app = CPubseqGatewayApp::GetInstance();</w:t>
      </w:r>
      <w:r w:rsidRPr="0039464A">
        <w:rPr>
          <w:rFonts w:ascii="Lucida Console" w:hAnsi="Lucida Console"/>
        </w:rPr>
        <w:br/>
        <w:t>app-&gt;GetAlerts().</w:t>
      </w:r>
      <w:r w:rsidR="0039464A" w:rsidRPr="0039464A">
        <w:rPr>
          <w:rFonts w:ascii="Lucida Console" w:hAnsi="Lucida Console"/>
        </w:rPr>
        <w:t>Register(ePSGS_ItWentWrong, “My alert message”);</w:t>
      </w:r>
    </w:p>
    <w:p w14:paraId="04EA94EE" w14:textId="3047E540" w:rsidR="0039464A" w:rsidRDefault="0039464A" w:rsidP="007B13AF">
      <w:r>
        <w:t>The server should have one alert storage per instance so the actual storage is in the application instance class.</w:t>
      </w:r>
    </w:p>
    <w:p w14:paraId="5132A77C" w14:textId="2035D651" w:rsidR="0039464A" w:rsidRDefault="0039464A" w:rsidP="007B13AF">
      <w:r>
        <w:t>The GRID dashboard supports alerts so they can be visible in the web UI. GRID dashboard also supports alert acknowledging. The user who acknowledged an alert and the time of acknowledging will also be recorded.</w:t>
      </w:r>
    </w:p>
    <w:p w14:paraId="4C6BB0A0" w14:textId="77777777" w:rsidR="0039464A" w:rsidRDefault="0039464A" w:rsidP="007B13AF"/>
    <w:p w14:paraId="299AF6DB" w14:textId="4A2193C2" w:rsidR="00E31824" w:rsidRDefault="00E31824" w:rsidP="00E31824">
      <w:pPr>
        <w:pStyle w:val="Heading2"/>
      </w:pPr>
      <w:bookmarkStart w:id="51" w:name="_Toc69812236"/>
      <w:r>
        <w:t>Event Counter API</w:t>
      </w:r>
      <w:bookmarkEnd w:id="51"/>
    </w:p>
    <w:p w14:paraId="5FB8C650" w14:textId="0F763CF2" w:rsidR="00E31824" w:rsidRDefault="004C19E8" w:rsidP="00897681">
      <w:pPr>
        <w:jc w:val="both"/>
      </w:pPr>
      <w:r>
        <w:t xml:space="preserve">The PSG processors may also want to support counters of some events, e.g. the number of successfully retrieved </w:t>
      </w:r>
      <w:r w:rsidR="00FA172C">
        <w:t>annotations. There server offers a generic API to expose such counters for monitoring purposes.</w:t>
      </w:r>
    </w:p>
    <w:p w14:paraId="721413ED" w14:textId="0E0D5606" w:rsidR="00897681" w:rsidRDefault="00897681" w:rsidP="007B13AF">
      <w:r>
        <w:t>There are a few different kind of counters:</w:t>
      </w:r>
    </w:p>
    <w:p w14:paraId="30A9E5AB" w14:textId="7DBFD55B" w:rsidR="00897681" w:rsidRDefault="00897681" w:rsidP="00897681">
      <w:pPr>
        <w:pStyle w:val="ListParagraph"/>
        <w:numPr>
          <w:ilvl w:val="0"/>
          <w:numId w:val="28"/>
        </w:numPr>
      </w:pPr>
      <w:r>
        <w:t>Monotonically incremented counters. These are for events like a number of incoming requests.</w:t>
      </w:r>
    </w:p>
    <w:p w14:paraId="3745C971" w14:textId="453F3C0D" w:rsidR="00897681" w:rsidRDefault="00897681" w:rsidP="00897681">
      <w:pPr>
        <w:pStyle w:val="ListParagraph"/>
        <w:numPr>
          <w:ilvl w:val="0"/>
          <w:numId w:val="28"/>
        </w:numPr>
      </w:pPr>
      <w:r>
        <w:t>Summarizing counters like a sum of all requests regardless of the request type</w:t>
      </w:r>
    </w:p>
    <w:p w14:paraId="25EFA095" w14:textId="4D8C5A77" w:rsidR="00897681" w:rsidRDefault="00897681" w:rsidP="0011612F">
      <w:pPr>
        <w:pStyle w:val="ListParagraph"/>
        <w:numPr>
          <w:ilvl w:val="0"/>
          <w:numId w:val="28"/>
        </w:numPr>
        <w:jc w:val="both"/>
      </w:pPr>
      <w:r>
        <w:t>Incremented and decremented counters like the number of currently active database connections.</w:t>
      </w:r>
    </w:p>
    <w:p w14:paraId="460CC437" w14:textId="2A475FA6" w:rsidR="00FA172C" w:rsidRDefault="00897681" w:rsidP="0011612F">
      <w:pPr>
        <w:jc w:val="both"/>
      </w:pPr>
      <w:r>
        <w:t xml:space="preserve">The server offers an easy way to add monotonically incremented counters so that they are automatically exposed to an external user interface like GRID Dashboard. </w:t>
      </w:r>
      <w:r w:rsidR="00FA172C">
        <w:t>To introduce a new counter the following needs to be done:</w:t>
      </w:r>
    </w:p>
    <w:p w14:paraId="0F66388C" w14:textId="0ACF5F5B" w:rsidR="00FA172C" w:rsidRDefault="00897681" w:rsidP="00897681">
      <w:pPr>
        <w:pStyle w:val="ListParagraph"/>
        <w:numPr>
          <w:ilvl w:val="0"/>
          <w:numId w:val="29"/>
        </w:numPr>
      </w:pPr>
      <w:r>
        <w:t xml:space="preserve">Add a new member of an enumeration </w:t>
      </w:r>
      <w:r w:rsidRPr="00897681">
        <w:rPr>
          <w:rFonts w:ascii="Lucida Console" w:hAnsi="Lucida Console"/>
        </w:rPr>
        <w:t>CPSGSCounters::EPSGS_CounterType</w:t>
      </w:r>
      <w:r>
        <w:t xml:space="preserve"> in </w:t>
      </w:r>
      <w:r w:rsidRPr="00897681">
        <w:rPr>
          <w:rFonts w:ascii="Lucida Console" w:hAnsi="Lucida Console"/>
        </w:rPr>
        <w:t>pubseq_gateway_stat.hpp</w:t>
      </w:r>
      <w:r>
        <w:t xml:space="preserve"> to identify the new counter, e.g. </w:t>
      </w:r>
      <w:r w:rsidRPr="00897681">
        <w:rPr>
          <w:rFonts w:ascii="Lucida Console" w:hAnsi="Lucida Console"/>
        </w:rPr>
        <w:t>ePSGS_MyCounter</w:t>
      </w:r>
      <w:r>
        <w:t>.</w:t>
      </w:r>
    </w:p>
    <w:p w14:paraId="5089CFF1" w14:textId="3B256901" w:rsidR="00897681" w:rsidRDefault="00897681" w:rsidP="00897681">
      <w:pPr>
        <w:pStyle w:val="ListParagraph"/>
        <w:numPr>
          <w:ilvl w:val="0"/>
          <w:numId w:val="29"/>
        </w:numPr>
      </w:pPr>
      <w:r>
        <w:lastRenderedPageBreak/>
        <w:t xml:space="preserve">Add a description of the counter in the </w:t>
      </w:r>
      <w:r w:rsidRPr="00897681">
        <w:rPr>
          <w:rFonts w:ascii="Lucida Console" w:hAnsi="Lucida Console"/>
        </w:rPr>
        <w:t>CPSGSCounters::CPSGSCounters()</w:t>
      </w:r>
      <w:r>
        <w:t xml:space="preserve"> constructor in </w:t>
      </w:r>
      <w:r w:rsidRPr="00897681">
        <w:rPr>
          <w:rFonts w:ascii="Lucida Console" w:hAnsi="Lucida Console"/>
        </w:rPr>
        <w:t>pubseq_gateway_stat.cpp</w:t>
      </w:r>
    </w:p>
    <w:p w14:paraId="5EC8EA61" w14:textId="38229891" w:rsidR="00E31824" w:rsidRDefault="00897681" w:rsidP="007B13AF">
      <w:r>
        <w:t>After that the following calls can be used to increment the counter:</w:t>
      </w:r>
    </w:p>
    <w:p w14:paraId="37927A8C" w14:textId="18A017C3" w:rsidR="00897681" w:rsidRPr="00897681" w:rsidRDefault="00897681" w:rsidP="00897681">
      <w:pPr>
        <w:rPr>
          <w:rFonts w:ascii="Lucida Console" w:hAnsi="Lucida Console"/>
        </w:rPr>
      </w:pPr>
      <w:r w:rsidRPr="00897681">
        <w:rPr>
          <w:rFonts w:ascii="Lucida Console" w:hAnsi="Lucida Console"/>
        </w:rPr>
        <w:t>auto * app = CPubseqGatewayApp::GetInstance();</w:t>
      </w:r>
      <w:r w:rsidRPr="00897681">
        <w:rPr>
          <w:rFonts w:ascii="Lucida Console" w:hAnsi="Lucida Console"/>
        </w:rPr>
        <w:br/>
        <w:t>app-&gt;GetCounters().Increment(CPSGSCounters:: ePSGS_MyCounter);</w:t>
      </w:r>
    </w:p>
    <w:p w14:paraId="2243C0D4" w14:textId="77777777" w:rsidR="00897681" w:rsidRDefault="00897681" w:rsidP="007B13AF"/>
    <w:p w14:paraId="4B125A37" w14:textId="5E95106B" w:rsidR="009E49C8" w:rsidRDefault="00E80BCE" w:rsidP="00E80BCE">
      <w:pPr>
        <w:pStyle w:val="Heading2"/>
      </w:pPr>
      <w:bookmarkStart w:id="52" w:name="_Toc69812237"/>
      <w:r>
        <w:t>Protocol Diagrams</w:t>
      </w:r>
      <w:bookmarkEnd w:id="52"/>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5"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PSGProtocol ::= PSGchunk+ PSGFinalChunk</w:t>
      </w:r>
    </w:p>
    <w:p w14:paraId="7F1F9B0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ChunkPrefix ::= '\n\nPSG-Reply-Chunk: '</w:t>
      </w:r>
    </w:p>
    <w:p w14:paraId="7A8B79C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BlobId ::= String</w:t>
      </w:r>
    </w:p>
    <w:p w14:paraId="53CC2C3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ProcessorId ::=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PSGChunk ::= (BioseqInfoChunk | BioseqInfoFinalChunk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BlobPropChunk | BlobPropFinalChunk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 BlobFinalChunk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BlobExcludeChunk | MessageChunk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BioseqNAChunk | BioseqNAFinalChunk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ProcessorMessageFinalChunk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 PublicCommentFinalChunk)</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BioseqInfoChunk ::= ChunkPrefix 'item_id=' Integer '&amp;processor_id=' ProcessorId</w:t>
      </w:r>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'&amp;item_type=bioseq_info' '&amp;chunk_type=data' '&amp;size=' Integer '&amp;fmt='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'protobuf') '\n' Data '\n'</w:t>
      </w:r>
    </w:p>
    <w:p w14:paraId="371143D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BioseqInfoFinalChunk ::= ChunkPrefix 'item_id=' Integer '&amp;processor_id=' ProcessorId</w:t>
      </w:r>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'&amp;item_type=bioseq_info' '&amp;chunk_type=meta'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'&amp;n_chunks=' Integer '\n'</w:t>
      </w:r>
    </w:p>
    <w:p w14:paraId="7297BB4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BlobPropChunk ::= ChunkPrefix 'item_id=' Integer '&amp;processor_id=' ProcessorId</w:t>
      </w:r>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'&amp;item_type=blob_prop' '&amp;chunk_type=data'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BlobPropFinalChunk ::= ChunkPrefix 'item_id=' Integer '&amp;processor_id=' ProcessorId</w:t>
      </w:r>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'&amp;item_type=blob_prop' '&amp;chunk_type=meta'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'&amp;n_chunks=' Integer '\n'</w:t>
      </w:r>
    </w:p>
    <w:p w14:paraId="007ED18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BlobChunk ::= ChunkPrefix 'item_id=' Integer '&amp;processor_id=' ProcessorId</w:t>
      </w:r>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'&amp;blob_chunk=' Integer '\n' Data '\n'</w:t>
      </w:r>
    </w:p>
    <w:p w14:paraId="5D3C0BF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BlobFinalChunk ::= ChunkPrefix 'item_id=' Integer '&amp;processor_id=' ProcessorId</w:t>
      </w:r>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 '&amp;n_chunks='</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BlobExcludeChunk ::= ChunkPrefix 'item_id=' Integer '&amp;processor_id=' ProcessorId</w:t>
      </w:r>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'&amp;n_chunks='</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'inprogress' | 'sent') '\n'</w:t>
      </w:r>
    </w:p>
    <w:p w14:paraId="728ECA5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MessageChunk ::= ChunkPrefix 'item_id=' Integer '&amp;processor_id=' ProcessorId</w:t>
      </w:r>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'bioseq_info' | 'blob_prop'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'bioseq_na'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'&amp;chunk_type=message' '&amp;size=' Integer ('&amp;blob_id=' BlobId)?</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BioseqNAChunk ::= ChunkPrefix 'item_id=' Integer '&amp;processor_id=' ProcessorId</w:t>
      </w:r>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'&amp;item_type=bioseq_na'</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'&amp;chunk_type=data' '&amp;size=' Integer '&amp;na='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BioseqNAFinalChunk ::= ChunkPrefix 'item_id=' Integer '&amp;processor_id=' ProcessorId</w:t>
      </w:r>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'&amp;item_type=bioseq_na'</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 '&amp;n_chunks=' Integer '\n'</w:t>
      </w:r>
    </w:p>
    <w:p w14:paraId="18F7E37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PSGFinalChunk ::= ChunkPrefix 'item_id=0' '&amp;item_type=reply'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 '&amp;n_chunks=' Integer '\n'</w:t>
      </w:r>
    </w:p>
    <w:p w14:paraId="0058705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ProcessorMessageFinalChunk ::= ChunkPrefix 'item_id=' Integer '&amp;processor_id=' ProcessorId</w:t>
      </w:r>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'&amp;item_type=processor' '&amp;chunk_type=meta' '&amp;n_chunks=' Integer '\n'</w:t>
      </w:r>
    </w:p>
    <w:p w14:paraId="59321F1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PublicCommentChunk ::= ChunkPrefix 'item_id=' Integer '&amp;processor_id=' ProcessorId</w:t>
      </w:r>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'&amp;item_type=public_comment'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PublicCommentFinalChunk ::= ChunkPrefix 'item_id=' Integer '&amp;processor_id=' ProcessorId</w:t>
      </w:r>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'&amp;item_type=public_comment' '&amp;chunk_type=meta' '&amp;n_chunks=' Integer '\n'</w:t>
      </w:r>
    </w:p>
    <w:p w14:paraId="13B1CBA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GetBlobOKResponse ::= BlobPropChunk BlobPropFinalChunk</w:t>
      </w:r>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PublicCommentFinalChunk)?</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BlobFinalChunk)+ PSGFinalChunk</w:t>
      </w:r>
    </w:p>
    <w:p w14:paraId="2B817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GetOKResponse ::= BioseqInfoChunk BioseqInfoFinalChunk BlobPropChunk</w:t>
      </w:r>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BlobPropFinalChunk</w:t>
      </w:r>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PublicCommentFinalChunk)?</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BlobFinalChunk)+</w:t>
      </w:r>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PSGFinalChunk</w:t>
      </w:r>
    </w:p>
    <w:p w14:paraId="0E88EF5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ResolveOKResponse ::= BioseqInfoChunk BioseqInfoFinalChunk PSGFinalChunk</w:t>
      </w:r>
    </w:p>
    <w:p w14:paraId="36521D8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GetNAOKResponse ::= BioseqInfoChunk BioseqInfoFinalChunk (BioseqNAChunk BioseqNAFinalChunk)* PSGFinalChunk</w:t>
      </w:r>
    </w:p>
    <w:p w14:paraId="07432D0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GetTSEChunkOKResponse ::= BlobPropChunk BlobPropFinalChunk</w:t>
      </w:r>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PublicCommentFinalChunk)?</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BlobFinalChunk PSGFinalChunk</w:t>
      </w:r>
    </w:p>
    <w:p w14:paraId="1448D279" w14:textId="202E0FA6" w:rsidR="006D27E3" w:rsidRDefault="006D27E3" w:rsidP="006D27E3">
      <w:pPr>
        <w:spacing w:after="0"/>
        <w:rPr>
          <w:rFonts w:ascii="Lucida Console" w:hAnsi="Lucida Console"/>
          <w:sz w:val="20"/>
          <w:szCs w:val="20"/>
        </w:rPr>
      </w:pPr>
      <w:r w:rsidRPr="006D27E3">
        <w:rPr>
          <w:rFonts w:ascii="Lucida Console" w:hAnsi="Lucida Console"/>
          <w:sz w:val="20"/>
          <w:szCs w:val="20"/>
        </w:rPr>
        <w:t>UnknownURLResponse ::= MessageChunk PSGFinalChunk</w:t>
      </w:r>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53" w:name="_Toc69812238"/>
      <w:r>
        <w:t xml:space="preserve">GetBlob </w:t>
      </w:r>
      <w:r w:rsidR="00903E5A">
        <w:t>Diagram</w:t>
      </w:r>
      <w:bookmarkEnd w:id="53"/>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671570"/>
                    </a:xfrm>
                    <a:prstGeom prst="rect">
                      <a:avLst/>
                    </a:prstGeom>
                  </pic:spPr>
                </pic:pic>
              </a:graphicData>
            </a:graphic>
          </wp:inline>
        </w:drawing>
      </w:r>
    </w:p>
    <w:p w14:paraId="575519EA" w14:textId="35C5C485" w:rsidR="00665826" w:rsidRDefault="00665826"/>
    <w:sectPr w:rsidR="00665826"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B2C"/>
    <w:multiLevelType w:val="hybridMultilevel"/>
    <w:tmpl w:val="046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220"/>
    <w:multiLevelType w:val="hybridMultilevel"/>
    <w:tmpl w:val="34D2DD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D54ED"/>
    <w:multiLevelType w:val="hybridMultilevel"/>
    <w:tmpl w:val="BD60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A75FA"/>
    <w:multiLevelType w:val="hybridMultilevel"/>
    <w:tmpl w:val="B7B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21FB5"/>
    <w:multiLevelType w:val="hybridMultilevel"/>
    <w:tmpl w:val="58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8C0059"/>
    <w:multiLevelType w:val="hybridMultilevel"/>
    <w:tmpl w:val="2870A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4"/>
  </w:num>
  <w:num w:numId="3">
    <w:abstractNumId w:val="26"/>
  </w:num>
  <w:num w:numId="4">
    <w:abstractNumId w:val="3"/>
  </w:num>
  <w:num w:numId="5">
    <w:abstractNumId w:val="29"/>
  </w:num>
  <w:num w:numId="6">
    <w:abstractNumId w:val="23"/>
  </w:num>
  <w:num w:numId="7">
    <w:abstractNumId w:val="22"/>
  </w:num>
  <w:num w:numId="8">
    <w:abstractNumId w:val="20"/>
  </w:num>
  <w:num w:numId="9">
    <w:abstractNumId w:val="8"/>
  </w:num>
  <w:num w:numId="10">
    <w:abstractNumId w:val="7"/>
  </w:num>
  <w:num w:numId="11">
    <w:abstractNumId w:val="21"/>
  </w:num>
  <w:num w:numId="12">
    <w:abstractNumId w:val="15"/>
  </w:num>
  <w:num w:numId="13">
    <w:abstractNumId w:val="17"/>
  </w:num>
  <w:num w:numId="14">
    <w:abstractNumId w:val="5"/>
  </w:num>
  <w:num w:numId="15">
    <w:abstractNumId w:val="6"/>
  </w:num>
  <w:num w:numId="16">
    <w:abstractNumId w:val="13"/>
  </w:num>
  <w:num w:numId="17">
    <w:abstractNumId w:val="27"/>
  </w:num>
  <w:num w:numId="18">
    <w:abstractNumId w:val="25"/>
  </w:num>
  <w:num w:numId="19">
    <w:abstractNumId w:val="11"/>
  </w:num>
  <w:num w:numId="20">
    <w:abstractNumId w:val="24"/>
  </w:num>
  <w:num w:numId="21">
    <w:abstractNumId w:val="19"/>
  </w:num>
  <w:num w:numId="22">
    <w:abstractNumId w:val="10"/>
  </w:num>
  <w:num w:numId="23">
    <w:abstractNumId w:val="28"/>
  </w:num>
  <w:num w:numId="24">
    <w:abstractNumId w:val="1"/>
  </w:num>
  <w:num w:numId="25">
    <w:abstractNumId w:val="9"/>
  </w:num>
  <w:num w:numId="26">
    <w:abstractNumId w:val="2"/>
  </w:num>
  <w:num w:numId="27">
    <w:abstractNumId w:val="16"/>
  </w:num>
  <w:num w:numId="28">
    <w:abstractNumId w:val="0"/>
  </w:num>
  <w:num w:numId="29">
    <w:abstractNumId w:val="4"/>
  </w:num>
  <w:num w:numId="30">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95143"/>
    <w:rsid w:val="000A173B"/>
    <w:rsid w:val="000A44D8"/>
    <w:rsid w:val="000A4EE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D5B39"/>
    <w:rsid w:val="000E208E"/>
    <w:rsid w:val="000E3878"/>
    <w:rsid w:val="000E3886"/>
    <w:rsid w:val="000E65D1"/>
    <w:rsid w:val="000F07E4"/>
    <w:rsid w:val="001022EA"/>
    <w:rsid w:val="00103EB5"/>
    <w:rsid w:val="00106679"/>
    <w:rsid w:val="00112D28"/>
    <w:rsid w:val="0011612F"/>
    <w:rsid w:val="001179DA"/>
    <w:rsid w:val="00123AB5"/>
    <w:rsid w:val="00126B74"/>
    <w:rsid w:val="001320DE"/>
    <w:rsid w:val="00132107"/>
    <w:rsid w:val="0013442C"/>
    <w:rsid w:val="001348DF"/>
    <w:rsid w:val="00136046"/>
    <w:rsid w:val="0013659E"/>
    <w:rsid w:val="0013687D"/>
    <w:rsid w:val="001374CF"/>
    <w:rsid w:val="00137C60"/>
    <w:rsid w:val="00140C30"/>
    <w:rsid w:val="00145A2A"/>
    <w:rsid w:val="00147CC8"/>
    <w:rsid w:val="00150C67"/>
    <w:rsid w:val="00150C73"/>
    <w:rsid w:val="00150CA5"/>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117C"/>
    <w:rsid w:val="001A3175"/>
    <w:rsid w:val="001A4D84"/>
    <w:rsid w:val="001A6792"/>
    <w:rsid w:val="001B10AD"/>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1C6"/>
    <w:rsid w:val="00222BA4"/>
    <w:rsid w:val="00222C0B"/>
    <w:rsid w:val="00226063"/>
    <w:rsid w:val="00231905"/>
    <w:rsid w:val="00231C23"/>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D6C"/>
    <w:rsid w:val="00355D8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464A"/>
    <w:rsid w:val="003956C1"/>
    <w:rsid w:val="00395B45"/>
    <w:rsid w:val="003A3E34"/>
    <w:rsid w:val="003A44F8"/>
    <w:rsid w:val="003A4731"/>
    <w:rsid w:val="003A5483"/>
    <w:rsid w:val="003A5849"/>
    <w:rsid w:val="003A5E74"/>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361"/>
    <w:rsid w:val="00464BB5"/>
    <w:rsid w:val="004675B1"/>
    <w:rsid w:val="00471D2F"/>
    <w:rsid w:val="00472644"/>
    <w:rsid w:val="00482EDF"/>
    <w:rsid w:val="00484149"/>
    <w:rsid w:val="004854B5"/>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19E8"/>
    <w:rsid w:val="004C2078"/>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31B"/>
    <w:rsid w:val="005869D2"/>
    <w:rsid w:val="005879DD"/>
    <w:rsid w:val="00592511"/>
    <w:rsid w:val="00595C09"/>
    <w:rsid w:val="00595E4A"/>
    <w:rsid w:val="005963D8"/>
    <w:rsid w:val="00597717"/>
    <w:rsid w:val="005A0BDA"/>
    <w:rsid w:val="005A15E9"/>
    <w:rsid w:val="005A1EC2"/>
    <w:rsid w:val="005A1F14"/>
    <w:rsid w:val="005A6DAF"/>
    <w:rsid w:val="005B02FC"/>
    <w:rsid w:val="005B0E99"/>
    <w:rsid w:val="005B19C6"/>
    <w:rsid w:val="005B1C2F"/>
    <w:rsid w:val="005B5441"/>
    <w:rsid w:val="005C2850"/>
    <w:rsid w:val="005C3B1E"/>
    <w:rsid w:val="005C5447"/>
    <w:rsid w:val="005C6563"/>
    <w:rsid w:val="005D0101"/>
    <w:rsid w:val="005D2224"/>
    <w:rsid w:val="005D30F8"/>
    <w:rsid w:val="005D3A4E"/>
    <w:rsid w:val="005D5BBE"/>
    <w:rsid w:val="005D5F7D"/>
    <w:rsid w:val="005D7BE0"/>
    <w:rsid w:val="005E01F0"/>
    <w:rsid w:val="005E037B"/>
    <w:rsid w:val="005E1F7A"/>
    <w:rsid w:val="005E206A"/>
    <w:rsid w:val="005E36A5"/>
    <w:rsid w:val="005E3E44"/>
    <w:rsid w:val="005E4748"/>
    <w:rsid w:val="005E475C"/>
    <w:rsid w:val="005E52C2"/>
    <w:rsid w:val="005E6AD9"/>
    <w:rsid w:val="005E74E7"/>
    <w:rsid w:val="005E7690"/>
    <w:rsid w:val="005F45A8"/>
    <w:rsid w:val="005F4FB5"/>
    <w:rsid w:val="005F7D79"/>
    <w:rsid w:val="005F7DAB"/>
    <w:rsid w:val="0060105B"/>
    <w:rsid w:val="006025FD"/>
    <w:rsid w:val="0060600C"/>
    <w:rsid w:val="00606398"/>
    <w:rsid w:val="00607697"/>
    <w:rsid w:val="00611C42"/>
    <w:rsid w:val="00612D5B"/>
    <w:rsid w:val="0061410E"/>
    <w:rsid w:val="00614149"/>
    <w:rsid w:val="006147C3"/>
    <w:rsid w:val="00615DC7"/>
    <w:rsid w:val="006215F5"/>
    <w:rsid w:val="006217E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87DCE"/>
    <w:rsid w:val="006917CC"/>
    <w:rsid w:val="0069242E"/>
    <w:rsid w:val="00695904"/>
    <w:rsid w:val="00697AF1"/>
    <w:rsid w:val="006A2818"/>
    <w:rsid w:val="006A52D7"/>
    <w:rsid w:val="006A7B09"/>
    <w:rsid w:val="006B0FD4"/>
    <w:rsid w:val="006B668A"/>
    <w:rsid w:val="006B6720"/>
    <w:rsid w:val="006C46A9"/>
    <w:rsid w:val="006D27E3"/>
    <w:rsid w:val="006D3139"/>
    <w:rsid w:val="006D4C37"/>
    <w:rsid w:val="006D69C4"/>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4FC1"/>
    <w:rsid w:val="00736A58"/>
    <w:rsid w:val="00737CFA"/>
    <w:rsid w:val="007417AA"/>
    <w:rsid w:val="00741C55"/>
    <w:rsid w:val="00743D8E"/>
    <w:rsid w:val="0074449D"/>
    <w:rsid w:val="00744848"/>
    <w:rsid w:val="00745333"/>
    <w:rsid w:val="00745BA7"/>
    <w:rsid w:val="007462E8"/>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3AF0"/>
    <w:rsid w:val="007944A8"/>
    <w:rsid w:val="00794CE4"/>
    <w:rsid w:val="00795570"/>
    <w:rsid w:val="00795708"/>
    <w:rsid w:val="00795F6E"/>
    <w:rsid w:val="00796FCF"/>
    <w:rsid w:val="007A0BE1"/>
    <w:rsid w:val="007A17F6"/>
    <w:rsid w:val="007A42F2"/>
    <w:rsid w:val="007A5789"/>
    <w:rsid w:val="007A6BC3"/>
    <w:rsid w:val="007B13AF"/>
    <w:rsid w:val="007B2CF6"/>
    <w:rsid w:val="007B3D7E"/>
    <w:rsid w:val="007B624F"/>
    <w:rsid w:val="007B7C73"/>
    <w:rsid w:val="007B7EB4"/>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0A2"/>
    <w:rsid w:val="00807B26"/>
    <w:rsid w:val="00814156"/>
    <w:rsid w:val="00814257"/>
    <w:rsid w:val="0081627E"/>
    <w:rsid w:val="00822442"/>
    <w:rsid w:val="00822682"/>
    <w:rsid w:val="008227D4"/>
    <w:rsid w:val="008252BF"/>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0CC0"/>
    <w:rsid w:val="00863E38"/>
    <w:rsid w:val="00864B4A"/>
    <w:rsid w:val="00864E9F"/>
    <w:rsid w:val="0086579F"/>
    <w:rsid w:val="00866187"/>
    <w:rsid w:val="00870316"/>
    <w:rsid w:val="00871262"/>
    <w:rsid w:val="00871C7F"/>
    <w:rsid w:val="00873BF0"/>
    <w:rsid w:val="008745E1"/>
    <w:rsid w:val="0087651F"/>
    <w:rsid w:val="008817C9"/>
    <w:rsid w:val="00882A12"/>
    <w:rsid w:val="00882BF0"/>
    <w:rsid w:val="00882EE7"/>
    <w:rsid w:val="008848FE"/>
    <w:rsid w:val="00885D0D"/>
    <w:rsid w:val="00887658"/>
    <w:rsid w:val="0088789B"/>
    <w:rsid w:val="00887A8E"/>
    <w:rsid w:val="008908C2"/>
    <w:rsid w:val="00891214"/>
    <w:rsid w:val="0089164A"/>
    <w:rsid w:val="00894542"/>
    <w:rsid w:val="00897681"/>
    <w:rsid w:val="00897937"/>
    <w:rsid w:val="008A18A2"/>
    <w:rsid w:val="008A4588"/>
    <w:rsid w:val="008A6CCE"/>
    <w:rsid w:val="008B1D1E"/>
    <w:rsid w:val="008B1E04"/>
    <w:rsid w:val="008B3706"/>
    <w:rsid w:val="008B3DE0"/>
    <w:rsid w:val="008B4A1F"/>
    <w:rsid w:val="008B5BD0"/>
    <w:rsid w:val="008B6725"/>
    <w:rsid w:val="008C674C"/>
    <w:rsid w:val="008C7AD5"/>
    <w:rsid w:val="008D2008"/>
    <w:rsid w:val="008D3777"/>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2840"/>
    <w:rsid w:val="00953600"/>
    <w:rsid w:val="00954051"/>
    <w:rsid w:val="009542E5"/>
    <w:rsid w:val="00957EDC"/>
    <w:rsid w:val="009626D7"/>
    <w:rsid w:val="00967262"/>
    <w:rsid w:val="00972AEF"/>
    <w:rsid w:val="00972CBD"/>
    <w:rsid w:val="00973C4C"/>
    <w:rsid w:val="00980596"/>
    <w:rsid w:val="00982CEF"/>
    <w:rsid w:val="009834CC"/>
    <w:rsid w:val="00983863"/>
    <w:rsid w:val="00987074"/>
    <w:rsid w:val="00992512"/>
    <w:rsid w:val="00992E3A"/>
    <w:rsid w:val="00994876"/>
    <w:rsid w:val="00995404"/>
    <w:rsid w:val="00996795"/>
    <w:rsid w:val="009A1306"/>
    <w:rsid w:val="009A1975"/>
    <w:rsid w:val="009A5A3B"/>
    <w:rsid w:val="009A7A0B"/>
    <w:rsid w:val="009A7EC8"/>
    <w:rsid w:val="009B0FAF"/>
    <w:rsid w:val="009B18A3"/>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6B2C"/>
    <w:rsid w:val="009F7AA7"/>
    <w:rsid w:val="00A001CA"/>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66D3"/>
    <w:rsid w:val="00A4785B"/>
    <w:rsid w:val="00A47EF5"/>
    <w:rsid w:val="00A51739"/>
    <w:rsid w:val="00A51C6A"/>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5437"/>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2668"/>
    <w:rsid w:val="00AC3B0F"/>
    <w:rsid w:val="00AC3BE7"/>
    <w:rsid w:val="00AC6EB0"/>
    <w:rsid w:val="00AC7541"/>
    <w:rsid w:val="00AC7A1C"/>
    <w:rsid w:val="00AD028D"/>
    <w:rsid w:val="00AD192E"/>
    <w:rsid w:val="00AD3C64"/>
    <w:rsid w:val="00AD5775"/>
    <w:rsid w:val="00AD648F"/>
    <w:rsid w:val="00AD7FD0"/>
    <w:rsid w:val="00AE157E"/>
    <w:rsid w:val="00AE3C39"/>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432E"/>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65125"/>
    <w:rsid w:val="00B72133"/>
    <w:rsid w:val="00B74007"/>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0D84"/>
    <w:rsid w:val="00BA42B7"/>
    <w:rsid w:val="00BA71EF"/>
    <w:rsid w:val="00BB3D84"/>
    <w:rsid w:val="00BB54EA"/>
    <w:rsid w:val="00BB631E"/>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010E"/>
    <w:rsid w:val="00C2210B"/>
    <w:rsid w:val="00C22CFA"/>
    <w:rsid w:val="00C2345A"/>
    <w:rsid w:val="00C24B59"/>
    <w:rsid w:val="00C27498"/>
    <w:rsid w:val="00C27E1D"/>
    <w:rsid w:val="00C30811"/>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23F3"/>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37364"/>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72FE"/>
    <w:rsid w:val="00D8027F"/>
    <w:rsid w:val="00D841CC"/>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1824"/>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22AB"/>
    <w:rsid w:val="00EA55B2"/>
    <w:rsid w:val="00EA6729"/>
    <w:rsid w:val="00EB0377"/>
    <w:rsid w:val="00EB4D60"/>
    <w:rsid w:val="00EB4DA3"/>
    <w:rsid w:val="00EB68A5"/>
    <w:rsid w:val="00EB737C"/>
    <w:rsid w:val="00EB7FEB"/>
    <w:rsid w:val="00EC008C"/>
    <w:rsid w:val="00EC354C"/>
    <w:rsid w:val="00EC40C9"/>
    <w:rsid w:val="00EC4D2E"/>
    <w:rsid w:val="00EC5C2E"/>
    <w:rsid w:val="00EC621D"/>
    <w:rsid w:val="00ED0E11"/>
    <w:rsid w:val="00ED3A17"/>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5749"/>
    <w:rsid w:val="00F96234"/>
    <w:rsid w:val="00F96E64"/>
    <w:rsid w:val="00FA0833"/>
    <w:rsid w:val="00FA099C"/>
    <w:rsid w:val="00FA09D4"/>
    <w:rsid w:val="00FA0C35"/>
    <w:rsid w:val="00FA172C"/>
    <w:rsid w:val="00FA20F7"/>
    <w:rsid w:val="00FA6B31"/>
    <w:rsid w:val="00FA6F2E"/>
    <w:rsid w:val="00FB0787"/>
    <w:rsid w:val="00FB1746"/>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package" Target="embeddings/Microsoft_Visio_Drawing1.vsdx"/><Relationship Id="rId47"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ncbi.nlm.nih.gov/display/CT/Design+extended+schemata+for+PubSeq+data+in+Cassandra+and+LMDB" TargetMode="External"/><Relationship Id="rId45" Type="http://schemas.openxmlformats.org/officeDocument/2006/relationships/hyperlink" Target="https://bottlecaps.de/rr/ui"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ncbi.nlm.nih.gov/IEB/ToolBox/CPP_DOC/lxr/source/src/objtools/pubseq_gateway/protobuf/psg_protobuf.proto"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ncbi.nlm.nih.gov/IEB/ToolBox/CPP_DOC/lxr/source/include/objtools/pubseq_gateway/client/psg_client.hpp"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2.35</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4BDF85BA-E69F-4D6A-AE92-E7CF998321D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88418</TotalTime>
  <Pages>57</Pages>
  <Words>12874</Words>
  <Characters>73384</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86086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377</cp:revision>
  <cp:lastPrinted>2018-01-24T20:49:00Z</cp:lastPrinted>
  <dcterms:created xsi:type="dcterms:W3CDTF">2018-01-24T19:46:00Z</dcterms:created>
  <dcterms:modified xsi:type="dcterms:W3CDTF">2021-04-20T15:56:00Z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