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6747"/>
        <w:rPr>
          <w:sz w:val="16"/>
          <w:szCs w:val="16"/>
        </w:rPr>
      </w:pPr>
      <w:r>
        <w:rPr>
          <w:sz w:val="16"/>
          <w:szCs w:val="16"/>
        </w:rPr>
        <w:t>9Унифицированная форма № Т-8</w:t>
      </w:r>
    </w:p>
    <w:p>
      <w:pPr>
        <w:pStyle w:val="Normal"/>
        <w:spacing w:before="0"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  <w:br/>
        <w:t>от 05.01.04 № 1</w:t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7088"/>
        <w:gridCol w:w="678"/>
        <w:gridCol w:w="1023"/>
        <w:gridCol w:w="1417"/>
      </w:tblGrid>
      <w:tr>
        <w:trPr>
          <w:cantSplit w:val="true"/>
        </w:trPr>
        <w:tc>
          <w:tcPr>
            <w:tcW w:w="708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Код</w:t>
            </w:r>
          </w:p>
        </w:tc>
      </w:tr>
      <w:tr>
        <w:trPr>
          <w:cantSplit w:val="true"/>
        </w:trPr>
        <w:tc>
          <w:tcPr>
            <w:tcW w:w="708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ind w:right="85"/>
              <w:jc w:val="right"/>
              <w:rPr/>
            </w:pPr>
            <w:r>
              <w:rPr/>
              <w:t>Форма по ОКУД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0301006</w:t>
            </w:r>
          </w:p>
        </w:tc>
      </w:tr>
      <w:tr>
        <w:trPr>
          <w:cantSplit w:val="true"/>
        </w:trPr>
        <w:tc>
          <w:tcPr>
            <w:tcW w:w="776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ООО «Ферум»</w:t>
            </w:r>
          </w:p>
        </w:tc>
        <w:tc>
          <w:tcPr>
            <w:tcW w:w="1023" w:type="dxa"/>
            <w:tcBorders/>
          </w:tcPr>
          <w:p>
            <w:pPr>
              <w:pStyle w:val="Normal"/>
              <w:ind w:right="85"/>
              <w:jc w:val="right"/>
              <w:rPr/>
            </w:pPr>
            <w:r>
              <w:rPr/>
              <w:t>по ОКПО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34529634</w:t>
            </w:r>
          </w:p>
        </w:tc>
      </w:tr>
      <w:tr>
        <w:trPr>
          <w:cantSplit w:val="true"/>
        </w:trPr>
        <w:tc>
          <w:tcPr>
            <w:tcW w:w="7766" w:type="dxa"/>
            <w:gridSpan w:val="2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3" w:type="dxa"/>
            <w:tcBorders/>
          </w:tcPr>
          <w:p>
            <w:pPr>
              <w:pStyle w:val="Normal"/>
              <w:ind w:right="85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spacing w:before="600" w:after="0"/>
        <w:rPr>
          <w:lang w:val="en-US"/>
        </w:rPr>
      </w:pPr>
      <w:r>
        <w:rPr>
          <w:lang w:val="en-US"/>
        </w:rPr>
      </w:r>
    </w:p>
    <w:tbl>
      <w:tblPr>
        <w:tblW w:w="9072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5727"/>
        <w:gridCol w:w="1672"/>
        <w:gridCol w:w="1673"/>
      </w:tblGrid>
      <w:tr>
        <w:trPr/>
        <w:tc>
          <w:tcPr>
            <w:tcW w:w="5727" w:type="dxa"/>
            <w:tcBorders/>
          </w:tcPr>
          <w:p>
            <w:pPr>
              <w:pStyle w:val="Normal"/>
              <w:ind w:right="113"/>
              <w:jc w:val="right"/>
              <w:rPr/>
            </w:pPr>
            <w:r>
              <w:rPr/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Номер документа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 составления</w:t>
            </w:r>
          </w:p>
        </w:tc>
      </w:tr>
      <w:tr>
        <w:trPr/>
        <w:tc>
          <w:tcPr>
            <w:tcW w:w="5727" w:type="dxa"/>
            <w:tcBorders/>
            <w:vAlign w:val="bottom"/>
          </w:tcPr>
          <w:p>
            <w:pPr>
              <w:pStyle w:val="Normal"/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нумерок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блинбдата</w:t>
            </w:r>
          </w:p>
        </w:tc>
      </w:tr>
    </w:tbl>
    <w:p>
      <w:pPr>
        <w:pStyle w:val="Normal"/>
        <w:spacing w:before="0"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  <w:br/>
        <w:t>о прекращении (расторжении) трудового договора с работником (увольнении)</w:t>
      </w:r>
    </w:p>
    <w:tbl>
      <w:tblPr>
        <w:tblW w:w="10548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4679"/>
        <w:gridCol w:w="395"/>
        <w:gridCol w:w="280"/>
        <w:gridCol w:w="2073"/>
        <w:gridCol w:w="356"/>
        <w:gridCol w:w="128"/>
        <w:gridCol w:w="582"/>
        <w:gridCol w:w="312"/>
        <w:gridCol w:w="341"/>
        <w:gridCol w:w="1302"/>
        <w:gridCol w:w="98"/>
      </w:tblGrid>
      <w:tr>
        <w:trPr>
          <w:cantSplit w:val="true"/>
        </w:trPr>
        <w:tc>
          <w:tcPr>
            <w:tcW w:w="4679" w:type="dxa"/>
            <w:tcBorders/>
          </w:tcPr>
          <w:p>
            <w:pPr>
              <w:pStyle w:val="Normal"/>
              <w:rPr>
                <w:rFonts w:ascii="MingLiU-ExtB" w:hAnsi="MingLiU-ExtB" w:eastAsia="MingLiU-ExtB" w:cs="MingLiU-ExtB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Прекратить действие трудового договора от «</w:t>
            </w:r>
          </w:p>
        </w:tc>
        <w:tc>
          <w:tcPr>
            <w:tcW w:w="395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день</w:t>
            </w:r>
          </w:p>
        </w:tc>
        <w:tc>
          <w:tcPr>
            <w:tcW w:w="280" w:type="dxa"/>
            <w:tcBorders/>
          </w:tcPr>
          <w:p>
            <w:pPr>
              <w:pStyle w:val="Normal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»</w:t>
            </w:r>
          </w:p>
        </w:tc>
        <w:tc>
          <w:tcPr>
            <w:tcW w:w="2073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месяц</w:t>
            </w:r>
          </w:p>
        </w:tc>
        <w:tc>
          <w:tcPr>
            <w:tcW w:w="356" w:type="dxa"/>
            <w:tcBorders/>
          </w:tcPr>
          <w:p>
            <w:pPr>
              <w:pStyle w:val="Normal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28" w:type="dxa"/>
            <w:tcBorders>
              <w:bottom w:val="single" w:sz="4" w:space="0" w:color="000000"/>
            </w:tcBorders>
          </w:tcPr>
          <w:p>
            <w:pPr>
              <w:pStyle w:val="Normal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</w:r>
          </w:p>
        </w:tc>
        <w:tc>
          <w:tcPr>
            <w:tcW w:w="582" w:type="dxa"/>
            <w:tcBorders>
              <w:bottom w:val="single" w:sz="4" w:space="0" w:color="000000"/>
            </w:tcBorders>
          </w:tcPr>
          <w:p>
            <w:pPr>
              <w:pStyle w:val="Normal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653" w:type="dxa"/>
            <w:gridSpan w:val="2"/>
            <w:tcBorders/>
          </w:tcPr>
          <w:p>
            <w:pPr>
              <w:pStyle w:val="Normal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г. №</w:t>
            </w:r>
          </w:p>
        </w:tc>
        <w:tc>
          <w:tcPr>
            <w:tcW w:w="1302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трудовой</w:t>
            </w:r>
          </w:p>
        </w:tc>
        <w:tc>
          <w:tcPr>
            <w:tcW w:w="98" w:type="dxa"/>
            <w:tcBorders/>
          </w:tcPr>
          <w:p>
            <w:pPr>
              <w:pStyle w:val="Normal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,</w:t>
            </w:r>
          </w:p>
        </w:tc>
      </w:tr>
      <w:tr>
        <w:trPr>
          <w:cantSplit w:val="true"/>
        </w:trPr>
        <w:tc>
          <w:tcPr>
            <w:tcW w:w="4679" w:type="dxa"/>
            <w:tcBorders/>
          </w:tcPr>
          <w:p>
            <w:pPr>
              <w:pStyle w:val="Normal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уволить «</w:t>
            </w:r>
          </w:p>
        </w:tc>
        <w:tc>
          <w:tcPr>
            <w:tcW w:w="395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День</w:t>
            </w:r>
          </w:p>
        </w:tc>
        <w:tc>
          <w:tcPr>
            <w:tcW w:w="280" w:type="dxa"/>
            <w:tcBorders/>
          </w:tcPr>
          <w:p>
            <w:pPr>
              <w:pStyle w:val="Normal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»</w:t>
            </w:r>
          </w:p>
        </w:tc>
        <w:tc>
          <w:tcPr>
            <w:tcW w:w="2073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Месяц</w:t>
            </w:r>
          </w:p>
        </w:tc>
        <w:tc>
          <w:tcPr>
            <w:tcW w:w="356" w:type="dxa"/>
            <w:tcBorders/>
          </w:tcPr>
          <w:p>
            <w:pPr>
              <w:pStyle w:val="Normal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28" w:type="dxa"/>
            <w:tcBorders>
              <w:bottom w:val="single" w:sz="4" w:space="0" w:color="000000"/>
            </w:tcBorders>
          </w:tcPr>
          <w:p>
            <w:pPr>
              <w:pStyle w:val="Normal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</w:r>
          </w:p>
        </w:tc>
        <w:tc>
          <w:tcPr>
            <w:tcW w:w="582" w:type="dxa"/>
            <w:tcBorders>
              <w:bottom w:val="single" w:sz="4" w:space="0" w:color="000000"/>
            </w:tcBorders>
          </w:tcPr>
          <w:p>
            <w:pPr>
              <w:pStyle w:val="Normal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312" w:type="dxa"/>
            <w:tcBorders/>
          </w:tcPr>
          <w:p>
            <w:pPr>
              <w:pStyle w:val="Normal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г.</w:t>
            </w:r>
          </w:p>
        </w:tc>
        <w:tc>
          <w:tcPr>
            <w:tcW w:w="34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(ненужное зачеркнуть)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8504"/>
        <w:gridCol w:w="1701"/>
      </w:tblGrid>
      <w:tr>
        <w:trPr/>
        <w:tc>
          <w:tcPr>
            <w:tcW w:w="8504" w:type="dxa"/>
            <w:tcBorders>
              <w:right w:val="single" w:sz="4" w:space="0" w:color="000000"/>
            </w:tcBorders>
          </w:tcPr>
          <w:p>
            <w:pPr>
              <w:pStyle w:val="Heading2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Табельный номер</w:t>
            </w:r>
          </w:p>
        </w:tc>
      </w:tr>
      <w:tr>
        <w:trPr/>
        <w:tc>
          <w:tcPr>
            <w:tcW w:w="8504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/>
              <w:t>ФИО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табель</w:t>
            </w:r>
          </w:p>
        </w:tc>
      </w:tr>
      <w:tr>
        <w:trPr>
          <w:trHeight w:val="186" w:hRule="atLeast"/>
          <w:cantSplit w:val="true"/>
        </w:trPr>
        <w:tc>
          <w:tcPr>
            <w:tcW w:w="8504" w:type="dxa"/>
            <w:tcBorders>
              <w:top w:val="single" w:sz="4" w:space="0" w:color="000000"/>
            </w:tcBorders>
          </w:tcPr>
          <w:p>
            <w:pPr>
              <w:pStyle w:val="Normal"/>
              <w:ind w:left="42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57" w:hRule="atLeast"/>
          <w:cantSplit w:val="true"/>
        </w:trPr>
        <w:tc>
          <w:tcPr>
            <w:tcW w:w="10205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Header"/>
              <w:tabs>
                <w:tab w:val="clear" w:pos="4153"/>
                <w:tab w:val="clear" w:pos="8306"/>
              </w:tabs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58" w:hRule="atLeast"/>
          <w:cantSplit w:val="true"/>
        </w:trPr>
        <w:tc>
          <w:tcPr>
            <w:tcW w:w="10205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>
        <w:trPr>
          <w:trHeight w:val="157" w:hRule="atLeast"/>
          <w:cantSplit w:val="true"/>
        </w:trPr>
        <w:tc>
          <w:tcPr>
            <w:tcW w:w="10205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  <w:t>РОЛЬ</w:t>
            </w:r>
          </w:p>
        </w:tc>
      </w:tr>
      <w:tr>
        <w:trPr>
          <w:trHeight w:val="158" w:hRule="atLeast"/>
          <w:cantSplit w:val="true"/>
        </w:trPr>
        <w:tc>
          <w:tcPr>
            <w:tcW w:w="10205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>
        <w:trPr>
          <w:trHeight w:val="157" w:hRule="atLeast"/>
          <w:cantSplit w:val="true"/>
        </w:trPr>
        <w:tc>
          <w:tcPr>
            <w:tcW w:w="10205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480" w:after="0"/>
        <w:rPr/>
      </w:pPr>
      <w:r>
        <w:rPr/>
        <w:t>Причина</w:t>
      </w:r>
    </w:p>
    <w:p>
      <w:pPr>
        <w:pStyle w:val="Normal"/>
        <w:pBdr>
          <w:top w:val="single" w:sz="4" w:space="1" w:color="000000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>
      <w:pPr>
        <w:pStyle w:val="Normal"/>
        <w:jc w:val="center"/>
        <w:rPr/>
      </w:pPr>
      <w:r>
        <w:rPr/>
      </w:r>
    </w:p>
    <w:p>
      <w:pPr>
        <w:pStyle w:val="Normal"/>
        <w:pBdr>
          <w:top w:val="single" w:sz="4" w:space="1" w:color="000000"/>
        </w:pBdr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360" w:after="0"/>
        <w:rPr/>
      </w:pPr>
      <w:r>
        <w:rPr/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985"/>
        <w:gridCol w:w="8220"/>
      </w:tblGrid>
      <w:tr>
        <w:trPr/>
        <w:tc>
          <w:tcPr>
            <w:tcW w:w="1985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Основание (документ, номер, дата):</w:t>
            </w:r>
          </w:p>
        </w:tc>
        <w:tc>
          <w:tcPr>
            <w:tcW w:w="822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before="480" w:after="0"/>
              <w:rPr>
                <w:lang w:val="ru-RU"/>
              </w:rPr>
            </w:pPr>
            <w:r>
              <w:rPr>
                <w:lang w:val="ru-RU"/>
              </w:rPr>
              <w:t>ДоксО</w:t>
            </w:r>
            <w:r>
              <w:rPr>
                <w:lang w:val="ru-RU"/>
              </w:rPr>
              <w:t>снование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  <w:vAlign w:val="bottom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20" w:type="dxa"/>
            <w:tcBorders/>
            <w:vAlign w:val="bottom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(заявление работника, служебная записка, медицинское заключение и т.д.)</w:t>
            </w:r>
          </w:p>
        </w:tc>
      </w:tr>
    </w:tbl>
    <w:p>
      <w:pPr>
        <w:pStyle w:val="Normal"/>
        <w:spacing w:before="600" w:after="0"/>
        <w:rPr/>
      </w:pPr>
      <w:r>
        <w:rPr/>
      </w:r>
    </w:p>
    <w:tbl>
      <w:tblPr>
        <w:tblW w:w="10208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2628"/>
        <w:gridCol w:w="2759"/>
        <w:gridCol w:w="283"/>
        <w:gridCol w:w="1418"/>
        <w:gridCol w:w="284"/>
        <w:gridCol w:w="2835"/>
      </w:tblGrid>
      <w:tr>
        <w:trPr>
          <w:cantSplit w:val="true"/>
        </w:trPr>
        <w:tc>
          <w:tcPr>
            <w:tcW w:w="2628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Генеральный директор</w:t>
            </w:r>
          </w:p>
        </w:tc>
        <w:tc>
          <w:tcPr>
            <w:tcW w:w="28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Романов</w:t>
            </w:r>
          </w:p>
        </w:tc>
        <w:tc>
          <w:tcPr>
            <w:tcW w:w="28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Романов О.В.</w:t>
            </w:r>
          </w:p>
        </w:tc>
      </w:tr>
      <w:tr>
        <w:trPr>
          <w:cantSplit w:val="true"/>
        </w:trPr>
        <w:tc>
          <w:tcPr>
            <w:tcW w:w="2628" w:type="dxa"/>
            <w:tcBorders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759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5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5102"/>
        <w:gridCol w:w="2041"/>
        <w:gridCol w:w="285"/>
        <w:gridCol w:w="341"/>
        <w:gridCol w:w="225"/>
        <w:gridCol w:w="1304"/>
        <w:gridCol w:w="284"/>
        <w:gridCol w:w="340"/>
        <w:gridCol w:w="282"/>
      </w:tblGrid>
      <w:tr>
        <w:trPr>
          <w:cantSplit w:val="true"/>
        </w:trPr>
        <w:tc>
          <w:tcPr>
            <w:tcW w:w="5102" w:type="dxa"/>
            <w:tcBorders/>
            <w:vAlign w:val="bottom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4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5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30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г.</w:t>
            </w:r>
          </w:p>
        </w:tc>
      </w:tr>
      <w:tr>
        <w:trPr>
          <w:cantSplit w:val="true"/>
        </w:trPr>
        <w:tc>
          <w:tcPr>
            <w:tcW w:w="5102" w:type="dxa"/>
            <w:tcBorders/>
          </w:tcPr>
          <w:p>
            <w:pPr>
              <w:pStyle w:val="Normal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041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5" w:type="dxa"/>
            <w:tcBorders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5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04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40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2" w:type="dxa"/>
            <w:tcBorders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spacing w:before="480" w:after="0"/>
        <w:rPr/>
      </w:pPr>
      <w:r>
        <w:rPr/>
        <w:t>Мотивированное мнение выборного</w:t>
        <w:br/>
        <w:t>профсоюзного органа в письменной форме</w:t>
      </w:r>
    </w:p>
    <w:tbl>
      <w:tblPr>
        <w:tblW w:w="5943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471"/>
        <w:gridCol w:w="340"/>
        <w:gridCol w:w="227"/>
        <w:gridCol w:w="1418"/>
        <w:gridCol w:w="353"/>
        <w:gridCol w:w="356"/>
        <w:gridCol w:w="570"/>
        <w:gridCol w:w="850"/>
        <w:gridCol w:w="1357"/>
      </w:tblGrid>
      <w:tr>
        <w:trPr>
          <w:cantSplit w:val="true"/>
        </w:trPr>
        <w:tc>
          <w:tcPr>
            <w:tcW w:w="471" w:type="dxa"/>
            <w:tcBorders/>
          </w:tcPr>
          <w:p>
            <w:pPr>
              <w:pStyle w:val="Normal"/>
              <w:rPr/>
            </w:pPr>
            <w:r>
              <w:rPr/>
              <w:t>(от «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»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53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20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г. №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/>
          </w:tcPr>
          <w:p>
            <w:pPr>
              <w:pStyle w:val="Normal"/>
              <w:rPr/>
            </w:pPr>
            <w:r>
              <w:rPr/>
              <w:t>) рассмотрено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567" w:gutter="0" w:header="0" w:top="850" w:footer="0" w:bottom="56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ngLiU-ExtB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embedSystemFonts/>
  <w:defaultTabStop w:val="720"/>
  <w:autoHyphenation w:val="true"/>
  <w:doNotHyphenateCap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keepNext w:val="true"/>
      <w:ind w:left="13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9"/>
    <w:qFormat/>
    <w:pPr>
      <w:keepNext w:val="true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3"/>
    <w:uiPriority w:val="99"/>
    <w:qFormat/>
    <w:pPr>
      <w:keepNext w:val="true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uiPriority w:val="9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uiPriority w:val="9"/>
    <w:semiHidden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uiPriority w:val="9"/>
    <w:semiHidden/>
    <w:qFormat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Style11" w:customStyle="1">
    <w:name w:val="Верхний колонтитул Знак"/>
    <w:uiPriority w:val="99"/>
    <w:semiHidden/>
    <w:qFormat/>
    <w:rPr>
      <w:rFonts w:ascii="Times New Roman" w:hAnsi="Times New Roman" w:cs="Times New Roman"/>
      <w:sz w:val="20"/>
      <w:szCs w:val="20"/>
    </w:rPr>
  </w:style>
  <w:style w:type="character" w:styleId="Style12" w:customStyle="1">
    <w:name w:val="Нижний колонтитул Знак"/>
    <w:uiPriority w:val="99"/>
    <w:semiHidden/>
    <w:qFormat/>
    <w:rPr>
      <w:rFonts w:ascii="Times New Roman" w:hAnsi="Times New Roman" w:cs="Times New Roman"/>
      <w:sz w:val="20"/>
      <w:szCs w:val="2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Style12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LibreOffice/24.2.1.2$Windows_X86_64 LibreOffice_project/db4def46b0453cc22e2d0305797cf981b68ef5ac</Application>
  <AppVersion>15.0000</AppVersion>
  <Pages>1</Pages>
  <Words>139</Words>
  <Characters>964</Characters>
  <CharactersWithSpaces>1044</CharactersWithSpaces>
  <Paragraphs>61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2023-02-17T13:26:00Z</dcterms:created>
  <dc:creator>КонсультантПлюс</dc:creator>
  <dc:description/>
  <dc:language>ru-RU</dc:language>
  <cp:lastModifiedBy/>
  <dcterms:modified xsi:type="dcterms:W3CDTF">2024-04-04T16:56:44Z</dcterms:modified>
  <cp:revision>19</cp:revision>
  <dc:subject/>
  <dc:title>Унифицированная форма № Т-8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