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 xml:space="preserve">MASTER APTITUDE SYLLABUS</w:t>
      </w:r>
    </w:p>
    <w:p>
      <w:pPr>
        <w:spacing w:after="60"/>
        <w:jc w:val="center"/>
      </w:pPr>
      <w:r>
        <w:rPr>
          <w:i/>
          <w:iCs/>
          <w:color w:val="0E7C7B"/>
          <w:sz w:val="22"/>
          <w:szCs w:val="22"/>
        </w:rPr>
        <w:t xml:space="preserve">Unified Prep Plan — TCS · Infosys · Wipro · Cognizant · Capgemini · Accenture · LTIMindtree</w:t>
      </w:r>
    </w:p>
    <w:p>
      <w:pPr>
        <w:spacing w:after="300"/>
        <w:jc w:val="center"/>
      </w:pPr>
      <w:r>
        <w:rPr>
          <w:color w:val="666666"/>
          <w:sz w:val="18"/>
          <w:szCs w:val="18"/>
        </w:rPr>
        <w:t xml:space="preserve">Prepared for Soham Kundu — IEM Kolkata, CSE (IoT) | 4th Year Placement Season 2026-27</w:t>
      </w:r>
    </w:p>
    <w:p>
      <w:pPr>
        <w:spacing w:after="120"/>
      </w:pPr>
      <w:r>
        <w:rPr>
          <w:i/>
          <w:iCs/>
          <w:color w:val="444444"/>
          <w:sz w:val="21"/>
          <w:szCs w:val="21"/>
        </w:rPr>
        <w:t xml:space="preserve">This syllabus is built by overlapping the aptitude sections of every major mass-recruiter exam you're likely to face this season. Instead of prepping separately for each company, master this list once — it covers roughly 90% of what appears across TCS NQT, Infosys, Wipro, Cognizant, Capgemini, Accenture, and LTIMindtree. Topics are organized in phases: foundational topics first (highest weightage across all companies), then company-specific extras layered on top.</w:t>
      </w:r>
    </w:p>
    <w:p>
      <w:pPr>
        <w:spacing w:after="100"/>
      </w:pP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PHASE 1 — Core Foundation (Week 1–2)</w:t>
      </w:r>
    </w:p>
    <w:p>
      <w:pPr>
        <w:spacing w:after="120"/>
      </w:pPr>
      <w:r>
        <w:rPr>
          <w:sz w:val="21"/>
          <w:szCs w:val="21"/>
        </w:rPr>
        <w:t xml:space="preserve">These topics appear in every single company's test. Master these first — they're your highest-return investment.</w:t>
      </w:r>
    </w:p>
    <w:p>
      <w:pPr>
        <w:pStyle w:val="Heading2"/>
        <w:spacing w:after="150" w:before="300"/>
      </w:pPr>
      <w:r>
        <w:rPr>
          <w:b/>
          <w:bCs/>
          <w:color w:val="0E7C7B"/>
          <w:sz w:val="26"/>
          <w:szCs w:val="26"/>
        </w:rPr>
        <w:t xml:space="preserve">1A. Quantitative Aptitude (Arithmetic Core)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Percentages, Profit &amp; Loss, Discount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Ratio, Proportion &amp; Variation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Averages &amp; Mixtures/Alligation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Simple &amp; Compound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Time, Speed &amp; Distance (incl. boats/streams, trains)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Time &amp; Work (incl. pipes/cisterns)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Number System (LCM/HCF, divisibility, remainders)</w:t>
      </w:r>
    </w:p>
    <w:p>
      <w:pPr>
        <w:pStyle w:val="Heading2"/>
        <w:spacing w:after="150" w:before="300"/>
      </w:pPr>
      <w:r>
        <w:rPr>
          <w:b/>
          <w:bCs/>
          <w:color w:val="0E7C7B"/>
          <w:sz w:val="26"/>
          <w:szCs w:val="26"/>
        </w:rPr>
        <w:t xml:space="preserve">1B. Logical Reasoning (Verbal + Non-Verbal)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Blood Relations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Coding-Decoding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Direction Sense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Syllogisms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Seating Arrangement (linear &amp; circular)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Puzzles (grid-based, box-based)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Series completion (number, letter, mixed)</w:t>
      </w:r>
    </w:p>
    <w:p>
      <w:pPr>
        <w:pStyle w:val="Heading2"/>
        <w:spacing w:after="150" w:before="300"/>
      </w:pPr>
      <w:r>
        <w:rPr>
          <w:b/>
          <w:bCs/>
          <w:color w:val="0E7C7B"/>
          <w:sz w:val="26"/>
          <w:szCs w:val="26"/>
        </w:rPr>
        <w:t xml:space="preserve">1C. Verbal 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Reading Comprehension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Sentence Correction / Error Spotting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Synonyms, Antonyms, Vocabulary-in-context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Para-jumbles (sentence rearrangement)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Fill in the blanks (single &amp; double)</w:t>
      </w:r>
    </w:p>
    <w:p>
      <w:pPr>
        <w:spacing w:after="100"/>
      </w:pP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PHASE 2 — Data &amp; Advanced Reasoning (Week 3)</w:t>
      </w:r>
    </w:p>
    <w:p>
      <w:pPr>
        <w:spacing w:after="120"/>
      </w:pPr>
      <w:r>
        <w:rPr>
          <w:sz w:val="21"/>
          <w:szCs w:val="21"/>
        </w:rPr>
        <w:t xml:space="preserve">Second-tier weightage — appears in most companies, slightly less universal than Phase 1, but heavily tested wherever it does appear.</w:t>
      </w:r>
    </w:p>
    <w:p>
      <w:pPr>
        <w:pStyle w:val="Heading2"/>
        <w:spacing w:after="150" w:before="300"/>
      </w:pPr>
      <w:r>
        <w:rPr>
          <w:b/>
          <w:bCs/>
          <w:color w:val="0E7C7B"/>
          <w:sz w:val="26"/>
          <w:szCs w:val="26"/>
        </w:rPr>
        <w:t xml:space="preserve">2A. Data 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Tables, Bar graphs, Line graphs, Pie charts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Caselets (data given as a written passage)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 Sufficiency</w:t>
      </w:r>
    </w:p>
    <w:p>
      <w:pPr>
        <w:pStyle w:val="Heading2"/>
        <w:spacing w:after="150" w:before="300"/>
      </w:pPr>
      <w:r>
        <w:rPr>
          <w:b/>
          <w:bCs/>
          <w:color w:val="0E7C7B"/>
          <w:sz w:val="26"/>
          <w:szCs w:val="26"/>
        </w:rPr>
        <w:t xml:space="preserve">2B. Advanced Quant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Permutation &amp; Combination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Probability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Algebra (linear/quadratic equations)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Geometry &amp; Mensuration (2D/3D areas, volumes)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Series &amp; Progressions (AP, GP)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Statistics (mean, median, mode, standard deviation)</w:t>
      </w:r>
    </w:p>
    <w:p>
      <w:pPr>
        <w:pStyle w:val="Heading2"/>
        <w:spacing w:after="150" w:before="300"/>
      </w:pPr>
      <w:r>
        <w:rPr>
          <w:b/>
          <w:bCs/>
          <w:color w:val="0E7C7B"/>
          <w:sz w:val="26"/>
          <w:szCs w:val="26"/>
        </w:rPr>
        <w:t xml:space="preserve">2C. Advanced Reasoning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 Sufficiency (logical variant)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Cause and Effect / Statement-Conclusion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Visual/Spatial Reasoning (figure series, mirror/water images)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Cubes &amp; Dice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Venn Diagrams</w:t>
      </w:r>
    </w:p>
    <w:p>
      <w:pPr>
        <w:spacing w:after="100"/>
      </w:pP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PHASE 3 — Programming Fundamentals &amp; Pseudocode (Week 4)</w:t>
      </w:r>
    </w:p>
    <w:p>
      <w:pPr>
        <w:spacing w:after="120"/>
      </w:pPr>
      <w:r>
        <w:rPr>
          <w:sz w:val="21"/>
          <w:szCs w:val="21"/>
        </w:rPr>
        <w:t xml:space="preserve">Not pure aptitude, but tested as MCQs (no live coding) across most companies alongside the aptitude sections — grouped here since prep method is similar (practice + speed, not deep coding).</w:t>
      </w:r>
    </w:p>
    <w:p>
      <w:pPr>
        <w:pStyle w:val="Heading2"/>
        <w:spacing w:after="150" w:before="300"/>
      </w:pPr>
      <w:r>
        <w:rPr>
          <w:b/>
          <w:bCs/>
          <w:color w:val="0E7C7B"/>
          <w:sz w:val="26"/>
          <w:szCs w:val="26"/>
        </w:rPr>
        <w:t xml:space="preserve">3A. Pseudocode / Output-Prediction MCQs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Trace-the-code / guess-the-output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Loop and conditional logic tracing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Common in: Infosys, Capgemini, LTIMindtree</w:t>
      </w:r>
    </w:p>
    <w:p>
      <w:pPr>
        <w:pStyle w:val="Heading2"/>
        <w:spacing w:after="150" w:before="300"/>
      </w:pPr>
      <w:r>
        <w:rPr>
          <w:b/>
          <w:bCs/>
          <w:color w:val="0E7C7B"/>
          <w:sz w:val="26"/>
          <w:szCs w:val="26"/>
        </w:rPr>
        <w:t xml:space="preserve">3B. CS Fundamentals MCQs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OOP concepts (inheritance, polymorphism, encapsulation, abstraction)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DBMS basics (normalization, keys, joins, SQL queries)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Operating Systems basics (process, memory management, scheduling)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Computer Networks basics (OSI/TCP-IP layers, protocols)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Common in: LTIMindtree, Capgemini, Wipro</w:t>
      </w:r>
    </w:p>
    <w:p>
      <w:pPr>
        <w:spacing w:after="100"/>
      </w:pP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PHASE 4 — Communication &amp; Miscellaneous (Ongoing, Week 4+)</w:t>
      </w:r>
    </w:p>
    <w:p>
      <w:pPr>
        <w:spacing w:after="120"/>
      </w:pPr>
      <w:r>
        <w:rPr>
          <w:sz w:val="21"/>
          <w:szCs w:val="21"/>
        </w:rPr>
        <w:t xml:space="preserve">Lower prep priority but easy marks once the format is familiar — polish these last, closer to your actual exam 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Essay Writing (Wipro WriteX — practice 2-3 timed essays on tech/current-affairs topics)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Email Writing / Business Communication (occasional in Wipro, Capgemini)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Psychometric / Personality Assessment (LTIMindtree — no right/wrong, just be consistent, don't overthink)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Group Discussion basics (rare at fresher level, but some drives include it)</w:t>
      </w:r>
    </w:p>
    <w:p>
      <w:pPr>
        <w:spacing w:after="150"/>
      </w:pP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Company-Specific Emphasis Map</w:t>
      </w:r>
    </w:p>
    <w:p>
      <w:pPr>
        <w:spacing w:after="120"/>
      </w:pPr>
      <w:r>
        <w:rPr>
          <w:sz w:val="21"/>
          <w:szCs w:val="21"/>
        </w:rPr>
        <w:t xml:space="preserve">Use this to know what to double down on once a specific company's exam is confirmed.</w:t>
      </w:r>
    </w:p>
    <w:p>
      <w:pPr>
        <w:spacing w:after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20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4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Extra Emphasis Beyond Core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Unique Format Notes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TCS NQT</w:t>
            </w:r>
          </w:p>
        </w:tc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Advanced quant, series/progressions, statistics, visual-spatial reasoning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Foundation + Advanced sections; Advanced has real coding too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Infosys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Logical puzzles, pseudocode tracing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= aptitude; SP/DSE = coding only, no aptitude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Wipro</w:t>
            </w:r>
          </w:p>
        </w:tc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Essay writing (WriteX), verbal depth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Written English matters more here than elsewhere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Cognizant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quant + reasoning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GenC = aptitude only; GenC Next/Elevate adds coding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Capgemini</w:t>
            </w:r>
          </w:p>
        </w:tc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Pseudocode, occasional game-based round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Multi-stage: aptitude then pseudocode then coding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Accenture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Cognitive ability, logic puzzles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Aptitude + communication assessment, minimal deep coding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LTIMindtree</w:t>
            </w:r>
          </w:p>
        </w:tc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OOP/DBMS/OS/CN MCQs, psychometric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sections total incl. coding (2 problems/60 min)</w:t>
            </w:r>
          </w:p>
        </w:tc>
      </w:tr>
    </w:tbl>
    <w:p>
      <w:pPr>
        <w:spacing w:after="150"/>
      </w:pP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How to Use This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Weeks 1–2: Drill Phase 1 daily — this alone clears the bar for most aptitude-only rounds (TCS Ninja, Accenture, Cognizant GenC).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Week 3: Add Phase 2 — this is what separates Digital/Prime/Elite-tier clears from Ninja-tier clears.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Week 4: Layer in Phase 3 MCQ practice, especially if LTIMindtree or Capgemini drives are announced.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Ongoing: 1 timed full-length mock per week from Phase 2 onward, under real exam time pressure — speed is the actual bottleneck at this stage, not concept knowledge.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When a company mail lands with short notice: check the Company-Specific Emphasis Map above and spend your 4 days reinforcing only that company's unique additions — your Phase 1–3 base should already be exam-ready.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2026-07-22T09:27:03.794Z</dcterms:created>
  <dcterms:modified xsi:type="dcterms:W3CDTF">2026-07-22T09:27:03.817Z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