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2940F" w14:textId="17D2B6F8" w:rsidR="00025D49" w:rsidRDefault="00025D49">
      <w:pPr>
        <w:rPr>
          <w:color w:val="E7E6E6" w:themeColor="background2"/>
          <w:rtl/>
        </w:rPr>
      </w:pPr>
    </w:p>
    <w:p w14:paraId="09C20F47" w14:textId="74D0DFB2" w:rsidR="00BE730D" w:rsidRDefault="00BE730D">
      <w:pPr>
        <w:bidi w:val="0"/>
        <w:rPr>
          <w:color w:val="E7E6E6" w:themeColor="background2"/>
          <w:rtl/>
        </w:rPr>
      </w:pPr>
      <w:r>
        <w:rPr>
          <w:color w:val="E7E6E6" w:themeColor="background2"/>
          <w:rtl/>
        </w:rPr>
        <w:br w:type="page"/>
      </w:r>
    </w:p>
    <w:p w14:paraId="0C22A5C1" w14:textId="283D9AC8" w:rsidR="00BE730D" w:rsidRDefault="00BE730D">
      <w:pPr>
        <w:bidi w:val="0"/>
        <w:rPr>
          <w:color w:val="E7E6E6" w:themeColor="background2"/>
          <w:rtl/>
        </w:rPr>
      </w:pPr>
      <w:r>
        <w:rPr>
          <w:color w:val="E7E6E6" w:themeColor="background2"/>
          <w:rtl/>
        </w:rPr>
        <w:lastRenderedPageBreak/>
        <w:br w:type="page"/>
      </w:r>
    </w:p>
    <w:p w14:paraId="065F667F"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lastRenderedPageBreak/>
        <w:t xml:space="preserve">Mr. </w:t>
      </w:r>
      <w:proofErr w:type="spellStart"/>
      <w:r w:rsidRPr="00BE730D">
        <w:rPr>
          <w:color w:val="E7E6E6" w:themeColor="background2"/>
          <w:lang w:val="en-US"/>
        </w:rPr>
        <w:t>Cattanzara</w:t>
      </w:r>
      <w:proofErr w:type="spellEnd"/>
      <w:r w:rsidRPr="00BE730D">
        <w:rPr>
          <w:color w:val="E7E6E6" w:themeColor="background2"/>
          <w:lang w:val="en-US"/>
        </w:rPr>
        <w:t xml:space="preserve"> liked to read The New York Times. </w:t>
      </w:r>
    </w:p>
    <w:p w14:paraId="14EBD48E"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 xml:space="preserve">Mr. </w:t>
      </w:r>
      <w:proofErr w:type="spellStart"/>
      <w:r w:rsidRPr="00BE730D">
        <w:rPr>
          <w:color w:val="E7E6E6" w:themeColor="background2"/>
          <w:lang w:val="en-US"/>
        </w:rPr>
        <w:t>Cattanzara</w:t>
      </w:r>
      <w:proofErr w:type="spellEnd"/>
      <w:r w:rsidRPr="00BE730D">
        <w:rPr>
          <w:color w:val="E7E6E6" w:themeColor="background2"/>
          <w:lang w:val="en-US"/>
        </w:rPr>
        <w:t xml:space="preserve"> wanted to give George another chance, and not make the other people in the neighborhood feel upset with him.</w:t>
      </w:r>
    </w:p>
    <w:p w14:paraId="36460AD4"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George’s conflict is that he wants to be respected and live the American Dream, but he is not willing to do the work it takes to achieve it. This is also an outer conflict because he lied about reading one-hundred books, which made him feel ashamed and embarrassed later in the story.</w:t>
      </w:r>
    </w:p>
    <w:p w14:paraId="381A262E"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The park.</w:t>
      </w:r>
    </w:p>
    <w:p w14:paraId="5E379145"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The park is different than the rest of the neighborhood, which is why it was a place for him to escape the harsh reality of the neighborhood.</w:t>
      </w:r>
    </w:p>
    <w:p w14:paraId="14CCE6C0"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The park has blooming flowers and leafy tress. The neighborhood is poor and grim.</w:t>
      </w:r>
    </w:p>
    <w:p w14:paraId="13BD0FB2"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 xml:space="preserve">Mr. </w:t>
      </w:r>
      <w:proofErr w:type="spellStart"/>
      <w:r w:rsidRPr="00BE730D">
        <w:rPr>
          <w:color w:val="E7E6E6" w:themeColor="background2"/>
          <w:lang w:val="en-US"/>
        </w:rPr>
        <w:t>Cattanzara</w:t>
      </w:r>
      <w:proofErr w:type="spellEnd"/>
      <w:r w:rsidRPr="00BE730D">
        <w:rPr>
          <w:color w:val="E7E6E6" w:themeColor="background2"/>
          <w:lang w:val="en-US"/>
        </w:rPr>
        <w:t xml:space="preserve"> has known George since he was a child. He also didn’t want him to repeat his own past mistakes of not being educated.</w:t>
      </w:r>
    </w:p>
    <w:p w14:paraId="570FDF21"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 xml:space="preserve">The turning point in the story happens when Mr. </w:t>
      </w:r>
      <w:proofErr w:type="spellStart"/>
      <w:r w:rsidRPr="00BE730D">
        <w:rPr>
          <w:color w:val="E7E6E6" w:themeColor="background2"/>
          <w:lang w:val="en-US"/>
        </w:rPr>
        <w:t>Cattanzara</w:t>
      </w:r>
      <w:proofErr w:type="spellEnd"/>
      <w:r w:rsidRPr="00BE730D">
        <w:rPr>
          <w:color w:val="E7E6E6" w:themeColor="background2"/>
          <w:lang w:val="en-US"/>
        </w:rPr>
        <w:t xml:space="preserve"> and George meet each other for the second time, and Mr. </w:t>
      </w:r>
      <w:proofErr w:type="spellStart"/>
      <w:r w:rsidRPr="00BE730D">
        <w:rPr>
          <w:color w:val="E7E6E6" w:themeColor="background2"/>
          <w:lang w:val="en-US"/>
        </w:rPr>
        <w:t>Cattanzara</w:t>
      </w:r>
      <w:proofErr w:type="spellEnd"/>
      <w:r w:rsidRPr="00BE730D">
        <w:rPr>
          <w:color w:val="E7E6E6" w:themeColor="background2"/>
          <w:lang w:val="en-US"/>
        </w:rPr>
        <w:t xml:space="preserve"> infers that George is lying. After that, he goes to the library to read in the fall.</w:t>
      </w:r>
    </w:p>
    <w:p w14:paraId="16EFC910"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 xml:space="preserve">Change maker is a metaphor to Mr. </w:t>
      </w:r>
      <w:proofErr w:type="spellStart"/>
      <w:r w:rsidRPr="00BE730D">
        <w:rPr>
          <w:color w:val="E7E6E6" w:themeColor="background2"/>
          <w:lang w:val="en-US"/>
        </w:rPr>
        <w:t>Cattanzara</w:t>
      </w:r>
      <w:proofErr w:type="spellEnd"/>
      <w:r w:rsidRPr="00BE730D">
        <w:rPr>
          <w:color w:val="E7E6E6" w:themeColor="background2"/>
          <w:lang w:val="en-US"/>
        </w:rPr>
        <w:t xml:space="preserve"> being a change maker because he worked at a change booth, </w:t>
      </w:r>
      <w:proofErr w:type="gramStart"/>
      <w:r w:rsidRPr="00BE730D">
        <w:rPr>
          <w:color w:val="E7E6E6" w:themeColor="background2"/>
          <w:lang w:val="en-US"/>
        </w:rPr>
        <w:t>and also</w:t>
      </w:r>
      <w:proofErr w:type="gramEnd"/>
      <w:r w:rsidRPr="00BE730D">
        <w:rPr>
          <w:color w:val="E7E6E6" w:themeColor="background2"/>
          <w:lang w:val="en-US"/>
        </w:rPr>
        <w:t xml:space="preserve"> because he created the change in George.</w:t>
      </w:r>
    </w:p>
    <w:p w14:paraId="080116A6"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 xml:space="preserve">We can infer that Mr. </w:t>
      </w:r>
      <w:proofErr w:type="spellStart"/>
      <w:r w:rsidRPr="00BE730D">
        <w:rPr>
          <w:color w:val="E7E6E6" w:themeColor="background2"/>
          <w:lang w:val="en-US"/>
        </w:rPr>
        <w:t>Cattanzara</w:t>
      </w:r>
      <w:proofErr w:type="spellEnd"/>
      <w:r w:rsidRPr="00BE730D">
        <w:rPr>
          <w:color w:val="E7E6E6" w:themeColor="background2"/>
          <w:lang w:val="en-US"/>
        </w:rPr>
        <w:t xml:space="preserve"> is probably not educated, which is why he wanted George to not make the same mistake.</w:t>
      </w:r>
    </w:p>
    <w:p w14:paraId="2CCE9BBF"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George goes to the library to count one-hundred books and sit down to read.</w:t>
      </w:r>
    </w:p>
    <w:p w14:paraId="0D39C622" w14:textId="77777777" w:rsidR="00BE730D" w:rsidRPr="00BE730D" w:rsidRDefault="00BE730D" w:rsidP="00BE730D">
      <w:pPr>
        <w:pStyle w:val="a3"/>
        <w:numPr>
          <w:ilvl w:val="0"/>
          <w:numId w:val="1"/>
        </w:numPr>
        <w:rPr>
          <w:color w:val="E7E6E6" w:themeColor="background2"/>
          <w:lang w:val="en-US"/>
        </w:rPr>
      </w:pPr>
      <w:r w:rsidRPr="00BE730D">
        <w:rPr>
          <w:color w:val="E7E6E6" w:themeColor="background2"/>
          <w:lang w:val="en-US"/>
        </w:rPr>
        <w:t xml:space="preserve">George avoids Mr. </w:t>
      </w:r>
      <w:proofErr w:type="spellStart"/>
      <w:r w:rsidRPr="00BE730D">
        <w:rPr>
          <w:color w:val="E7E6E6" w:themeColor="background2"/>
          <w:lang w:val="en-US"/>
        </w:rPr>
        <w:t>Cattanzara</w:t>
      </w:r>
      <w:proofErr w:type="spellEnd"/>
      <w:r w:rsidRPr="00BE730D">
        <w:rPr>
          <w:color w:val="E7E6E6" w:themeColor="background2"/>
          <w:lang w:val="en-US"/>
        </w:rPr>
        <w:t xml:space="preserve"> by </w:t>
      </w:r>
      <w:proofErr w:type="spellStart"/>
      <w:r w:rsidRPr="00BE730D">
        <w:rPr>
          <w:color w:val="E7E6E6" w:themeColor="background2"/>
          <w:lang w:val="en-US"/>
        </w:rPr>
        <w:t>crossingthe</w:t>
      </w:r>
      <w:proofErr w:type="spellEnd"/>
      <w:r w:rsidRPr="00BE730D">
        <w:rPr>
          <w:color w:val="E7E6E6" w:themeColor="background2"/>
          <w:lang w:val="en-US"/>
        </w:rPr>
        <w:t xml:space="preserve"> road to the other side of the </w:t>
      </w:r>
      <w:proofErr w:type="gramStart"/>
      <w:r w:rsidRPr="00BE730D">
        <w:rPr>
          <w:color w:val="E7E6E6" w:themeColor="background2"/>
          <w:lang w:val="en-US"/>
        </w:rPr>
        <w:t>street, and</w:t>
      </w:r>
      <w:proofErr w:type="gramEnd"/>
      <w:r w:rsidRPr="00BE730D">
        <w:rPr>
          <w:color w:val="E7E6E6" w:themeColor="background2"/>
          <w:lang w:val="en-US"/>
        </w:rPr>
        <w:t xml:space="preserve"> pretending to walk next to him like he was not there (ignoring him).</w:t>
      </w:r>
    </w:p>
    <w:p w14:paraId="7C72AE5C" w14:textId="77777777" w:rsidR="00BE730D" w:rsidRPr="00BE730D" w:rsidRDefault="00BE730D" w:rsidP="00BE730D">
      <w:pPr>
        <w:rPr>
          <w:rFonts w:hint="cs"/>
          <w:color w:val="E7E6E6" w:themeColor="background2"/>
          <w:rtl/>
        </w:rPr>
      </w:pPr>
    </w:p>
    <w:p w14:paraId="5E67B0F0" w14:textId="43FAC4DF" w:rsidR="00BE730D" w:rsidRDefault="00BE730D">
      <w:pPr>
        <w:bidi w:val="0"/>
        <w:rPr>
          <w:color w:val="E7E6E6" w:themeColor="background2"/>
          <w:rtl/>
        </w:rPr>
      </w:pPr>
      <w:r>
        <w:rPr>
          <w:rFonts w:hint="cs"/>
          <w:color w:val="E7E6E6" w:themeColor="background2"/>
          <w:rtl/>
        </w:rPr>
        <w:t>ה</w:t>
      </w:r>
    </w:p>
    <w:p w14:paraId="3956A220" w14:textId="4B968528" w:rsidR="00BE730D" w:rsidRDefault="00BE730D">
      <w:pPr>
        <w:bidi w:val="0"/>
        <w:rPr>
          <w:color w:val="E7E6E6" w:themeColor="background2"/>
          <w:rtl/>
        </w:rPr>
      </w:pPr>
      <w:r>
        <w:rPr>
          <w:color w:val="E7E6E6" w:themeColor="background2"/>
          <w:rtl/>
        </w:rPr>
        <w:br w:type="page"/>
      </w:r>
    </w:p>
    <w:p w14:paraId="687F4012" w14:textId="74C9EBFF" w:rsidR="00BE730D" w:rsidRDefault="00BE730D">
      <w:pPr>
        <w:bidi w:val="0"/>
        <w:rPr>
          <w:color w:val="E7E6E6" w:themeColor="background2"/>
          <w:rtl/>
        </w:rPr>
      </w:pPr>
      <w:r>
        <w:rPr>
          <w:color w:val="E7E6E6" w:themeColor="background2"/>
          <w:rtl/>
        </w:rPr>
        <w:lastRenderedPageBreak/>
        <w:br w:type="page"/>
      </w:r>
    </w:p>
    <w:p w14:paraId="016F8057" w14:textId="2D9B2FE5" w:rsidR="00BE730D" w:rsidRDefault="00BE730D">
      <w:pPr>
        <w:bidi w:val="0"/>
        <w:rPr>
          <w:color w:val="E7E6E6" w:themeColor="background2"/>
          <w:rtl/>
        </w:rPr>
      </w:pPr>
      <w:r>
        <w:rPr>
          <w:color w:val="E7E6E6" w:themeColor="background2"/>
          <w:rtl/>
        </w:rPr>
        <w:lastRenderedPageBreak/>
        <w:br w:type="page"/>
      </w:r>
    </w:p>
    <w:p w14:paraId="35893710" w14:textId="77777777" w:rsidR="00BE730D" w:rsidRPr="00BE730D" w:rsidRDefault="00BE730D">
      <w:pPr>
        <w:rPr>
          <w:rFonts w:hint="cs"/>
          <w:color w:val="E7E6E6" w:themeColor="background2"/>
          <w:rtl/>
        </w:rPr>
      </w:pPr>
    </w:p>
    <w:sectPr w:rsidR="00BE730D" w:rsidRPr="00BE730D" w:rsidSect="008361B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A2116"/>
    <w:multiLevelType w:val="hybridMultilevel"/>
    <w:tmpl w:val="A7225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18845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2C"/>
    <w:rsid w:val="00025D49"/>
    <w:rsid w:val="00164E2C"/>
    <w:rsid w:val="00406740"/>
    <w:rsid w:val="007B76D0"/>
    <w:rsid w:val="008361B9"/>
    <w:rsid w:val="009708E6"/>
    <w:rsid w:val="00AD7F74"/>
    <w:rsid w:val="00B12A15"/>
    <w:rsid w:val="00BE73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845B"/>
  <w15:chartTrackingRefBased/>
  <w15:docId w15:val="{DD3276B2-BA44-422E-A82B-CB4BD490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A15"/>
    <w:pPr>
      <w:bidi w:val="0"/>
      <w:spacing w:after="0" w:line="240" w:lineRule="auto"/>
      <w:ind w:left="720"/>
      <w:contextualSpacing/>
    </w:pPr>
    <w:rPr>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26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259</Words>
  <Characters>1296</Characters>
  <Application>Microsoft Office Word</Application>
  <DocSecurity>0</DocSecurity>
  <Lines>10</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תאי אוחיון לוי</dc:creator>
  <cp:keywords/>
  <dc:description/>
  <cp:lastModifiedBy>תאי אוחיון לוי</cp:lastModifiedBy>
  <cp:revision>8</cp:revision>
  <dcterms:created xsi:type="dcterms:W3CDTF">2023-01-20T05:34:00Z</dcterms:created>
  <dcterms:modified xsi:type="dcterms:W3CDTF">2023-01-20T05:36:00Z</dcterms:modified>
</cp:coreProperties>
</file>