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pPr w:leftFromText="180" w:rightFromText="180" w:horzAnchor="margin" w:tblpY="709"/>
        <w:tblW w:w="9695" w:type="dxa"/>
        <w:tblLook w:val="04A0" w:firstRow="1" w:lastRow="0" w:firstColumn="1" w:lastColumn="0" w:noHBand="0" w:noVBand="1"/>
      </w:tblPr>
      <w:tblGrid>
        <w:gridCol w:w="2726"/>
        <w:gridCol w:w="2700"/>
        <w:gridCol w:w="4269"/>
      </w:tblGrid>
      <w:tr w:rsidR="00F95A9E" w:rsidRPr="00F95A9E" w14:paraId="413A310E" w14:textId="77777777" w:rsidTr="00670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62CB88BC" w14:textId="77777777" w:rsidR="00F95A9E" w:rsidRPr="00F95A9E" w:rsidRDefault="00F95A9E" w:rsidP="00670A57">
            <w:pPr>
              <w:jc w:val="center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Item</w:t>
            </w:r>
          </w:p>
        </w:tc>
        <w:tc>
          <w:tcPr>
            <w:tcW w:w="2700" w:type="dxa"/>
            <w:hideMark/>
          </w:tcPr>
          <w:p w14:paraId="35498703" w14:textId="77777777" w:rsidR="00F95A9E" w:rsidRPr="00F95A9E" w:rsidRDefault="00F95A9E" w:rsidP="00670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Description</w:t>
            </w:r>
          </w:p>
        </w:tc>
        <w:tc>
          <w:tcPr>
            <w:tcW w:w="4269" w:type="dxa"/>
            <w:hideMark/>
          </w:tcPr>
          <w:p w14:paraId="60CD5B73" w14:textId="77777777" w:rsidR="00F95A9E" w:rsidRPr="00F95A9E" w:rsidRDefault="00F95A9E" w:rsidP="00670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Estimated Cost (PHP)</w:t>
            </w:r>
          </w:p>
        </w:tc>
      </w:tr>
      <w:tr w:rsidR="00F95A9E" w:rsidRPr="00F95A9E" w14:paraId="44964CD0" w14:textId="77777777" w:rsidTr="0067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7078BD99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Backend Development</w:t>
            </w:r>
          </w:p>
        </w:tc>
        <w:tc>
          <w:tcPr>
            <w:tcW w:w="2700" w:type="dxa"/>
            <w:hideMark/>
          </w:tcPr>
          <w:p w14:paraId="630E9CC7" w14:textId="77777777" w:rsidR="00F95A9E" w:rsidRPr="00F95A9E" w:rsidRDefault="00F95A9E" w:rsidP="0067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Python API, endpoints, logic</w:t>
            </w:r>
          </w:p>
        </w:tc>
        <w:tc>
          <w:tcPr>
            <w:tcW w:w="4269" w:type="dxa"/>
            <w:hideMark/>
          </w:tcPr>
          <w:p w14:paraId="42A1646C" w14:textId="77777777" w:rsidR="00F95A9E" w:rsidRPr="00F95A9E" w:rsidRDefault="00F95A9E" w:rsidP="00670A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2,500</w:t>
            </w:r>
          </w:p>
        </w:tc>
      </w:tr>
      <w:tr w:rsidR="00F95A9E" w:rsidRPr="00F95A9E" w14:paraId="74126122" w14:textId="77777777" w:rsidTr="00670A57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550DAFA3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Frontend Development</w:t>
            </w:r>
          </w:p>
        </w:tc>
        <w:tc>
          <w:tcPr>
            <w:tcW w:w="2700" w:type="dxa"/>
            <w:hideMark/>
          </w:tcPr>
          <w:p w14:paraId="0917E586" w14:textId="77777777" w:rsidR="00F95A9E" w:rsidRPr="00F95A9E" w:rsidRDefault="00F95A9E" w:rsidP="0067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Next.js app, UI, integration</w:t>
            </w:r>
          </w:p>
        </w:tc>
        <w:tc>
          <w:tcPr>
            <w:tcW w:w="4269" w:type="dxa"/>
            <w:hideMark/>
          </w:tcPr>
          <w:p w14:paraId="74CCE8F8" w14:textId="77777777" w:rsidR="00F95A9E" w:rsidRPr="00F95A9E" w:rsidRDefault="00F95A9E" w:rsidP="00670A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2,500</w:t>
            </w:r>
          </w:p>
        </w:tc>
      </w:tr>
      <w:tr w:rsidR="00F95A9E" w:rsidRPr="00F95A9E" w14:paraId="65DEA3ED" w14:textId="77777777" w:rsidTr="0067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00255D0D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UI/UX Design</w:t>
            </w:r>
          </w:p>
        </w:tc>
        <w:tc>
          <w:tcPr>
            <w:tcW w:w="2700" w:type="dxa"/>
            <w:hideMark/>
          </w:tcPr>
          <w:p w14:paraId="346F6D67" w14:textId="77777777" w:rsidR="00F95A9E" w:rsidRPr="00F95A9E" w:rsidRDefault="00F95A9E" w:rsidP="0067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Layout, styles, user experience</w:t>
            </w:r>
          </w:p>
        </w:tc>
        <w:tc>
          <w:tcPr>
            <w:tcW w:w="4269" w:type="dxa"/>
            <w:hideMark/>
          </w:tcPr>
          <w:p w14:paraId="31C4CC4E" w14:textId="77777777" w:rsidR="00F95A9E" w:rsidRPr="00F95A9E" w:rsidRDefault="00F95A9E" w:rsidP="00670A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1,000</w:t>
            </w:r>
          </w:p>
        </w:tc>
      </w:tr>
      <w:tr w:rsidR="00F95A9E" w:rsidRPr="00F95A9E" w14:paraId="2D3CD75E" w14:textId="77777777" w:rsidTr="00670A57">
        <w:trPr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2943A1E7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Testing &amp; Debugging</w:t>
            </w:r>
          </w:p>
        </w:tc>
        <w:tc>
          <w:tcPr>
            <w:tcW w:w="2700" w:type="dxa"/>
            <w:hideMark/>
          </w:tcPr>
          <w:p w14:paraId="22A6D67D" w14:textId="77777777" w:rsidR="00F95A9E" w:rsidRPr="00F95A9E" w:rsidRDefault="00F95A9E" w:rsidP="0067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Manual and automated tests</w:t>
            </w:r>
          </w:p>
        </w:tc>
        <w:tc>
          <w:tcPr>
            <w:tcW w:w="4269" w:type="dxa"/>
            <w:hideMark/>
          </w:tcPr>
          <w:p w14:paraId="757F3C65" w14:textId="77777777" w:rsidR="00F95A9E" w:rsidRPr="00F95A9E" w:rsidRDefault="00F95A9E" w:rsidP="00670A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1,000</w:t>
            </w:r>
          </w:p>
        </w:tc>
      </w:tr>
      <w:tr w:rsidR="00F95A9E" w:rsidRPr="00F95A9E" w14:paraId="3C55A0FE" w14:textId="77777777" w:rsidTr="0067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121F018D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Project Management/Overhead</w:t>
            </w:r>
          </w:p>
        </w:tc>
        <w:tc>
          <w:tcPr>
            <w:tcW w:w="2700" w:type="dxa"/>
            <w:hideMark/>
          </w:tcPr>
          <w:p w14:paraId="4A8B2DE0" w14:textId="2721B18C" w:rsidR="00F95A9E" w:rsidRPr="00F95A9E" w:rsidRDefault="00F95A9E" w:rsidP="0067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Planning, communication, documentation</w:t>
            </w:r>
            <w:r w:rsidR="00833FAD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 xml:space="preserve">, project turnover </w:t>
            </w:r>
          </w:p>
        </w:tc>
        <w:tc>
          <w:tcPr>
            <w:tcW w:w="4269" w:type="dxa"/>
            <w:hideMark/>
          </w:tcPr>
          <w:p w14:paraId="586BD84B" w14:textId="77777777" w:rsidR="00F95A9E" w:rsidRPr="00F95A9E" w:rsidRDefault="00F95A9E" w:rsidP="00670A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500</w:t>
            </w:r>
          </w:p>
        </w:tc>
      </w:tr>
      <w:tr w:rsidR="00F95A9E" w:rsidRPr="00F95A9E" w14:paraId="7CA90AD9" w14:textId="77777777" w:rsidTr="00670A57">
        <w:trPr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3C0E11C1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ML Datasets &amp; AI Integration</w:t>
            </w:r>
          </w:p>
        </w:tc>
        <w:tc>
          <w:tcPr>
            <w:tcW w:w="2700" w:type="dxa"/>
            <w:hideMark/>
          </w:tcPr>
          <w:p w14:paraId="02CBFF05" w14:textId="77777777" w:rsidR="00F95A9E" w:rsidRPr="00F95A9E" w:rsidRDefault="00F95A9E" w:rsidP="00670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Data acquisition, model training, AI feature coding</w:t>
            </w:r>
          </w:p>
        </w:tc>
        <w:tc>
          <w:tcPr>
            <w:tcW w:w="4269" w:type="dxa"/>
            <w:hideMark/>
          </w:tcPr>
          <w:p w14:paraId="6703177D" w14:textId="77777777" w:rsidR="00F95A9E" w:rsidRPr="00F95A9E" w:rsidRDefault="00F95A9E" w:rsidP="00670A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2,500</w:t>
            </w:r>
          </w:p>
        </w:tc>
      </w:tr>
      <w:tr w:rsidR="00F95A9E" w:rsidRPr="00F95A9E" w14:paraId="2C7BE910" w14:textId="77777777" w:rsidTr="00670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hideMark/>
          </w:tcPr>
          <w:p w14:paraId="7C122203" w14:textId="77777777" w:rsidR="00F95A9E" w:rsidRPr="00F95A9E" w:rsidRDefault="00F95A9E" w:rsidP="00670A57">
            <w:pPr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Total</w:t>
            </w:r>
          </w:p>
        </w:tc>
        <w:tc>
          <w:tcPr>
            <w:tcW w:w="2700" w:type="dxa"/>
            <w:hideMark/>
          </w:tcPr>
          <w:p w14:paraId="5EAFBE9B" w14:textId="77777777" w:rsidR="00F95A9E" w:rsidRPr="00F95A9E" w:rsidRDefault="00F95A9E" w:rsidP="00670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kern w:val="0"/>
                <w:sz w:val="16"/>
                <w:szCs w:val="16"/>
                <w:lang w:eastAsia="en-PH"/>
                <w14:ligatures w14:val="none"/>
              </w:rPr>
              <w:t> </w:t>
            </w:r>
          </w:p>
        </w:tc>
        <w:tc>
          <w:tcPr>
            <w:tcW w:w="4269" w:type="dxa"/>
            <w:hideMark/>
          </w:tcPr>
          <w:p w14:paraId="17302158" w14:textId="77777777" w:rsidR="00F95A9E" w:rsidRPr="00F95A9E" w:rsidRDefault="00F95A9E" w:rsidP="00670A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:lang w:eastAsia="en-PH"/>
                <w14:ligatures w14:val="none"/>
              </w:rPr>
            </w:pPr>
            <w:r w:rsidRPr="00F95A9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:lang w:eastAsia="en-PH"/>
                <w14:ligatures w14:val="none"/>
              </w:rPr>
              <w:t>10,000</w:t>
            </w:r>
          </w:p>
        </w:tc>
      </w:tr>
    </w:tbl>
    <w:p w14:paraId="63322DF6" w14:textId="0D17835A" w:rsidR="00305AD7" w:rsidRPr="00670A57" w:rsidRDefault="00670A57" w:rsidP="00670A57">
      <w:pPr>
        <w:jc w:val="center"/>
        <w:rPr>
          <w:b/>
          <w:bCs/>
        </w:rPr>
      </w:pPr>
      <w:r w:rsidRPr="00670A57">
        <w:rPr>
          <w:b/>
          <w:bCs/>
        </w:rPr>
        <w:t>REFLECTA COSTING</w:t>
      </w:r>
    </w:p>
    <w:sectPr w:rsidR="00305AD7" w:rsidRPr="00670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D7"/>
    <w:rsid w:val="00305AD7"/>
    <w:rsid w:val="00670A57"/>
    <w:rsid w:val="00833FAD"/>
    <w:rsid w:val="00EF1E08"/>
    <w:rsid w:val="00F9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81C48"/>
  <w15:chartTrackingRefBased/>
  <w15:docId w15:val="{F6D125AE-59C7-4DF3-95CD-FE3E58A6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D7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305A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05A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305A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0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670A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410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Jalel Prince Gayo</dc:creator>
  <cp:keywords/>
  <dc:description/>
  <cp:lastModifiedBy>Jamal Grant Gayo</cp:lastModifiedBy>
  <cp:revision>3</cp:revision>
  <cp:lastPrinted>2025-09-06T04:24:00Z</cp:lastPrinted>
  <dcterms:created xsi:type="dcterms:W3CDTF">2025-09-01T01:15:00Z</dcterms:created>
  <dcterms:modified xsi:type="dcterms:W3CDTF">2025-09-06T04:25:00Z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8f3204c7-d5c2-40f8-af84-06f6e19f343c</vt:lpwstr>
  </property>
</Properties>
</file>