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not false for Line?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Finite length.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Extend in one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Infinite length.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Explanation : Answer is given in Module (6-1) from 8 minutes.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2.  Angle means -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a) two rays extending from the same point.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b ) circular arc to annotate.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c) full rotation = 360 degrees.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d) All of the above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 : Answer is given in Module (6-2) from 3 minutes.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3.  If the angle is greater than 90 degree , then we call it 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a)Acute angle.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 b)Obtuse angle.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c)Right angle.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d)None of the above.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Explanation : Answer is given in Module (6-2) from 5 minutes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4. What is the area of a triangle?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a) base × height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b) ½ × base × height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c) ⅓ × base × height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d) ¼ × base × height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Explanation : Area of triangle = ½ × base × height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5. Which one is a geometric series?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a)10+30+90+270+...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b)2+6+24+54+..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c)10+20+30+40+...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d)None of the above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Explanation : In option a we can see that the ratio of the (current term/previous term)=3 always.So we can say that option a is the geometric series.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6. What is the formula of the sum of first n natural numbers?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a) (n ×  (n-1)) /2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b) (n +  (n+1)) /2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 c) (n × (n+1)) /2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d) (n -  (n-1)) /2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Explanation : Simply google it. Or check module (6-7).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 Which one is an arithmetic series?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a)10+30+90+270+....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b)2+6+24+54+..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c)10+20+30+40+...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d)None of the above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Explanation : In option a we can see that the difference of the (current term-previous term)=10 always.So we can say that option c is the arithmetic series.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8.  Perpendicular lines means -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angle between two lines is 360 degree.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angle between two lines is 0 degree.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angle between two lines is 180 degree.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angle between two lines is 90 degree.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Explanation : Simply Google it. Or check Module(6-3)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9.  Sum of first n terms formula of arithmetic series -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n/2  [2a + (n – 1)×d]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n+2 [2a + (n – 1)×d]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n/2  [2a - (n + 1)×d]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n/2  [2a + (n + 1)×d]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Explanation - Simply google it. Or check Module(6-8)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10. What is the sum of first 50 terms of this series (2+5+8+......)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a) 3775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b) 3776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c)15050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d)10200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Explanation - Simply use the sum of  first n terms formula ( n/2  [2a + (n – 1)×d] ) . Where  a=2,d,=3,n=50.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