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A01" w:rsidRDefault="002D7A01" w:rsidP="002D7A01">
      <w:pPr>
        <w:numPr>
          <w:ilvl w:val="1"/>
          <w:numId w:val="1"/>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It can be done a lot of ways I'm not married to our layout but I'd say changes should be motivated by UX needs so unless you see any specific problem with how it is I wouldn't prioritize changing it, the other notes are more critical.</w:t>
      </w:r>
    </w:p>
    <w:p w:rsidR="002D7A01" w:rsidRDefault="002D7A01" w:rsidP="002D7A01">
      <w:pPr>
        <w:numPr>
          <w:ilvl w:val="2"/>
          <w:numId w:val="1"/>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I think this change makes sense but I think there is an ‘easier’ way of doing it.  We could have the chart scroll down the left side.</w:t>
      </w:r>
      <w:r>
        <w:rPr>
          <w:rFonts w:ascii="inherit" w:eastAsia="Times New Roman" w:hAnsi="inherit" w:cs="Helvetica"/>
          <w:color w:val="000000"/>
          <w:sz w:val="24"/>
          <w:szCs w:val="24"/>
        </w:rPr>
        <w:tab/>
      </w:r>
    </w:p>
    <w:p w:rsidR="002D7A01" w:rsidRDefault="002D7A01" w:rsidP="002D7A01">
      <w:pPr>
        <w:numPr>
          <w:ilvl w:val="2"/>
          <w:numId w:val="1"/>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So that big black area that has no info in it, now would have the chart with the info that lets the user fill out their orders.</w:t>
      </w:r>
    </w:p>
    <w:p w:rsidR="00246F47" w:rsidRDefault="00246F47" w:rsidP="002D7A01">
      <w:pPr>
        <w:numPr>
          <w:ilvl w:val="2"/>
          <w:numId w:val="1"/>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If this isn’t a huge ask I think we should consider doing this before moving to beta.</w:t>
      </w:r>
    </w:p>
    <w:p w:rsidR="002D7A01" w:rsidRDefault="002D7A01" w:rsidP="002D7A01">
      <w:pPr>
        <w:spacing w:after="0" w:line="240" w:lineRule="auto"/>
        <w:textAlignment w:val="baseline"/>
        <w:rPr>
          <w:rFonts w:ascii="inherit" w:eastAsia="Times New Roman" w:hAnsi="inherit" w:cs="Helvetica"/>
          <w:color w:val="000000"/>
          <w:sz w:val="24"/>
          <w:szCs w:val="24"/>
        </w:rPr>
      </w:pPr>
    </w:p>
    <w:p w:rsidR="00246F47" w:rsidRDefault="00246F47" w:rsidP="002D7A01">
      <w:p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 xml:space="preserve">Now: </w:t>
      </w:r>
    </w:p>
    <w:p w:rsidR="002D7A01" w:rsidRPr="002D7A01" w:rsidRDefault="002D7A01" w:rsidP="002D7A01">
      <w:pPr>
        <w:spacing w:after="0" w:line="240" w:lineRule="auto"/>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rPr>
        <w:drawing>
          <wp:inline distT="0" distB="0" distL="0" distR="0" wp14:anchorId="4BFE4467" wp14:editId="7C4A306E">
            <wp:extent cx="59436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65400"/>
                    </a:xfrm>
                    <a:prstGeom prst="rect">
                      <a:avLst/>
                    </a:prstGeom>
                  </pic:spPr>
                </pic:pic>
              </a:graphicData>
            </a:graphic>
          </wp:inline>
        </w:drawing>
      </w:r>
    </w:p>
    <w:p w:rsidR="00246F47" w:rsidRDefault="00246F47" w:rsidP="00246F47">
      <w:p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Potential:</w:t>
      </w:r>
      <w:r>
        <w:rPr>
          <w:rFonts w:ascii="inherit" w:eastAsia="Times New Roman" w:hAnsi="inherit" w:cs="Helvetica"/>
          <w:color w:val="000000"/>
          <w:sz w:val="24"/>
          <w:szCs w:val="24"/>
        </w:rPr>
        <w:br/>
      </w:r>
      <w:r>
        <w:rPr>
          <w:rFonts w:ascii="inherit" w:eastAsia="Times New Roman" w:hAnsi="inherit" w:cs="Helvetica"/>
          <w:noProof/>
          <w:color w:val="000000"/>
          <w:sz w:val="24"/>
          <w:szCs w:val="24"/>
        </w:rPr>
        <w:drawing>
          <wp:inline distT="0" distB="0" distL="0" distR="0">
            <wp:extent cx="5935980" cy="2545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545080"/>
                    </a:xfrm>
                    <a:prstGeom prst="rect">
                      <a:avLst/>
                    </a:prstGeom>
                    <a:noFill/>
                    <a:ln>
                      <a:noFill/>
                    </a:ln>
                  </pic:spPr>
                </pic:pic>
              </a:graphicData>
            </a:graphic>
          </wp:inline>
        </w:drawing>
      </w:r>
    </w:p>
    <w:p w:rsidR="00246F47" w:rsidRDefault="00246F47" w:rsidP="00246F47">
      <w:pPr>
        <w:spacing w:after="0" w:line="240" w:lineRule="auto"/>
        <w:textAlignment w:val="baseline"/>
        <w:rPr>
          <w:rFonts w:ascii="inherit" w:eastAsia="Times New Roman" w:hAnsi="inherit" w:cs="Helvetica"/>
          <w:color w:val="000000"/>
          <w:sz w:val="24"/>
          <w:szCs w:val="24"/>
        </w:rPr>
      </w:pPr>
    </w:p>
    <w:p w:rsidR="00246F47" w:rsidRPr="002D7A01" w:rsidRDefault="00246F47" w:rsidP="00246F47">
      <w:pPr>
        <w:spacing w:after="0" w:line="240" w:lineRule="auto"/>
        <w:textAlignment w:val="baseline"/>
        <w:rPr>
          <w:rFonts w:ascii="inherit" w:eastAsia="Times New Roman" w:hAnsi="inherit" w:cs="Helvetica"/>
          <w:color w:val="000000"/>
          <w:sz w:val="24"/>
          <w:szCs w:val="24"/>
        </w:rPr>
      </w:pPr>
    </w:p>
    <w:p w:rsidR="002D7A01" w:rsidRPr="002D7A01" w:rsidRDefault="002D7A01" w:rsidP="002D7A01">
      <w:pPr>
        <w:numPr>
          <w:ilvl w:val="1"/>
          <w:numId w:val="2"/>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 xml:space="preserve">It doesn't need to, </w:t>
      </w:r>
      <w:proofErr w:type="spellStart"/>
      <w:r w:rsidRPr="002D7A01">
        <w:rPr>
          <w:rFonts w:ascii="inherit" w:eastAsia="Times New Roman" w:hAnsi="inherit" w:cs="Helvetica"/>
          <w:color w:val="000000"/>
          <w:sz w:val="24"/>
          <w:szCs w:val="24"/>
          <w:bdr w:val="none" w:sz="0" w:space="0" w:color="auto" w:frame="1"/>
        </w:rPr>
        <w:t>signout</w:t>
      </w:r>
      <w:proofErr w:type="spellEnd"/>
      <w:r w:rsidRPr="002D7A01">
        <w:rPr>
          <w:rFonts w:ascii="inherit" w:eastAsia="Times New Roman" w:hAnsi="inherit" w:cs="Helvetica"/>
          <w:color w:val="000000"/>
          <w:sz w:val="24"/>
          <w:szCs w:val="24"/>
          <w:bdr w:val="none" w:sz="0" w:space="0" w:color="auto" w:frame="1"/>
        </w:rPr>
        <w:t xml:space="preserve"> is asynchronous. I pushed a change yesterday so not sure if this was before or after but at the moment signing out clears the session and resets the UI. It then forwards to the landing page.</w:t>
      </w:r>
    </w:p>
    <w:p w:rsidR="002D7A01" w:rsidRPr="002D7A01" w:rsidRDefault="002D7A01" w:rsidP="002D7A01">
      <w:pPr>
        <w:numPr>
          <w:ilvl w:val="2"/>
          <w:numId w:val="2"/>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bdr w:val="none" w:sz="0" w:space="0" w:color="auto" w:frame="1"/>
        </w:rPr>
        <w:lastRenderedPageBreak/>
        <w:t>Tested and this is fixed, logout button worked.</w:t>
      </w:r>
    </w:p>
    <w:p w:rsidR="002D7A01" w:rsidRPr="002D7A01" w:rsidRDefault="002D7A01" w:rsidP="002D7A01">
      <w:pPr>
        <w:spacing w:after="0" w:line="240" w:lineRule="auto"/>
        <w:ind w:left="2160"/>
        <w:textAlignment w:val="baseline"/>
        <w:rPr>
          <w:rFonts w:ascii="inherit" w:eastAsia="Times New Roman" w:hAnsi="inherit" w:cs="Helvetica"/>
          <w:color w:val="000000"/>
          <w:sz w:val="24"/>
          <w:szCs w:val="24"/>
        </w:rPr>
      </w:pPr>
    </w:p>
    <w:p w:rsidR="002D7A01" w:rsidRPr="002D7A01" w:rsidRDefault="002D7A01" w:rsidP="002D7A01">
      <w:pPr>
        <w:numPr>
          <w:ilvl w:val="1"/>
          <w:numId w:val="3"/>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this is an intended QOL feature, I'll be sure to add those checks along with proper notices</w:t>
      </w:r>
    </w:p>
    <w:p w:rsidR="002D7A01" w:rsidRPr="002D7A01" w:rsidRDefault="002D7A01" w:rsidP="002D7A01">
      <w:pPr>
        <w:numPr>
          <w:ilvl w:val="2"/>
          <w:numId w:val="3"/>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bdr w:val="none" w:sz="0" w:space="0" w:color="auto" w:frame="1"/>
        </w:rPr>
        <w:t>Will be added</w:t>
      </w:r>
    </w:p>
    <w:p w:rsidR="002D7A01" w:rsidRPr="002D7A01" w:rsidRDefault="002D7A01" w:rsidP="002D7A01">
      <w:pPr>
        <w:spacing w:after="0" w:line="240" w:lineRule="auto"/>
        <w:textAlignment w:val="baseline"/>
        <w:rPr>
          <w:rFonts w:ascii="inherit" w:eastAsia="Times New Roman" w:hAnsi="inherit" w:cs="Helvetica"/>
          <w:color w:val="000000"/>
          <w:sz w:val="24"/>
          <w:szCs w:val="24"/>
        </w:rPr>
      </w:pPr>
    </w:p>
    <w:p w:rsidR="002D7A01" w:rsidRPr="002D7A01" w:rsidRDefault="002D7A01" w:rsidP="002D7A01">
      <w:pPr>
        <w:numPr>
          <w:ilvl w:val="1"/>
          <w:numId w:val="4"/>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the chart makes my face angry lol, I will have to swap it out again it looks nice but the zooming and moving on it is very janky</w:t>
      </w:r>
    </w:p>
    <w:p w:rsidR="002D7A01" w:rsidRPr="002D7A01" w:rsidRDefault="002D7A01" w:rsidP="002D7A01">
      <w:pPr>
        <w:numPr>
          <w:ilvl w:val="2"/>
          <w:numId w:val="4"/>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bdr w:val="none" w:sz="0" w:space="0" w:color="auto" w:frame="1"/>
        </w:rPr>
        <w:t>Will be added</w:t>
      </w:r>
    </w:p>
    <w:p w:rsidR="002D7A01" w:rsidRPr="002D7A01" w:rsidRDefault="002D7A01" w:rsidP="002D7A01">
      <w:pPr>
        <w:spacing w:after="0" w:line="240" w:lineRule="auto"/>
        <w:ind w:left="720"/>
        <w:textAlignment w:val="baseline"/>
        <w:rPr>
          <w:rFonts w:ascii="inherit" w:eastAsia="Times New Roman" w:hAnsi="inherit" w:cs="Helvetica"/>
          <w:color w:val="000000"/>
          <w:sz w:val="24"/>
          <w:szCs w:val="24"/>
        </w:rPr>
      </w:pPr>
    </w:p>
    <w:p w:rsidR="002D7A01" w:rsidRPr="002D7A01" w:rsidRDefault="002D7A01" w:rsidP="002D7A01">
      <w:pPr>
        <w:numPr>
          <w:ilvl w:val="1"/>
          <w:numId w:val="5"/>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I will be adding UI to change trade direction which should help, I can also make the clear button more obvious, not sure what the rest is talking about.</w:t>
      </w:r>
    </w:p>
    <w:p w:rsidR="002D7A01" w:rsidRPr="002D7A01" w:rsidRDefault="002D7A01" w:rsidP="002D7A01">
      <w:pPr>
        <w:numPr>
          <w:ilvl w:val="2"/>
          <w:numId w:val="5"/>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Will be added</w:t>
      </w:r>
    </w:p>
    <w:p w:rsidR="002D7A01" w:rsidRPr="002D7A01" w:rsidRDefault="002D7A01" w:rsidP="002D7A01">
      <w:pPr>
        <w:spacing w:after="0" w:line="240" w:lineRule="auto"/>
        <w:ind w:left="720"/>
        <w:textAlignment w:val="baseline"/>
        <w:rPr>
          <w:rFonts w:ascii="inherit" w:eastAsia="Times New Roman" w:hAnsi="inherit" w:cs="Helvetica"/>
          <w:color w:val="000000"/>
          <w:sz w:val="24"/>
          <w:szCs w:val="24"/>
        </w:rPr>
      </w:pPr>
    </w:p>
    <w:p w:rsidR="002D7A01" w:rsidRDefault="002D7A01" w:rsidP="002D7A01">
      <w:pPr>
        <w:numPr>
          <w:ilvl w:val="1"/>
          <w:numId w:val="6"/>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 xml:space="preserve">Not understanding why this is a problem or what UX issue it aims to resolve. Seems more like a preference? I'd say </w:t>
      </w:r>
      <w:proofErr w:type="spellStart"/>
      <w:proofErr w:type="gramStart"/>
      <w:r w:rsidRPr="002D7A01">
        <w:rPr>
          <w:rFonts w:ascii="inherit" w:eastAsia="Times New Roman" w:hAnsi="inherit" w:cs="Helvetica"/>
          <w:color w:val="000000"/>
          <w:sz w:val="24"/>
          <w:szCs w:val="24"/>
          <w:bdr w:val="none" w:sz="0" w:space="0" w:color="auto" w:frame="1"/>
        </w:rPr>
        <w:t>lets</w:t>
      </w:r>
      <w:proofErr w:type="spellEnd"/>
      <w:proofErr w:type="gramEnd"/>
      <w:r w:rsidRPr="002D7A01">
        <w:rPr>
          <w:rFonts w:ascii="inherit" w:eastAsia="Times New Roman" w:hAnsi="inherit" w:cs="Helvetica"/>
          <w:color w:val="000000"/>
          <w:sz w:val="24"/>
          <w:szCs w:val="24"/>
          <w:bdr w:val="none" w:sz="0" w:space="0" w:color="auto" w:frame="1"/>
        </w:rPr>
        <w:t xml:space="preserve"> get the </w:t>
      </w:r>
      <w:proofErr w:type="spellStart"/>
      <w:r w:rsidRPr="002D7A01">
        <w:rPr>
          <w:rFonts w:ascii="inherit" w:eastAsia="Times New Roman" w:hAnsi="inherit" w:cs="Helvetica"/>
          <w:color w:val="000000"/>
          <w:sz w:val="24"/>
          <w:szCs w:val="24"/>
          <w:bdr w:val="none" w:sz="0" w:space="0" w:color="auto" w:frame="1"/>
        </w:rPr>
        <w:t>dapp</w:t>
      </w:r>
      <w:proofErr w:type="spellEnd"/>
      <w:r w:rsidRPr="002D7A01">
        <w:rPr>
          <w:rFonts w:ascii="inherit" w:eastAsia="Times New Roman" w:hAnsi="inherit" w:cs="Helvetica"/>
          <w:color w:val="000000"/>
          <w:sz w:val="24"/>
          <w:szCs w:val="24"/>
          <w:bdr w:val="none" w:sz="0" w:space="0" w:color="auto" w:frame="1"/>
        </w:rPr>
        <w:t xml:space="preserve"> smooth and working while mitigating things that are confusing before we start nudging pixels.</w:t>
      </w:r>
    </w:p>
    <w:p w:rsidR="002D7A01" w:rsidRDefault="002D7A01" w:rsidP="002D7A01">
      <w:pPr>
        <w:numPr>
          <w:ilvl w:val="2"/>
          <w:numId w:val="6"/>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No one is going to have three options open at once, so choosing one or the other seems best.  It was confusing to me and the other tech friendly user using this section.</w:t>
      </w:r>
    </w:p>
    <w:p w:rsidR="002D7A01" w:rsidRPr="002D7A01" w:rsidRDefault="002D7A01" w:rsidP="002D7A01">
      <w:pPr>
        <w:numPr>
          <w:ilvl w:val="2"/>
          <w:numId w:val="6"/>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rPr>
        <w:t xml:space="preserve">We can keep waiting on more feedback, </w:t>
      </w:r>
    </w:p>
    <w:p w:rsidR="002D7A01" w:rsidRPr="002D7A01" w:rsidRDefault="002D7A01" w:rsidP="002D7A01">
      <w:pPr>
        <w:spacing w:after="0" w:line="240" w:lineRule="auto"/>
        <w:textAlignment w:val="baseline"/>
        <w:rPr>
          <w:rFonts w:ascii="inherit" w:eastAsia="Times New Roman" w:hAnsi="inherit" w:cs="Helvetica"/>
          <w:color w:val="000000"/>
          <w:sz w:val="24"/>
          <w:szCs w:val="24"/>
        </w:rPr>
      </w:pPr>
    </w:p>
    <w:p w:rsidR="002D7A01" w:rsidRPr="002D7A01" w:rsidRDefault="002D7A01" w:rsidP="002D7A01">
      <w:pPr>
        <w:numPr>
          <w:ilvl w:val="1"/>
          <w:numId w:val="7"/>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I'll add the token names and icon to this table</w:t>
      </w:r>
    </w:p>
    <w:p w:rsidR="002D7A01" w:rsidRPr="002D7A01" w:rsidRDefault="002D7A01" w:rsidP="002D7A01">
      <w:pPr>
        <w:numPr>
          <w:ilvl w:val="2"/>
          <w:numId w:val="7"/>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bdr w:val="none" w:sz="0" w:space="0" w:color="auto" w:frame="1"/>
        </w:rPr>
        <w:t>Will be added</w:t>
      </w:r>
    </w:p>
    <w:p w:rsidR="002D7A01" w:rsidRPr="002D7A01" w:rsidRDefault="002D7A01" w:rsidP="002D7A01">
      <w:pPr>
        <w:spacing w:after="0" w:line="240" w:lineRule="auto"/>
        <w:ind w:left="720"/>
        <w:textAlignment w:val="baseline"/>
        <w:rPr>
          <w:rFonts w:ascii="inherit" w:eastAsia="Times New Roman" w:hAnsi="inherit" w:cs="Helvetica"/>
          <w:color w:val="000000"/>
          <w:sz w:val="24"/>
          <w:szCs w:val="24"/>
        </w:rPr>
      </w:pPr>
    </w:p>
    <w:p w:rsidR="002D7A01" w:rsidRPr="002D7A01" w:rsidRDefault="002D7A01" w:rsidP="002D7A01">
      <w:pPr>
        <w:numPr>
          <w:ilvl w:val="1"/>
          <w:numId w:val="8"/>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 xml:space="preserve">It seems like some confusion about </w:t>
      </w:r>
      <w:proofErr w:type="spellStart"/>
      <w:r w:rsidRPr="002D7A01">
        <w:rPr>
          <w:rFonts w:ascii="inherit" w:eastAsia="Times New Roman" w:hAnsi="inherit" w:cs="Helvetica"/>
          <w:color w:val="000000"/>
          <w:sz w:val="24"/>
          <w:szCs w:val="24"/>
          <w:bdr w:val="none" w:sz="0" w:space="0" w:color="auto" w:frame="1"/>
        </w:rPr>
        <w:t>howw</w:t>
      </w:r>
      <w:proofErr w:type="spellEnd"/>
      <w:r w:rsidRPr="002D7A01">
        <w:rPr>
          <w:rFonts w:ascii="inherit" w:eastAsia="Times New Roman" w:hAnsi="inherit" w:cs="Helvetica"/>
          <w:color w:val="000000"/>
          <w:sz w:val="24"/>
          <w:szCs w:val="24"/>
          <w:bdr w:val="none" w:sz="0" w:space="0" w:color="auto" w:frame="1"/>
        </w:rPr>
        <w:t xml:space="preserve"> buy orders work. I added a tooltip awhile back but maybe need to do some helper on the input too... buy orders work at equal or less than a value </w:t>
      </w:r>
      <w:proofErr w:type="spellStart"/>
      <w:r w:rsidRPr="002D7A01">
        <w:rPr>
          <w:rFonts w:ascii="inherit" w:eastAsia="Times New Roman" w:hAnsi="inherit" w:cs="Helvetica"/>
          <w:color w:val="000000"/>
          <w:sz w:val="24"/>
          <w:szCs w:val="24"/>
          <w:bdr w:val="none" w:sz="0" w:space="0" w:color="auto" w:frame="1"/>
        </w:rPr>
        <w:t>theres</w:t>
      </w:r>
      <w:proofErr w:type="spellEnd"/>
      <w:r w:rsidRPr="002D7A01">
        <w:rPr>
          <w:rFonts w:ascii="inherit" w:eastAsia="Times New Roman" w:hAnsi="inherit" w:cs="Helvetica"/>
          <w:color w:val="000000"/>
          <w:sz w:val="24"/>
          <w:szCs w:val="24"/>
          <w:bdr w:val="none" w:sz="0" w:space="0" w:color="auto" w:frame="1"/>
        </w:rPr>
        <w:t xml:space="preserve"> no reason to set a buy order for when its more expensive</w:t>
      </w:r>
    </w:p>
    <w:p w:rsidR="002D7A01" w:rsidRPr="00246F47" w:rsidRDefault="002D7A01" w:rsidP="002D7A01">
      <w:pPr>
        <w:numPr>
          <w:ilvl w:val="2"/>
          <w:numId w:val="8"/>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bdr w:val="none" w:sz="0" w:space="0" w:color="auto" w:frame="1"/>
        </w:rPr>
        <w:t>Yes</w:t>
      </w:r>
      <w:r w:rsidR="00246F47">
        <w:rPr>
          <w:rFonts w:ascii="inherit" w:eastAsia="Times New Roman" w:hAnsi="inherit" w:cs="Helvetica"/>
          <w:color w:val="000000"/>
          <w:sz w:val="24"/>
          <w:szCs w:val="24"/>
          <w:bdr w:val="none" w:sz="0" w:space="0" w:color="auto" w:frame="1"/>
        </w:rPr>
        <w:t>, you are right that</w:t>
      </w:r>
      <w:r>
        <w:rPr>
          <w:rFonts w:ascii="inherit" w:eastAsia="Times New Roman" w:hAnsi="inherit" w:cs="Helvetica"/>
          <w:color w:val="000000"/>
          <w:sz w:val="24"/>
          <w:szCs w:val="24"/>
          <w:bdr w:val="none" w:sz="0" w:space="0" w:color="auto" w:frame="1"/>
        </w:rPr>
        <w:t xml:space="preserve"> this is not how it </w:t>
      </w:r>
      <w:r w:rsidR="00246F47">
        <w:rPr>
          <w:rFonts w:ascii="inherit" w:eastAsia="Times New Roman" w:hAnsi="inherit" w:cs="Helvetica"/>
          <w:color w:val="000000"/>
          <w:sz w:val="24"/>
          <w:szCs w:val="24"/>
          <w:bdr w:val="none" w:sz="0" w:space="0" w:color="auto" w:frame="1"/>
        </w:rPr>
        <w:t>should</w:t>
      </w:r>
      <w:r>
        <w:rPr>
          <w:rFonts w:ascii="inherit" w:eastAsia="Times New Roman" w:hAnsi="inherit" w:cs="Helvetica"/>
          <w:color w:val="000000"/>
          <w:sz w:val="24"/>
          <w:szCs w:val="24"/>
          <w:bdr w:val="none" w:sz="0" w:space="0" w:color="auto" w:frame="1"/>
        </w:rPr>
        <w:t xml:space="preserve"> be used</w:t>
      </w:r>
      <w:r w:rsidR="00246F47">
        <w:rPr>
          <w:rFonts w:ascii="inherit" w:eastAsia="Times New Roman" w:hAnsi="inherit" w:cs="Helvetica"/>
          <w:color w:val="000000"/>
          <w:sz w:val="24"/>
          <w:szCs w:val="24"/>
          <w:bdr w:val="none" w:sz="0" w:space="0" w:color="auto" w:frame="1"/>
        </w:rPr>
        <w:t xml:space="preserve"> by the user</w:t>
      </w:r>
      <w:r>
        <w:rPr>
          <w:rFonts w:ascii="inherit" w:eastAsia="Times New Roman" w:hAnsi="inherit" w:cs="Helvetica"/>
          <w:color w:val="000000"/>
          <w:sz w:val="24"/>
          <w:szCs w:val="24"/>
          <w:bdr w:val="none" w:sz="0" w:space="0" w:color="auto" w:frame="1"/>
        </w:rPr>
        <w:t xml:space="preserve">, but this is how it should </w:t>
      </w:r>
      <w:r w:rsidR="00246F47">
        <w:rPr>
          <w:rFonts w:ascii="inherit" w:eastAsia="Times New Roman" w:hAnsi="inherit" w:cs="Helvetica"/>
          <w:color w:val="000000"/>
          <w:sz w:val="24"/>
          <w:szCs w:val="24"/>
          <w:bdr w:val="none" w:sz="0" w:space="0" w:color="auto" w:frame="1"/>
        </w:rPr>
        <w:t>function</w:t>
      </w:r>
      <w:r>
        <w:rPr>
          <w:rFonts w:ascii="inherit" w:eastAsia="Times New Roman" w:hAnsi="inherit" w:cs="Helvetica"/>
          <w:color w:val="000000"/>
          <w:sz w:val="24"/>
          <w:szCs w:val="24"/>
          <w:bdr w:val="none" w:sz="0" w:space="0" w:color="auto" w:frame="1"/>
        </w:rPr>
        <w:t xml:space="preserve">.  It should execute the buy order since the # put in </w:t>
      </w:r>
    </w:p>
    <w:p w:rsidR="00246F47" w:rsidRPr="00246F47" w:rsidRDefault="00246F47" w:rsidP="00246F47">
      <w:pPr>
        <w:numPr>
          <w:ilvl w:val="2"/>
          <w:numId w:val="8"/>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bdr w:val="none" w:sz="0" w:space="0" w:color="auto" w:frame="1"/>
        </w:rPr>
        <w:t>I just did this to test the function, and it doesn’t appear to be working.</w:t>
      </w:r>
    </w:p>
    <w:p w:rsidR="002D7A01" w:rsidRPr="002D7A01" w:rsidRDefault="002D7A01" w:rsidP="00246F47">
      <w:pPr>
        <w:spacing w:after="0" w:line="240" w:lineRule="auto"/>
        <w:textAlignment w:val="baseline"/>
        <w:rPr>
          <w:rFonts w:ascii="inherit" w:eastAsia="Times New Roman" w:hAnsi="inherit" w:cs="Helvetica"/>
          <w:color w:val="000000"/>
          <w:sz w:val="24"/>
          <w:szCs w:val="24"/>
        </w:rPr>
      </w:pPr>
    </w:p>
    <w:p w:rsidR="002D7A01" w:rsidRPr="00246F47" w:rsidRDefault="002D7A01" w:rsidP="002D7A01">
      <w:pPr>
        <w:numPr>
          <w:ilvl w:val="1"/>
          <w:numId w:val="9"/>
        </w:numPr>
        <w:spacing w:after="0" w:line="240" w:lineRule="auto"/>
        <w:ind w:left="720"/>
        <w:textAlignment w:val="baseline"/>
        <w:rPr>
          <w:rFonts w:ascii="inherit" w:eastAsia="Times New Roman" w:hAnsi="inherit" w:cs="Helvetica"/>
          <w:color w:val="000000"/>
          <w:sz w:val="24"/>
          <w:szCs w:val="24"/>
        </w:rPr>
      </w:pPr>
      <w:r w:rsidRPr="002D7A01">
        <w:rPr>
          <w:rFonts w:ascii="inherit" w:eastAsia="Times New Roman" w:hAnsi="inherit" w:cs="Helvetica"/>
          <w:color w:val="000000"/>
          <w:sz w:val="24"/>
          <w:szCs w:val="24"/>
          <w:bdr w:val="none" w:sz="0" w:space="0" w:color="auto" w:frame="1"/>
        </w:rPr>
        <w:t>sounds like a bug, shouldn't be hard to fix</w:t>
      </w:r>
    </w:p>
    <w:p w:rsidR="00246F47" w:rsidRPr="002D7A01" w:rsidRDefault="00246F47" w:rsidP="00246F47">
      <w:pPr>
        <w:numPr>
          <w:ilvl w:val="2"/>
          <w:numId w:val="9"/>
        </w:numPr>
        <w:spacing w:after="0" w:line="240" w:lineRule="auto"/>
        <w:textAlignment w:val="baseline"/>
        <w:rPr>
          <w:rFonts w:ascii="inherit" w:eastAsia="Times New Roman" w:hAnsi="inherit" w:cs="Helvetica"/>
          <w:color w:val="000000"/>
          <w:sz w:val="24"/>
          <w:szCs w:val="24"/>
        </w:rPr>
      </w:pPr>
      <w:r>
        <w:rPr>
          <w:rFonts w:ascii="inherit" w:eastAsia="Times New Roman" w:hAnsi="inherit" w:cs="Helvetica"/>
          <w:color w:val="000000"/>
          <w:sz w:val="24"/>
          <w:szCs w:val="24"/>
          <w:bdr w:val="none" w:sz="0" w:space="0" w:color="auto" w:frame="1"/>
        </w:rPr>
        <w:t>Will be added</w:t>
      </w:r>
      <w:bookmarkStart w:id="0" w:name="_GoBack"/>
      <w:bookmarkEnd w:id="0"/>
    </w:p>
    <w:p w:rsidR="00411D9E" w:rsidRDefault="00411D9E"/>
    <w:sectPr w:rsidR="00411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B82"/>
    <w:multiLevelType w:val="multilevel"/>
    <w:tmpl w:val="3BE403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7"/>
    </w:lvlOverride>
  </w:num>
  <w:num w:numId="8">
    <w:abstractNumId w:val="0"/>
    <w:lvlOverride w:ilvl="1">
      <w:startOverride w:val="8"/>
    </w:lvlOverride>
  </w:num>
  <w:num w:numId="9">
    <w:abstractNumId w:val="0"/>
    <w:lvlOverride w:ilvl="1">
      <w:startOverride w:val="9"/>
    </w:lvlOverride>
  </w:num>
  <w:num w:numId="10">
    <w:abstractNumId w:val="0"/>
    <w:lvlOverride w:ilvl="1">
      <w:startOverride w:val="1"/>
    </w:lvlOverride>
  </w:num>
  <w:num w:numId="11">
    <w:abstractNumId w:va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01"/>
    <w:rsid w:val="00246F47"/>
    <w:rsid w:val="002D7A01"/>
    <w:rsid w:val="00411D9E"/>
    <w:rsid w:val="00B612DA"/>
    <w:rsid w:val="00F3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8FD2"/>
  <w15:chartTrackingRefBased/>
  <w15:docId w15:val="{F1E7839E-ED65-43AC-9CFB-DC796E87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7A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A01"/>
    <w:rPr>
      <w:rFonts w:ascii="Times New Roman" w:eastAsia="Times New Roman" w:hAnsi="Times New Roman" w:cs="Times New Roman"/>
      <w:b/>
      <w:bCs/>
      <w:sz w:val="27"/>
      <w:szCs w:val="27"/>
    </w:rPr>
  </w:style>
  <w:style w:type="character" w:customStyle="1" w:styleId="usernamef9f2ca">
    <w:name w:val="username_f9f2ca"/>
    <w:basedOn w:val="DefaultParagraphFont"/>
    <w:rsid w:val="002D7A01"/>
  </w:style>
  <w:style w:type="character" w:customStyle="1" w:styleId="timestampf9f2ca">
    <w:name w:val="timestamp_f9f2ca"/>
    <w:basedOn w:val="DefaultParagraphFont"/>
    <w:rsid w:val="002D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00141">
      <w:bodyDiv w:val="1"/>
      <w:marLeft w:val="0"/>
      <w:marRight w:val="0"/>
      <w:marTop w:val="0"/>
      <w:marBottom w:val="0"/>
      <w:divBdr>
        <w:top w:val="none" w:sz="0" w:space="0" w:color="auto"/>
        <w:left w:val="none" w:sz="0" w:space="0" w:color="auto"/>
        <w:bottom w:val="none" w:sz="0" w:space="0" w:color="auto"/>
        <w:right w:val="none" w:sz="0" w:space="0" w:color="auto"/>
      </w:divBdr>
      <w:divsChild>
        <w:div w:id="887105996">
          <w:marLeft w:val="0"/>
          <w:marRight w:val="0"/>
          <w:marTop w:val="0"/>
          <w:marBottom w:val="0"/>
          <w:divBdr>
            <w:top w:val="none" w:sz="0" w:space="0" w:color="auto"/>
            <w:left w:val="none" w:sz="0" w:space="0" w:color="auto"/>
            <w:bottom w:val="none" w:sz="0" w:space="0" w:color="auto"/>
            <w:right w:val="none" w:sz="0" w:space="0" w:color="auto"/>
          </w:divBdr>
          <w:divsChild>
            <w:div w:id="2024281486">
              <w:marLeft w:val="0"/>
              <w:marRight w:val="0"/>
              <w:marTop w:val="0"/>
              <w:marBottom w:val="0"/>
              <w:divBdr>
                <w:top w:val="none" w:sz="0" w:space="0" w:color="auto"/>
                <w:left w:val="none" w:sz="0" w:space="0" w:color="auto"/>
                <w:bottom w:val="none" w:sz="0" w:space="0" w:color="auto"/>
                <w:right w:val="none" w:sz="0" w:space="0" w:color="auto"/>
              </w:divBdr>
              <w:divsChild>
                <w:div w:id="376928014">
                  <w:marLeft w:val="0"/>
                  <w:marRight w:val="0"/>
                  <w:marTop w:val="0"/>
                  <w:marBottom w:val="0"/>
                  <w:divBdr>
                    <w:top w:val="none" w:sz="0" w:space="0" w:color="auto"/>
                    <w:left w:val="none" w:sz="0" w:space="0" w:color="auto"/>
                    <w:bottom w:val="none" w:sz="0" w:space="0" w:color="auto"/>
                    <w:right w:val="none" w:sz="0" w:space="0" w:color="auto"/>
                  </w:divBdr>
                </w:div>
              </w:divsChild>
            </w:div>
            <w:div w:id="95295187">
              <w:marLeft w:val="0"/>
              <w:marRight w:val="0"/>
              <w:marTop w:val="0"/>
              <w:marBottom w:val="0"/>
              <w:divBdr>
                <w:top w:val="none" w:sz="0" w:space="0" w:color="auto"/>
                <w:left w:val="none" w:sz="0" w:space="0" w:color="auto"/>
                <w:bottom w:val="none" w:sz="0" w:space="0" w:color="auto"/>
                <w:right w:val="none" w:sz="0" w:space="0" w:color="auto"/>
              </w:divBdr>
              <w:divsChild>
                <w:div w:id="2142574203">
                  <w:marLeft w:val="0"/>
                  <w:marRight w:val="0"/>
                  <w:marTop w:val="0"/>
                  <w:marBottom w:val="0"/>
                  <w:divBdr>
                    <w:top w:val="none" w:sz="0" w:space="0" w:color="auto"/>
                    <w:left w:val="none" w:sz="0" w:space="0" w:color="auto"/>
                    <w:bottom w:val="none" w:sz="0" w:space="0" w:color="auto"/>
                    <w:right w:val="none" w:sz="0" w:space="0" w:color="auto"/>
                  </w:divBdr>
                  <w:divsChild>
                    <w:div w:id="510606517">
                      <w:marLeft w:val="0"/>
                      <w:marRight w:val="0"/>
                      <w:marTop w:val="0"/>
                      <w:marBottom w:val="0"/>
                      <w:divBdr>
                        <w:top w:val="none" w:sz="0" w:space="0" w:color="auto"/>
                        <w:left w:val="none" w:sz="0" w:space="0" w:color="auto"/>
                        <w:bottom w:val="none" w:sz="0" w:space="0" w:color="auto"/>
                        <w:right w:val="none" w:sz="0" w:space="0" w:color="auto"/>
                      </w:divBdr>
                      <w:divsChild>
                        <w:div w:id="1979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6066">
          <w:marLeft w:val="0"/>
          <w:marRight w:val="0"/>
          <w:marTop w:val="0"/>
          <w:marBottom w:val="0"/>
          <w:divBdr>
            <w:top w:val="none" w:sz="0" w:space="0" w:color="auto"/>
            <w:left w:val="none" w:sz="0" w:space="0" w:color="auto"/>
            <w:bottom w:val="none" w:sz="0" w:space="0" w:color="auto"/>
            <w:right w:val="none" w:sz="0" w:space="0" w:color="auto"/>
          </w:divBdr>
          <w:divsChild>
            <w:div w:id="215316241">
              <w:marLeft w:val="0"/>
              <w:marRight w:val="0"/>
              <w:marTop w:val="0"/>
              <w:marBottom w:val="0"/>
              <w:divBdr>
                <w:top w:val="none" w:sz="0" w:space="0" w:color="auto"/>
                <w:left w:val="none" w:sz="0" w:space="0" w:color="auto"/>
                <w:bottom w:val="none" w:sz="0" w:space="0" w:color="auto"/>
                <w:right w:val="none" w:sz="0" w:space="0" w:color="auto"/>
              </w:divBdr>
              <w:divsChild>
                <w:div w:id="671883310">
                  <w:marLeft w:val="0"/>
                  <w:marRight w:val="0"/>
                  <w:marTop w:val="0"/>
                  <w:marBottom w:val="0"/>
                  <w:divBdr>
                    <w:top w:val="none" w:sz="0" w:space="0" w:color="auto"/>
                    <w:left w:val="none" w:sz="0" w:space="0" w:color="auto"/>
                    <w:bottom w:val="none" w:sz="0" w:space="0" w:color="auto"/>
                    <w:right w:val="none" w:sz="0" w:space="0" w:color="auto"/>
                  </w:divBdr>
                  <w:divsChild>
                    <w:div w:id="20286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19626">
              <w:marLeft w:val="0"/>
              <w:marRight w:val="0"/>
              <w:marTop w:val="0"/>
              <w:marBottom w:val="0"/>
              <w:divBdr>
                <w:top w:val="none" w:sz="0" w:space="0" w:color="auto"/>
                <w:left w:val="none" w:sz="0" w:space="0" w:color="auto"/>
                <w:bottom w:val="none" w:sz="0" w:space="0" w:color="auto"/>
                <w:right w:val="none" w:sz="0" w:space="0" w:color="auto"/>
              </w:divBdr>
              <w:divsChild>
                <w:div w:id="1717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Cox</dc:creator>
  <cp:keywords/>
  <dc:description/>
  <cp:lastModifiedBy>Jason Cox</cp:lastModifiedBy>
  <cp:revision>1</cp:revision>
  <dcterms:created xsi:type="dcterms:W3CDTF">2025-01-02T16:23:00Z</dcterms:created>
  <dcterms:modified xsi:type="dcterms:W3CDTF">2025-01-02T16:42:00Z</dcterms:modified>
</cp:coreProperties>
</file>