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2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C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образования Московской области</w:t>
      </w:r>
    </w:p>
    <w:p w14:paraId="0D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Государственное бюджетное профессиональное образовательное учреждение Московской области «Колледж «Коломна»</w:t>
      </w:r>
    </w:p>
    <w:p w14:paraId="0E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</w:p>
    <w:p w14:paraId="0F000000">
      <w:pPr>
        <w:spacing w:after="0" w:line="360" w:lineRule="auto"/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09.02.07</w:t>
      </w:r>
    </w:p>
    <w:p w14:paraId="10000000">
      <w:pPr>
        <w:spacing w:after="0" w:line="360" w:lineRule="auto"/>
        <w:ind/>
        <w:rPr>
          <w:rFonts w:ascii="Times New Roman" w:hAnsi="Times New Roman"/>
          <w:sz w:val="28"/>
        </w:rPr>
      </w:pPr>
    </w:p>
    <w:p w14:paraId="11000000">
      <w:pPr>
        <w:spacing w:after="0" w:line="360" w:lineRule="auto"/>
        <w:ind/>
        <w:rPr>
          <w:rFonts w:ascii="Times New Roman" w:hAnsi="Times New Roman"/>
          <w:sz w:val="28"/>
        </w:rPr>
      </w:pPr>
    </w:p>
    <w:p w14:paraId="12000000">
      <w:pPr>
        <w:spacing w:after="0" w:line="360" w:lineRule="auto"/>
        <w:ind/>
        <w:rPr>
          <w:rFonts w:ascii="Times New Roman" w:hAnsi="Times New Roman"/>
          <w:sz w:val="28"/>
        </w:rPr>
      </w:pPr>
    </w:p>
    <w:p w14:paraId="13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ОТЧЕТ</w:t>
      </w:r>
    </w:p>
    <w:p w14:paraId="14000000">
      <w:pPr>
        <w:ind/>
        <w:jc w:val="center"/>
        <w:rPr>
          <w:rFonts w:ascii="Times New Roman" w:hAnsi="Times New Roman"/>
          <w:sz w:val="28"/>
        </w:rPr>
      </w:pPr>
    </w:p>
    <w:p w14:paraId="15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лабораторным работам</w:t>
      </w:r>
    </w:p>
    <w:p w14:paraId="16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МДК</w:t>
      </w:r>
      <w:r>
        <w:rPr>
          <w:rFonts w:ascii="Times New Roman" w:hAnsi="Times New Roman"/>
          <w:sz w:val="28"/>
        </w:rPr>
        <w:t>.04.01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Внедрение и поддержка компьютерных систем</w:t>
      </w:r>
    </w:p>
    <w:p w14:paraId="17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ККОО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ПМ.0421</w:t>
      </w:r>
      <w:r>
        <w:rPr>
          <w:rFonts w:ascii="Times New Roman" w:hAnsi="Times New Roman"/>
          <w:sz w:val="28"/>
        </w:rPr>
        <w:t>21</w:t>
      </w:r>
      <w:r>
        <w:rPr>
          <w:rFonts w:ascii="Times New Roman" w:hAnsi="Times New Roman"/>
          <w:sz w:val="28"/>
        </w:rPr>
        <w:t>.000</w:t>
      </w:r>
    </w:p>
    <w:p w14:paraId="18000000">
      <w:pPr>
        <w:ind/>
        <w:jc w:val="center"/>
        <w:rPr>
          <w:rFonts w:ascii="Times New Roman" w:hAnsi="Times New Roman"/>
          <w:sz w:val="28"/>
        </w:rPr>
      </w:pPr>
    </w:p>
    <w:p w14:paraId="19000000">
      <w:pPr>
        <w:ind/>
        <w:jc w:val="center"/>
        <w:rPr>
          <w:rFonts w:ascii="Times New Roman" w:hAnsi="Times New Roman"/>
          <w:sz w:val="28"/>
        </w:rPr>
      </w:pPr>
    </w:p>
    <w:p w14:paraId="1A000000">
      <w:pPr>
        <w:ind/>
        <w:jc w:val="center"/>
        <w:rPr>
          <w:rFonts w:ascii="Times New Roman" w:hAnsi="Times New Roman"/>
          <w:sz w:val="28"/>
        </w:rPr>
      </w:pPr>
    </w:p>
    <w:p w14:paraId="1B000000">
      <w:pPr>
        <w:ind/>
        <w:jc w:val="center"/>
        <w:rPr>
          <w:rFonts w:ascii="Times New Roman" w:hAnsi="Times New Roman"/>
          <w:sz w:val="28"/>
        </w:rPr>
      </w:pPr>
    </w:p>
    <w:p w14:paraId="1C000000">
      <w:pPr>
        <w:ind/>
        <w:jc w:val="center"/>
        <w:rPr>
          <w:rFonts w:ascii="Times New Roman" w:hAnsi="Times New Roman"/>
          <w:sz w:val="28"/>
        </w:rPr>
      </w:pPr>
    </w:p>
    <w:p w14:paraId="1D000000">
      <w:p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Максимова У.Р.</w:t>
      </w:r>
    </w:p>
    <w:p w14:paraId="1E000000">
      <w:p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ХХХ</w:t>
      </w:r>
    </w:p>
    <w:p w14:paraId="1F000000">
      <w:p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Дата защиты____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Оценка____</w:t>
      </w:r>
    </w:p>
    <w:p w14:paraId="20000000">
      <w:pPr>
        <w:ind/>
        <w:jc w:val="both"/>
        <w:rPr>
          <w:rFonts w:ascii="Times New Roman" w:hAnsi="Times New Roman"/>
          <w:sz w:val="28"/>
        </w:rPr>
      </w:pPr>
    </w:p>
    <w:p w14:paraId="21000000">
      <w:pPr>
        <w:ind/>
        <w:jc w:val="both"/>
        <w:rPr>
          <w:rFonts w:ascii="Times New Roman" w:hAnsi="Times New Roman"/>
          <w:sz w:val="28"/>
        </w:rPr>
      </w:pPr>
    </w:p>
    <w:p w14:paraId="22000000">
      <w:pPr>
        <w:ind/>
        <w:jc w:val="both"/>
        <w:rPr>
          <w:rFonts w:ascii="Times New Roman" w:hAnsi="Times New Roman"/>
          <w:sz w:val="28"/>
        </w:rPr>
      </w:pPr>
    </w:p>
    <w:p w14:paraId="23000000">
      <w:pPr>
        <w:ind/>
        <w:jc w:val="both"/>
        <w:rPr>
          <w:rFonts w:ascii="Times New Roman" w:hAnsi="Times New Roman"/>
          <w:sz w:val="28"/>
        </w:rPr>
      </w:pPr>
    </w:p>
    <w:p w14:paraId="24000000">
      <w:pPr>
        <w:ind/>
        <w:jc w:val="both"/>
        <w:rPr>
          <w:rFonts w:ascii="Times New Roman" w:hAnsi="Times New Roman"/>
          <w:sz w:val="28"/>
        </w:rPr>
      </w:pPr>
    </w:p>
    <w:p w14:paraId="25000000">
      <w:pPr>
        <w:ind/>
        <w:jc w:val="both"/>
        <w:rPr>
          <w:rFonts w:ascii="Times New Roman" w:hAnsi="Times New Roman"/>
          <w:sz w:val="28"/>
        </w:rPr>
      </w:pPr>
    </w:p>
    <w:p w14:paraId="26000000">
      <w:pPr>
        <w:ind/>
        <w:jc w:val="both"/>
        <w:rPr>
          <w:rFonts w:ascii="Times New Roman" w:hAnsi="Times New Roman"/>
          <w:sz w:val="28"/>
        </w:rPr>
      </w:pPr>
    </w:p>
    <w:p w14:paraId="27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202</w:t>
      </w:r>
      <w:r>
        <w:rPr>
          <w:rFonts w:ascii="Times New Roman" w:hAnsi="Times New Roman"/>
          <w:sz w:val="28"/>
        </w:rPr>
        <w:t>2</w:t>
      </w:r>
    </w:p>
    <w:p w14:paraId="28000000">
      <w:pPr>
        <w:spacing w:after="0" w:line="360" w:lineRule="auto"/>
        <w:ind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Лабораторная работа 5</w:t>
      </w:r>
    </w:p>
    <w:p w14:paraId="29000000">
      <w:pPr>
        <w:spacing w:after="0" w:line="360" w:lineRule="auto"/>
        <w:ind/>
        <w:jc w:val="center"/>
        <w:outlineLvl w:val="0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Виртуальная машина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для начинающих</w:t>
      </w:r>
    </w:p>
    <w:p w14:paraId="2A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Виртуальные машины представляют собой эмуляцию устройств на другом устройстве или, в контексте этой статьи и упрощенно, позволяют запускать виртуальный компьютер (как обычную программу) с нужной операционной системой на вашем компьютере с той же или отличающейся ОС. Например, имея на своем компьютере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, вы можете запустить </w:t>
      </w:r>
      <w:r>
        <w:rPr>
          <w:rFonts w:ascii="Times New Roman" w:hAnsi="Times New Roman"/>
          <w:b w:val="0"/>
          <w:i w:val="0"/>
          <w:sz w:val="28"/>
          <w:u w:val="none"/>
        </w:rPr>
        <w:t>Linux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или другую версию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в виртуальной машине и работать с ними как с обычным компьютером.</w:t>
      </w:r>
    </w:p>
    <w:p w14:paraId="2B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 этой инструкции для начинающих подробно о том, как создать и настроить виртуальную машину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(полностью </w:t>
      </w:r>
      <w:r>
        <w:rPr>
          <w:rFonts w:ascii="Times New Roman" w:hAnsi="Times New Roman"/>
          <w:b w:val="0"/>
          <w:i w:val="0"/>
          <w:sz w:val="28"/>
          <w:u w:val="none"/>
        </w:rPr>
        <w:t>бесплатное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ПО для работы с виртуальными машинами в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, </w:t>
      </w:r>
      <w:r>
        <w:rPr>
          <w:rFonts w:ascii="Times New Roman" w:hAnsi="Times New Roman"/>
          <w:b w:val="0"/>
          <w:i w:val="0"/>
          <w:sz w:val="28"/>
          <w:u w:val="none"/>
        </w:rPr>
        <w:t>MacOS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и </w:t>
      </w:r>
      <w:r>
        <w:rPr>
          <w:rFonts w:ascii="Times New Roman" w:hAnsi="Times New Roman"/>
          <w:b w:val="0"/>
          <w:i w:val="0"/>
          <w:sz w:val="28"/>
          <w:u w:val="none"/>
        </w:rPr>
        <w:t>Linux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), а также некоторые нюансы по использованию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, которые могут оказаться полезными. Кстати, в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10 </w:t>
      </w:r>
      <w:r>
        <w:rPr>
          <w:rFonts w:ascii="Times New Roman" w:hAnsi="Times New Roman"/>
          <w:b w:val="0"/>
          <w:i w:val="0"/>
          <w:sz w:val="28"/>
          <w:u w:val="none"/>
        </w:rPr>
        <w:t>Pro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и </w:t>
      </w:r>
      <w:r>
        <w:rPr>
          <w:rFonts w:ascii="Times New Roman" w:hAnsi="Times New Roman"/>
          <w:b w:val="0"/>
          <w:i w:val="0"/>
          <w:sz w:val="28"/>
          <w:u w:val="none"/>
        </w:rPr>
        <w:t>Enterprise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есть встроенные средства для работы с виртуальными машинами, см.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begin"/>
      </w:r>
      <w:r>
        <w:rPr>
          <w:rFonts w:ascii="Times New Roman" w:hAnsi="Times New Roman"/>
          <w:b w:val="0"/>
          <w:i w:val="0"/>
          <w:sz w:val="28"/>
          <w:u w:val="none"/>
        </w:rPr>
        <w:instrText>HYPERLINK "https://remontka.pro/hyper-v-windows-10/"</w:instrTex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separate"/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Виртуальные машины </w:t>
      </w:r>
      <w:r>
        <w:rPr>
          <w:rFonts w:ascii="Times New Roman" w:hAnsi="Times New Roman"/>
          <w:b w:val="0"/>
          <w:i w:val="0"/>
          <w:sz w:val="28"/>
          <w:u w:val="none"/>
        </w:rPr>
        <w:t>Hyper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-V в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10</w: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end"/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. Примечание: если на компьютере установлены компоненты </w:t>
      </w:r>
      <w:r>
        <w:rPr>
          <w:rFonts w:ascii="Times New Roman" w:hAnsi="Times New Roman"/>
          <w:b w:val="0"/>
          <w:i w:val="0"/>
          <w:sz w:val="28"/>
          <w:u w:val="none"/>
        </w:rPr>
        <w:t>Hyper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-V, то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будет сообщать об ошибке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Н</w:t>
      </w:r>
      <w:r>
        <w:rPr>
          <w:rFonts w:ascii="Times New Roman" w:hAnsi="Times New Roman"/>
          <w:b w:val="0"/>
          <w:i w:val="0"/>
          <w:sz w:val="28"/>
          <w:u w:val="none"/>
        </w:rPr>
        <w:t>е удалось открыть сессию для виртуальной машины, о том как это обойти: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begin"/>
      </w:r>
      <w:r>
        <w:rPr>
          <w:rFonts w:ascii="Times New Roman" w:hAnsi="Times New Roman"/>
          <w:b w:val="0"/>
          <w:i w:val="0"/>
          <w:sz w:val="28"/>
          <w:u w:val="none"/>
        </w:rPr>
        <w:instrText>HYPERLINK "https://remontka.pro/virtualbox-hyperv-same-system/"</w:instrTex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separate"/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Запуск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и </w:t>
      </w:r>
      <w:r>
        <w:rPr>
          <w:rFonts w:ascii="Times New Roman" w:hAnsi="Times New Roman"/>
          <w:b w:val="0"/>
          <w:i w:val="0"/>
          <w:sz w:val="28"/>
          <w:u w:val="none"/>
        </w:rPr>
        <w:t>Hyper</w:t>
      </w:r>
      <w:r>
        <w:rPr>
          <w:rFonts w:ascii="Times New Roman" w:hAnsi="Times New Roman"/>
          <w:b w:val="0"/>
          <w:i w:val="0"/>
          <w:sz w:val="28"/>
          <w:u w:val="none"/>
        </w:rPr>
        <w:t>-V на одной системе</w: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end"/>
      </w:r>
      <w:r>
        <w:rPr>
          <w:rFonts w:ascii="Times New Roman" w:hAnsi="Times New Roman"/>
          <w:b w:val="0"/>
          <w:i w:val="0"/>
          <w:sz w:val="28"/>
          <w:u w:val="none"/>
        </w:rPr>
        <w:t>.</w:t>
      </w:r>
    </w:p>
    <w:p w14:paraId="2C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Для чего это может потребоваться? Чаще всего, виртуальные машины используют для запуска серверов или для тестирования работы программ в различных ОС. Для начинающего пользователя такая возможность может быть полезна как для того, чтобы попробовать в работе незнакомую систему или, например, для запуска сомнительных программ без опасности получить вирусы на своем компьютере.</w:t>
      </w:r>
    </w:p>
    <w:p w14:paraId="2D000000">
      <w:pPr>
        <w:pStyle w:val="Style_4"/>
        <w:spacing w:before="0" w:line="360" w:lineRule="auto"/>
        <w:ind w:firstLine="709" w:left="0"/>
        <w:jc w:val="both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 xml:space="preserve">Установка </w:t>
      </w: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VirtualBox</w:t>
      </w:r>
    </w:p>
    <w:p w14:paraId="2E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Вы можете бесплатно скачать </w:t>
      </w:r>
      <w:r>
        <w:rPr>
          <w:rFonts w:ascii="Times New Roman" w:hAnsi="Times New Roman"/>
          <w:b w:val="0"/>
          <w:i w:val="0"/>
          <w:sz w:val="28"/>
          <w:u w:val="none"/>
        </w:rPr>
        <w:t>ПО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для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работы с виртуальными машинами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с официального сайта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begin"/>
      </w:r>
      <w:r>
        <w:rPr>
          <w:rFonts w:ascii="Times New Roman" w:hAnsi="Times New Roman"/>
          <w:b w:val="0"/>
          <w:i w:val="0"/>
          <w:sz w:val="28"/>
          <w:u w:val="none"/>
        </w:rPr>
        <w:instrText>HYPERLINK "https://www.virtualbox.org/wiki/Downloads"</w:instrTex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separate"/>
      </w:r>
      <w:r>
        <w:rPr>
          <w:rFonts w:ascii="Times New Roman" w:hAnsi="Times New Roman"/>
          <w:b w:val="0"/>
          <w:i w:val="0"/>
          <w:sz w:val="28"/>
          <w:u w:val="none"/>
        </w:rPr>
        <w:t>https://www.virtualbox.org/wiki/Downloads</w: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end"/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где представлены версии для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, </w:t>
      </w:r>
      <w:r>
        <w:rPr>
          <w:rFonts w:ascii="Times New Roman" w:hAnsi="Times New Roman"/>
          <w:b w:val="0"/>
          <w:i w:val="0"/>
          <w:sz w:val="28"/>
          <w:u w:val="none"/>
        </w:rPr>
        <w:t>Mac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OS X и </w:t>
      </w:r>
      <w:r>
        <w:rPr>
          <w:rFonts w:ascii="Times New Roman" w:hAnsi="Times New Roman"/>
          <w:b w:val="0"/>
          <w:i w:val="0"/>
          <w:sz w:val="28"/>
          <w:u w:val="none"/>
        </w:rPr>
        <w:t>Linux</w:t>
      </w:r>
      <w:r>
        <w:rPr>
          <w:rFonts w:ascii="Times New Roman" w:hAnsi="Times New Roman"/>
          <w:b w:val="0"/>
          <w:i w:val="0"/>
          <w:sz w:val="28"/>
          <w:u w:val="none"/>
        </w:rPr>
        <w:t>. Несмотря на то, что сайт на английском, сама программа будет на русском языке. Запустите загруженный файл и пройдите простой процесс установки (в большинстве случаев достаточно оставить все параметры по умолчанию).</w:t>
      </w:r>
    </w:p>
    <w:p w14:paraId="2F000000">
      <w:pPr>
        <w:spacing w:after="0" w:line="360" w:lineRule="auto"/>
        <w:ind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drawing>
          <wp:inline>
            <wp:extent cx="4714875" cy="3686175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rcRect b="0" l="0" r="0" t="0"/>
                    <a:stretch/>
                  </pic:blipFill>
                  <pic:spPr>
                    <a:xfrm flipH="false" flipV="false" rot="0">
                      <a:ext cx="4714875" cy="36861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00000">
      <w:pPr>
        <w:spacing w:after="0" w:line="360" w:lineRule="auto"/>
        <w:ind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1 Установщик VirtualBox</w:t>
      </w:r>
    </w:p>
    <w:p w14:paraId="31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Во время установки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>, если вы оставите включенным компонент для доступа к Интернету из виртуальных машин, вы увидите предупреждение «</w:t>
      </w:r>
      <w:r>
        <w:rPr>
          <w:rFonts w:ascii="Times New Roman" w:hAnsi="Times New Roman"/>
          <w:b w:val="0"/>
          <w:i w:val="0"/>
          <w:sz w:val="28"/>
          <w:u w:val="none"/>
        </w:rPr>
        <w:t>Warning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: </w:t>
      </w:r>
      <w:r>
        <w:rPr>
          <w:rFonts w:ascii="Times New Roman" w:hAnsi="Times New Roman"/>
          <w:b w:val="0"/>
          <w:i w:val="0"/>
          <w:sz w:val="28"/>
          <w:u w:val="none"/>
        </w:rPr>
        <w:t>Network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Interfaces</w:t>
      </w:r>
      <w:r>
        <w:rPr>
          <w:rFonts w:ascii="Times New Roman" w:hAnsi="Times New Roman"/>
          <w:b w:val="0"/>
          <w:i w:val="0"/>
          <w:sz w:val="28"/>
          <w:u w:val="none"/>
        </w:rPr>
        <w:t>», которое сообщает о том, что в процессе настройки ваше Интернет-подключение будет временно разорвано (и восстановится автоматически после установки драйверов и настройки подключений).</w:t>
      </w:r>
    </w:p>
    <w:p w14:paraId="32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По завершению установки можете запустить </w:t>
      </w:r>
      <w:r>
        <w:rPr>
          <w:rFonts w:ascii="Times New Roman" w:hAnsi="Times New Roman"/>
          <w:b w:val="0"/>
          <w:i w:val="0"/>
          <w:sz w:val="28"/>
          <w:u w:val="none"/>
        </w:rPr>
        <w:t>Oracle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VM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>.</w:t>
      </w:r>
    </w:p>
    <w:p w14:paraId="33000000">
      <w:pPr>
        <w:pStyle w:val="Style_4"/>
        <w:spacing w:before="0" w:line="360" w:lineRule="auto"/>
        <w:ind w:firstLine="709" w:left="0"/>
        <w:jc w:val="both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 xml:space="preserve">Создание виртуальной машины в </w:t>
      </w: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VirtualBox</w:t>
      </w:r>
    </w:p>
    <w:p w14:paraId="34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Примечание: для работы виртуальных машин требуется, чтобы на компьютере была включена виртуализация VT-x или AMD-V в БИОС. Обычно она включена по умолчанию, но, если что-то пойдет не так, учитывайте этот момент.</w:t>
      </w:r>
    </w:p>
    <w:p w14:paraId="35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Теперь давайте создадим свою первую виртуальную машину. В примере далее используется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, запущенная в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, в качестве гостевой ОС (той, которая </w:t>
      </w:r>
      <w:r>
        <w:rPr>
          <w:rFonts w:ascii="Times New Roman" w:hAnsi="Times New Roman"/>
          <w:b w:val="0"/>
          <w:i w:val="0"/>
          <w:sz w:val="28"/>
          <w:u w:val="none"/>
        </w:rPr>
        <w:t>виртуализируется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) будет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10.</w:t>
      </w:r>
    </w:p>
    <w:p w14:paraId="36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color w:val="444444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Нажмите «Создать» в окне </w:t>
      </w:r>
      <w:r>
        <w:rPr>
          <w:rFonts w:ascii="Times New Roman" w:hAnsi="Times New Roman"/>
          <w:b w:val="0"/>
          <w:i w:val="0"/>
          <w:sz w:val="28"/>
          <w:u w:val="none"/>
        </w:rPr>
        <w:t>Oracle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VM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Менеджер.</w:t>
      </w:r>
    </w:p>
    <w:p w14:paraId="37000000">
      <w:pPr>
        <w:spacing w:after="0" w:before="0" w:line="360" w:lineRule="auto"/>
        <w:ind w:firstLine="709" w:left="0"/>
        <w:jc w:val="center"/>
        <w:rPr>
          <w:rFonts w:ascii="Times New Roman" w:hAnsi="Times New Roman"/>
          <w:b w:val="0"/>
          <w:i w:val="0"/>
          <w:color w:val="444444"/>
          <w:sz w:val="28"/>
          <w:u w:val="none"/>
        </w:rPr>
      </w:pPr>
      <w:r>
        <w:drawing>
          <wp:inline>
            <wp:extent cx="5085716" cy="4257145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085716" cy="42571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8000000">
      <w:pPr>
        <w:spacing w:after="0" w:before="0" w:line="360" w:lineRule="auto"/>
        <w:ind w:firstLine="709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Рисунок 2 Окно создания ВМ</w:t>
      </w:r>
    </w:p>
    <w:p w14:paraId="39000000">
      <w:pPr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 окне «Укажите имя и тип ОС» задайте произвольное имя виртуальной машины, выберите тип ОС, которая будет на нее установлена и версию ОС. Например —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10 x32. Нажмите</w:t>
      </w:r>
      <w:r>
        <w:rPr>
          <w:rFonts w:ascii="Times New Roman" w:hAnsi="Times New Roman"/>
          <w:b w:val="0"/>
          <w:i w:val="0"/>
          <w:color w:val="444444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«Далее».</w:t>
      </w:r>
    </w:p>
    <w:p w14:paraId="3A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4342859" cy="2780953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4342859" cy="27809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B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3 Указание имени, типа и версии</w:t>
      </w:r>
    </w:p>
    <w:p w14:paraId="3C000000">
      <w:pPr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Укажите объем оперативной памяти, выделяемой для вашей виртуальной машины. В идеале — достаточный для её работы, но не слишком большой (так как память будет «отниматься» от вашей основной системы, когда виртуальная машина будет запущена). Рекомендуется ориентироваться на значения в «зелёной»</w:t>
      </w:r>
      <w:r>
        <w:rPr>
          <w:rFonts w:ascii="Times New Roman" w:hAnsi="Times New Roman"/>
          <w:b w:val="0"/>
          <w:i w:val="0"/>
          <w:color w:val="444444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зоне.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</w:p>
    <w:p w14:paraId="3D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4380954" cy="3580954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4380954" cy="358095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E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4 Указание объема оперативной памяти</w:t>
      </w:r>
    </w:p>
    <w:p w14:paraId="3F000000">
      <w:pPr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В следующем окне выберите «Создать новый виртуальный жесткий</w:t>
      </w:r>
      <w:r>
        <w:rPr>
          <w:rFonts w:ascii="Times New Roman" w:hAnsi="Times New Roman"/>
          <w:b w:val="0"/>
          <w:i w:val="0"/>
          <w:color w:val="444444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диск».</w:t>
      </w:r>
    </w:p>
    <w:p w14:paraId="40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4400002" cy="3523811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400002" cy="35238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1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5 Создание ВЖД</w:t>
      </w:r>
    </w:p>
    <w:p w14:paraId="42000000">
      <w:pPr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Выберите тип диска. В нашем случае, если этот виртуальный диск не будет использоваться за пределами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— VDI (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Disk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Image</w:t>
      </w:r>
      <w:r>
        <w:rPr>
          <w:rFonts w:ascii="Times New Roman" w:hAnsi="Times New Roman"/>
          <w:b w:val="0"/>
          <w:i w:val="0"/>
          <w:sz w:val="28"/>
          <w:u w:val="none"/>
        </w:rPr>
        <w:t>).</w:t>
      </w:r>
    </w:p>
    <w:p w14:paraId="43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133335" cy="4190478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133335" cy="419047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4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6 Указание типа ВЖД</w:t>
      </w:r>
    </w:p>
    <w:p w14:paraId="45000000">
      <w:pPr>
        <w:spacing w:after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Примечание:</w:t>
      </w:r>
    </w:p>
    <w:p w14:paraId="46000000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>Виртуальный жесткий д</w:t>
      </w:r>
      <w:r>
        <w:rPr>
          <w:rFonts w:ascii="Times New Roman" w:hAnsi="Times New Roman"/>
          <w:color w:val="000000"/>
          <w:sz w:val="28"/>
        </w:rPr>
        <w:t xml:space="preserve">иск (VHD) - </w:t>
      </w:r>
      <w:r>
        <w:rPr>
          <w:rFonts w:ascii="Times New Roman" w:hAnsi="Times New Roman"/>
          <w:color w:val="000000"/>
          <w:sz w:val="28"/>
        </w:rPr>
        <w:t xml:space="preserve">это файл, по своей структуре полностью повторяющий структуру обычного жёсткого диска; </w:t>
      </w:r>
      <w:r>
        <w:rPr>
          <w:rFonts w:ascii="Times New Roman" w:hAnsi="Times New Roman"/>
          <w:color w:val="000000"/>
          <w:sz w:val="28"/>
        </w:rPr>
        <w:t>операционная система принимает виртуальный диск VHD как обычный жёсткий диск</w:t>
      </w:r>
      <w:r>
        <w:rPr>
          <w:rFonts w:ascii="Times New Roman" w:hAnsi="Times New Roman"/>
          <w:color w:val="000000"/>
          <w:sz w:val="28"/>
        </w:rPr>
        <w:t>.</w:t>
      </w:r>
    </w:p>
    <w:p w14:paraId="47000000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VMDK — это сокращение от Virtual Machine Disk, а файлы VMDK могут быть созданы с помощью VMWare, VirtualBox, Parallels и других программ виртуализации.</w:t>
      </w:r>
    </w:p>
    <w:p w14:paraId="48000000">
      <w:pPr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Укажите, динамический или фиксированный размер жесткого диска использовать. Я обычно использую «Фиксированный» и вручную задаю его размер.</w:t>
      </w:r>
    </w:p>
    <w:p w14:paraId="49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095240" cy="4209525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095240" cy="4209525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  <w:r>
        <w:rPr>
          <w:rFonts w:ascii="Times New Roman" w:hAnsi="Times New Roman"/>
          <w:b w:val="0"/>
          <w:i w:val="0"/>
          <w:sz w:val="28"/>
          <w:u w:val="none"/>
        </w:rPr>
        <w:t>Рисунок 7 Указание формата хранение</w:t>
      </w:r>
    </w:p>
    <w:p w14:paraId="4A000000">
      <w:pPr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Укажите размер виртуального жесткого диска и место его хранения на компьютере или внешнем накопителе (размер должен быть достаточным для установки и работы гостевой операционной системы). Нажмите «Создать» и дождитесь</w:t>
      </w:r>
      <w:r>
        <w:rPr>
          <w:rFonts w:ascii="Times New Roman" w:hAnsi="Times New Roman"/>
          <w:b w:val="0"/>
          <w:i w:val="0"/>
          <w:color w:val="444444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завершения создания виртуального диска.</w:t>
      </w:r>
    </w:p>
    <w:p w14:paraId="4B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104764" cy="4209525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104764" cy="42095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8 Указание размера ВЖД и его расположения</w:t>
      </w:r>
    </w:p>
    <w:p w14:paraId="4D000000">
      <w:pPr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После данных действий, можно считать, что виртуальная машина создана</w:t>
      </w:r>
      <w:r>
        <w:rPr>
          <w:rFonts w:ascii="Times New Roman" w:hAnsi="Times New Roman"/>
          <w:b w:val="0"/>
          <w:i w:val="0"/>
          <w:sz w:val="28"/>
          <w:u w:val="none"/>
        </w:rPr>
        <w:t>. Чтобы увидеть информацию о конфигурации, нажмите по стрелке справа от кнопки «Машины» и выберите пункт «Детали», предварительно нажав левой кнопкой мыши по появившейся виртуальной машине в окне слева.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</w:p>
    <w:p w14:paraId="4E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3429777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940425" cy="34297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F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9 Конфигурация созданной ВМ</w:t>
      </w:r>
    </w:p>
    <w:p w14:paraId="50000000">
      <w:pPr>
        <w:spacing w:after="0" w:before="0" w:line="360" w:lineRule="auto"/>
        <w:ind w:firstLine="72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Виртуальная машина создана, однако, если её запустить, вы не увидите ничего кроме черного экрана со служебной информацией. Т.е. создан пока только «виртуальный компьютер» и никакая операционной система на нём не установлена.</w:t>
      </w:r>
    </w:p>
    <w:p w14:paraId="51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5168820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940425" cy="51688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2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10 Окно без установленной ОС</w:t>
      </w:r>
    </w:p>
    <w:p w14:paraId="53000000">
      <w:pPr>
        <w:pStyle w:val="Style_4"/>
        <w:spacing w:after="0" w:before="0" w:line="360" w:lineRule="auto"/>
        <w:ind w:firstLine="0" w:left="0"/>
        <w:jc w:val="both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 xml:space="preserve">Установка </w:t>
      </w: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 xml:space="preserve"> в </w:t>
      </w: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VirtualBox</w:t>
      </w:r>
    </w:p>
    <w:p w14:paraId="54000000">
      <w:pPr>
        <w:spacing w:after="0" w:before="0" w:line="360" w:lineRule="auto"/>
        <w:ind w:firstLine="72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Для того</w:t>
      </w:r>
      <w:r>
        <w:rPr>
          <w:rFonts w:ascii="Times New Roman" w:hAnsi="Times New Roman"/>
          <w:b w:val="0"/>
          <w:i w:val="0"/>
          <w:sz w:val="28"/>
          <w:u w:val="none"/>
        </w:rPr>
        <w:t>,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чтобы установить 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Windows 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10, в виртуальной машине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вам потребуется образ ISO с дистрибутивом системы</w:t>
      </w:r>
      <w:r>
        <w:rPr>
          <w:rFonts w:ascii="Times New Roman" w:hAnsi="Times New Roman"/>
          <w:b w:val="0"/>
          <w:i w:val="0"/>
          <w:sz w:val="28"/>
          <w:u w:val="none"/>
        </w:rPr>
        <w:t>.</w:t>
      </w:r>
    </w:p>
    <w:p w14:paraId="55000000">
      <w:pPr>
        <w:spacing w:after="0" w:before="0" w:line="360" w:lineRule="auto"/>
        <w:ind w:firstLine="720" w:left="0"/>
        <w:jc w:val="both"/>
        <w:rPr>
          <w:rFonts w:ascii="Times New Roman" w:hAnsi="Times New Roman"/>
          <w:b w:val="0"/>
          <w:i w:val="0"/>
          <w:color w:val="444444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Вставьте образ ISO в виртуальный привод DVD. Для этого выберите виртуальную машину в списке слева, нажмите кнопку «Настроить», перейдите в пункт «Носители», выберите диск, нажмите по кнопке с диском и стрелкой и выберите пункт «Выбрать образ оптического диска». Укажите путь к образу. Затем в пункте настроек «Система» в разделе «Порядок загрузки» установите «Оптический диск» на первое место в списке. Нажмите</w:t>
      </w:r>
      <w:r>
        <w:rPr>
          <w:rFonts w:ascii="Times New Roman" w:hAnsi="Times New Roman"/>
          <w:b w:val="0"/>
          <w:i w:val="0"/>
          <w:color w:val="444444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«Ок».</w:t>
      </w:r>
      <w:r>
        <w:rPr>
          <w:rFonts w:ascii="Times New Roman" w:hAnsi="Times New Roman"/>
          <w:b w:val="0"/>
          <w:i w:val="0"/>
          <w:color w:val="444444"/>
          <w:sz w:val="28"/>
          <w:u w:val="none"/>
        </w:rPr>
        <w:t> </w:t>
      </w:r>
    </w:p>
    <w:p w14:paraId="56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444444"/>
          <w:sz w:val="28"/>
          <w:u w:val="none"/>
        </w:rPr>
      </w:pPr>
      <w:r>
        <w:drawing>
          <wp:inline>
            <wp:extent cx="5514974" cy="1628774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5514974" cy="16287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7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444444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</w:t>
      </w:r>
      <w:r>
        <w:rPr>
          <w:rFonts w:ascii="Times New Roman" w:hAnsi="Times New Roman"/>
          <w:b w:val="0"/>
          <w:i w:val="0"/>
          <w:color w:val="444444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11 Кнопка "Настроить"</w:t>
      </w:r>
    </w:p>
    <w:p w14:paraId="58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444444"/>
          <w:sz w:val="28"/>
          <w:u w:val="none"/>
        </w:rPr>
      </w:pPr>
      <w:r>
        <w:drawing>
          <wp:inline>
            <wp:extent cx="5940425" cy="4472099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5940425" cy="44720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9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Рисунок 12 Вкладка "Носители" в окне "Настройки"</w:t>
      </w:r>
    </w:p>
    <w:p w14:paraId="5A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drawing>
          <wp:inline>
            <wp:extent cx="5940425" cy="3721626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5940425" cy="372162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B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Рисунок 13 Вкладка выбора файла образа дистрибутива</w:t>
      </w:r>
    </w:p>
    <w:p w14:paraId="5C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drawing>
          <wp:inline>
            <wp:extent cx="2019299" cy="1038225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2019299" cy="10382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D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Рисунок 14 Выбранный .iso образ дистрибутива</w:t>
      </w:r>
    </w:p>
    <w:p w14:paraId="5E000000">
      <w:pPr>
        <w:numPr>
          <w:ilvl w:val="0"/>
          <w:numId w:val="2"/>
        </w:numPr>
        <w:spacing w:after="0" w:line="360" w:lineRule="auto"/>
        <w:ind w:hanging="357" w:left="0"/>
        <w:jc w:val="both"/>
        <w:rPr>
          <w:rFonts w:ascii="Times New Roman" w:hAnsi="Times New Roman"/>
          <w:b w:val="0"/>
          <w:i w:val="0"/>
          <w:color w:val="444444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 главном окне нажмите «Запустить». Запустится созданная ранее виртуальная машина, при этом загрузка будет выполнена с диска (с образа ISO), можно выполнить установку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так, как это делается на обычном физическом компьютере. Все шаги первоначальной установки аналогичны таковым на обычном компьютере</w:t>
      </w:r>
      <w:r>
        <w:rPr>
          <w:rFonts w:ascii="Times New Roman" w:hAnsi="Times New Roman"/>
          <w:b w:val="0"/>
          <w:i w:val="0"/>
          <w:color w:val="444444"/>
          <w:sz w:val="28"/>
          <w:u w:val="none"/>
        </w:rPr>
        <w:t>. </w:t>
      </w:r>
    </w:p>
    <w:p w14:paraId="5F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444444"/>
          <w:sz w:val="28"/>
          <w:u w:val="none"/>
        </w:rPr>
      </w:pPr>
      <w:r>
        <w:drawing>
          <wp:inline>
            <wp:extent cx="5572124" cy="4571999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5572124" cy="45719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0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Рисунок 15 Экран установки Windows 10</w:t>
      </w:r>
    </w:p>
    <w:p w14:paraId="61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drawing>
          <wp:inline>
            <wp:extent cx="5940424" cy="4880875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5940424" cy="48808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2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Рисунок 16 Установленная ВМ</w:t>
      </w:r>
    </w:p>
    <w:p w14:paraId="63000000">
      <w:pPr>
        <w:numPr>
          <w:ilvl w:val="0"/>
          <w:numId w:val="2"/>
        </w:numPr>
        <w:spacing w:after="0" w:line="360" w:lineRule="auto"/>
        <w:ind w:hanging="357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После того, как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была установлена и запущена, следует установить некоторые драйверы, которые позволят гостевой системе правильно (и без лишних тормозов) работать в виртуальной машине. Для этого выберите в меню «Устройства» — «Подключить образ диска дополнений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>», откройте компакт-диск внутри виртуальной машины и запустите файл </w:t>
      </w:r>
      <w:r>
        <w:rPr>
          <w:rFonts w:ascii="Times New Roman" w:hAnsi="Times New Roman"/>
          <w:b w:val="0"/>
          <w:i w:val="0"/>
          <w:sz w:val="28"/>
          <w:u w:val="none"/>
        </w:rPr>
        <w:t>VBoxWindowsAdditions.exe</w:t>
      </w:r>
      <w:r>
        <w:rPr>
          <w:rFonts w:ascii="Times New Roman" w:hAnsi="Times New Roman"/>
          <w:b w:val="0"/>
          <w:i w:val="0"/>
          <w:sz w:val="28"/>
          <w:u w:val="none"/>
        </w:rPr>
        <w:t> для установки этих драйверов. При ошибке подключения образа, завершите работу виртуальной машины и подключите образ из 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C:\ </w:t>
      </w:r>
      <w:r>
        <w:rPr>
          <w:rFonts w:ascii="Times New Roman" w:hAnsi="Times New Roman"/>
          <w:b w:val="0"/>
          <w:i w:val="0"/>
          <w:sz w:val="28"/>
          <w:u w:val="none"/>
        </w:rPr>
        <w:t>Program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Files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\ </w:t>
      </w:r>
      <w:r>
        <w:rPr>
          <w:rFonts w:ascii="Times New Roman" w:hAnsi="Times New Roman"/>
          <w:b w:val="0"/>
          <w:i w:val="0"/>
          <w:sz w:val="28"/>
          <w:u w:val="none"/>
        </w:rPr>
        <w:t>Oracle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\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\ </w:t>
      </w:r>
      <w:r>
        <w:rPr>
          <w:rFonts w:ascii="Times New Roman" w:hAnsi="Times New Roman"/>
          <w:b w:val="0"/>
          <w:i w:val="0"/>
          <w:sz w:val="28"/>
          <w:u w:val="none"/>
        </w:rPr>
        <w:t>VBoxGuestAdditions.iso</w:t>
      </w:r>
      <w:r>
        <w:rPr>
          <w:rFonts w:ascii="Times New Roman" w:hAnsi="Times New Roman"/>
          <w:b w:val="0"/>
          <w:i w:val="0"/>
          <w:sz w:val="28"/>
          <w:u w:val="none"/>
        </w:rPr>
        <w:t> в настройках носителей (как в первом шаге) и снова запустите виртуальную машину, а затем произведите установку с диска.</w:t>
      </w:r>
    </w:p>
    <w:p w14:paraId="64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390478" cy="2390477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5390478" cy="23904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5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17 Подключение образа дополнений гостевой ОС</w:t>
      </w:r>
    </w:p>
    <w:p w14:paraId="66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4" cy="2659492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5940424" cy="265949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7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18 Подключение образа дополнений гостевой ОС</w:t>
      </w:r>
    </w:p>
    <w:p w14:paraId="68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4" cy="4213838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5940424" cy="42138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9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19 Установка образа дополнений гостевой ОС</w:t>
      </w:r>
    </w:p>
    <w:p w14:paraId="6A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3216311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5940425" cy="32163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B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20 Установленный образ дополнений гостевой ОС</w:t>
      </w:r>
    </w:p>
    <w:p w14:paraId="6C000000">
      <w:pPr>
        <w:spacing w:after="0" w:before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По завершении установки и перезагрузки виртуальной машины она полностью будет готова к работе. Однако, возможно, вы захотите выполнить некоторые дополнительные настройки.</w:t>
      </w:r>
    </w:p>
    <w:p w14:paraId="6D000000">
      <w:pPr>
        <w:spacing w:line="360" w:lineRule="auto"/>
        <w:ind/>
        <w:rPr>
          <w:rFonts w:ascii="Times New Roman" w:hAnsi="Times New Roman"/>
          <w:b w:val="0"/>
          <w:i w:val="0"/>
          <w:sz w:val="28"/>
          <w:u w:val="none"/>
        </w:rPr>
      </w:pPr>
    </w:p>
    <w:p w14:paraId="6E000000">
      <w:pPr>
        <w:pStyle w:val="Style_4"/>
        <w:spacing w:before="0" w:line="360" w:lineRule="auto"/>
        <w:ind w:firstLine="0" w:left="0"/>
        <w:jc w:val="both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 xml:space="preserve">Основные настройки виртуальной машины </w:t>
      </w: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VirtualBox</w:t>
      </w:r>
    </w:p>
    <w:p w14:paraId="6F000000">
      <w:pPr>
        <w:spacing w:after="0" w:before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В настройках виртуальной машины (учтите, что многие настройки недоступны, пока виртуальная машина запущена) вы можете изменить следующие основные параметры:</w:t>
      </w:r>
    </w:p>
    <w:p w14:paraId="70000000">
      <w:pPr>
        <w:numPr>
          <w:ilvl w:val="0"/>
          <w:numId w:val="3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В пункте «</w:t>
      </w:r>
      <w:r>
        <w:rPr>
          <w:rFonts w:ascii="Times New Roman" w:hAnsi="Times New Roman"/>
          <w:b w:val="0"/>
          <w:i w:val="0"/>
          <w:sz w:val="28"/>
          <w:u w:val="none"/>
        </w:rPr>
        <w:t>Общие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» на вкладке «Дополнительно» можно включить общий с основной системой буфер обмена и функцию </w:t>
      </w:r>
      <w:r>
        <w:rPr>
          <w:rFonts w:ascii="Times New Roman" w:hAnsi="Times New Roman"/>
          <w:b w:val="0"/>
          <w:i w:val="0"/>
          <w:sz w:val="28"/>
          <w:u w:val="none"/>
        </w:rPr>
        <w:t>Drag</w:t>
      </w:r>
      <w:r>
        <w:rPr>
          <w:rFonts w:ascii="Times New Roman" w:hAnsi="Times New Roman"/>
          <w:b w:val="0"/>
          <w:i w:val="0"/>
          <w:sz w:val="28"/>
          <w:u w:val="none"/>
        </w:rPr>
        <w:t>-n-</w:t>
      </w:r>
      <w:r>
        <w:rPr>
          <w:rFonts w:ascii="Times New Roman" w:hAnsi="Times New Roman"/>
          <w:b w:val="0"/>
          <w:i w:val="0"/>
          <w:sz w:val="28"/>
          <w:u w:val="none"/>
        </w:rPr>
        <w:t>Drop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для перетаскивания файлов в гостевую ОС или из неё.</w:t>
      </w:r>
    </w:p>
    <w:p w14:paraId="71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4506236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5940425" cy="450623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2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21 Дополнительные функции ВМ</w:t>
      </w:r>
    </w:p>
    <w:p w14:paraId="73000000">
      <w:pPr>
        <w:numPr>
          <w:ilvl w:val="0"/>
          <w:numId w:val="3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В пункте «Система» — порядок загрузки, режим EFI (для установки на GPT диск), размер оперативной памяти, количество ядер процессора (не следует указывать число более количества физических ядер процессора вашего компьютера) и допустимый процент их использования (низкие значения часто приводят к тому, что гостевая система «тормозит»).</w:t>
      </w:r>
    </w:p>
    <w:p w14:paraId="74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4417455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5940425" cy="44174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5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22 Настройка ОЗУ, порядка загрузки и дополнительных возможностей</w:t>
      </w:r>
    </w:p>
    <w:p w14:paraId="76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4413366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5940425" cy="44133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7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23 Настройка виртуальных ядер процессора и предела загрузки ЦПУ</w:t>
      </w:r>
    </w:p>
    <w:p w14:paraId="78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441552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5940425" cy="44155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9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24 Настройка интерфейса паравиртуализации</w:t>
      </w:r>
    </w:p>
    <w:p w14:paraId="7A000000">
      <w:pPr>
        <w:numPr>
          <w:ilvl w:val="0"/>
          <w:numId w:val="3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На вкладке «дисплей» можно включить 2D и 3D ускорение, задать объем видеопамяти для виртуальной машины.</w:t>
      </w:r>
    </w:p>
    <w:p w14:paraId="7B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4423899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5940425" cy="44238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C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25 Вкладка дисплей, настройка объема видеопамяти и выбор графического контроллера</w:t>
      </w:r>
    </w:p>
    <w:p w14:paraId="7D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4440656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8"/>
                    <a:stretch/>
                  </pic:blipFill>
                  <pic:spPr>
                    <a:xfrm flipH="false" flipV="false" rot="0">
                      <a:ext cx="5940425" cy="44406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E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26 Вкладка дисплей,включение параметра 3D-ускорения</w:t>
      </w:r>
    </w:p>
    <w:p w14:paraId="7F000000">
      <w:pPr>
        <w:numPr>
          <w:ilvl w:val="0"/>
          <w:numId w:val="3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На вкладке «Носители» — добавить дополнительные приводы дисков, виртуальные жесткие диски.</w:t>
      </w:r>
    </w:p>
    <w:p w14:paraId="80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2318966"/>
            <wp:docPr hidden="false" id="56" name="Picture 56"/>
            <a:graphic>
              <a:graphicData uri="http://schemas.openxmlformats.org/drawingml/2006/picture">
                <pic:pic>
                  <pic:nvPicPr>
                    <pic:cNvPr hidden="false" id="55" name="Picture 55"/>
                    <pic:cNvPicPr preferRelativeResize="true"/>
                  </pic:nvPicPr>
                  <pic:blipFill>
                    <a:blip r:embed="rId29"/>
                    <a:stretch/>
                  </pic:blipFill>
                  <pic:spPr>
                    <a:xfrm flipH="false" flipV="false" rot="0">
                      <a:ext cx="5940425" cy="23189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1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27 Добавление виртуальных оптических дисков</w:t>
      </w:r>
    </w:p>
    <w:p w14:paraId="82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2329318"/>
            <wp:docPr hidden="false" id="58" name="Picture 58"/>
            <a:graphic>
              <a:graphicData uri="http://schemas.openxmlformats.org/drawingml/2006/picture">
                <pic:pic>
                  <pic:nvPicPr>
                    <pic:cNvPr hidden="false" id="57" name="Picture 57"/>
                    <pic:cNvPicPr preferRelativeResize="true"/>
                  </pic:nvPicPr>
                  <pic:blipFill>
                    <a:blip r:embed="rId30"/>
                    <a:stretch/>
                  </pic:blipFill>
                  <pic:spPr>
                    <a:xfrm flipH="false" flipV="false" rot="0">
                      <a:ext cx="5940425" cy="232931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3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28 Добавление виртуальных жестких дисков</w:t>
      </w:r>
    </w:p>
    <w:p w14:paraId="84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4857145" cy="6209527"/>
            <wp:docPr hidden="false" id="60" name="Picture 60"/>
            <a:graphic>
              <a:graphicData uri="http://schemas.openxmlformats.org/drawingml/2006/picture">
                <pic:pic>
                  <pic:nvPicPr>
                    <pic:cNvPr hidden="false" id="59" name="Picture 59"/>
                    <pic:cNvPicPr preferRelativeResize="true"/>
                  </pic:nvPicPr>
                  <pic:blipFill>
                    <a:blip r:embed="rId31"/>
                    <a:stretch/>
                  </pic:blipFill>
                  <pic:spPr>
                    <a:xfrm flipH="false" flipV="false" rot="0">
                      <a:ext cx="4857145" cy="620952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5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29 Добавление новых контроллеров</w:t>
      </w:r>
    </w:p>
    <w:p w14:paraId="86000000">
      <w:pPr>
        <w:numPr>
          <w:ilvl w:val="0"/>
          <w:numId w:val="3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На вкладке USB — добавить USB устройства (которые физически подключены к вашему компьютеру), например, flash-накопителя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, к виртуальной машине (нажмите по значку USB с «плюсом» справа). Для использования контроллеров USB 2.0 и USB 3.0 установите </w:t>
      </w:r>
      <w:r>
        <w:rPr>
          <w:rFonts w:ascii="Times New Roman" w:hAnsi="Times New Roman"/>
          <w:b w:val="0"/>
          <w:i w:val="0"/>
          <w:sz w:val="28"/>
          <w:u w:val="none"/>
        </w:rPr>
        <w:t>Oracle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VM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Extension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Pack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(доступно для скачивания там же, где вы загружали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>).</w:t>
      </w:r>
    </w:p>
    <w:p w14:paraId="87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3511156"/>
            <wp:docPr hidden="false" id="62" name="Picture 62"/>
            <a:graphic>
              <a:graphicData uri="http://schemas.openxmlformats.org/drawingml/2006/picture">
                <pic:pic>
                  <pic:nvPicPr>
                    <pic:cNvPr hidden="false" id="61" name="Picture 61"/>
                    <pic:cNvPicPr preferRelativeResize="true"/>
                  </pic:nvPicPr>
                  <pic:blipFill>
                    <a:blip r:embed="rId32"/>
                    <a:stretch/>
                  </pic:blipFill>
                  <pic:spPr>
                    <a:xfrm flipH="false" flipV="false" rot="0">
                      <a:ext cx="5940425" cy="35111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8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30 Добавление USB-устройств</w:t>
      </w:r>
    </w:p>
    <w:p w14:paraId="89000000">
      <w:pPr>
        <w:numPr>
          <w:ilvl w:val="0"/>
          <w:numId w:val="3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В разделе «Общие папки» можно добавить папки, которые будут общими для основной ОС и виртуальной машины.</w:t>
      </w:r>
    </w:p>
    <w:p w14:paraId="8A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4442697"/>
            <wp:docPr hidden="false" id="64" name="Picture 64"/>
            <a:graphic>
              <a:graphicData uri="http://schemas.openxmlformats.org/drawingml/2006/picture">
                <pic:pic>
                  <pic:nvPicPr>
                    <pic:cNvPr hidden="false" id="63" name="Picture 63"/>
                    <pic:cNvPicPr preferRelativeResize="true"/>
                  </pic:nvPicPr>
                  <pic:blipFill>
                    <a:blip r:embed="rId33"/>
                    <a:stretch/>
                  </pic:blipFill>
                  <pic:spPr>
                    <a:xfrm flipH="false" flipV="false" rot="0">
                      <a:ext cx="5940425" cy="444269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B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31 Добавление общих папок</w:t>
      </w:r>
    </w:p>
    <w:p w14:paraId="8C000000">
      <w:pPr>
        <w:spacing w:after="0" w:before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Некоторые из указанных выше вещей можно выполнить и из запущенной виртуальной машины в главном меню: например, в пункт «Устройства» можно подключить </w:t>
      </w:r>
      <w:r>
        <w:rPr>
          <w:rFonts w:ascii="Times New Roman" w:hAnsi="Times New Roman"/>
          <w:b w:val="0"/>
          <w:i w:val="0"/>
          <w:sz w:val="28"/>
          <w:u w:val="none"/>
        </w:rPr>
        <w:t>флешку</w:t>
      </w:r>
      <w:r>
        <w:rPr>
          <w:rFonts w:ascii="Times New Roman" w:hAnsi="Times New Roman"/>
          <w:b w:val="0"/>
          <w:i w:val="0"/>
          <w:sz w:val="28"/>
          <w:u w:val="none"/>
        </w:rPr>
        <w:t>, извлечь или вставить диск (ISO), включить общие папки и т.п.</w:t>
      </w:r>
    </w:p>
    <w:p w14:paraId="8D000000">
      <w:pPr>
        <w:pStyle w:val="Style_4"/>
        <w:spacing w:before="0" w:line="360" w:lineRule="auto"/>
        <w:ind w:firstLine="0" w:left="0"/>
        <w:jc w:val="both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Дополнительная информация</w:t>
      </w:r>
    </w:p>
    <w:p w14:paraId="8E000000">
      <w:pPr>
        <w:spacing w:after="0" w:before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 завершение — некоторая дополнительная информация, которая может оказаться полезной при использовании виртуальных машин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>.</w:t>
      </w:r>
    </w:p>
    <w:p w14:paraId="8F000000">
      <w:pPr>
        <w:numPr>
          <w:ilvl w:val="0"/>
          <w:numId w:val="4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Одна из полезных возможностей при использовании виртуальных машин — создание «снимка» (</w:t>
      </w:r>
      <w:r>
        <w:rPr>
          <w:rFonts w:ascii="Times New Roman" w:hAnsi="Times New Roman"/>
          <w:b w:val="0"/>
          <w:i w:val="0"/>
          <w:sz w:val="28"/>
          <w:u w:val="none"/>
        </w:rPr>
        <w:t>snapshot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) системы в её текущем состоянии (со всеми 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файлами, установленными программами и прочим) с возможностью отката к этому состоянию в любой момент (и возможностью хранить несколько снимков). Сделать снимок в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можно на запущенной виртуальной машине в меню «Машина» — «Сделать снимок состояния». А восстановить в менеджере виртуальных машин, нажав «Машины» — «Снимки» и выбрав вкладку </w:t>
      </w:r>
      <w:r>
        <w:rPr>
          <w:rFonts w:ascii="Times New Roman" w:hAnsi="Times New Roman"/>
          <w:b w:val="0"/>
          <w:i w:val="0"/>
          <w:sz w:val="28"/>
          <w:u w:val="none"/>
        </w:rPr>
        <w:t>«Снимки</w:t>
      </w:r>
      <w:r>
        <w:rPr>
          <w:rFonts w:ascii="Times New Roman" w:hAnsi="Times New Roman"/>
          <w:b w:val="0"/>
          <w:i w:val="0"/>
          <w:sz w:val="28"/>
          <w:u w:val="none"/>
        </w:rPr>
        <w:t>». </w:t>
      </w:r>
    </w:p>
    <w:p w14:paraId="90000000">
      <w:p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color w:val="444444"/>
          <w:sz w:val="28"/>
          <w:u w:val="none"/>
        </w:rPr>
      </w:pPr>
    </w:p>
    <w:p w14:paraId="91000000">
      <w:pPr>
        <w:numPr>
          <w:ilvl w:val="0"/>
          <w:numId w:val="4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Некоторые комбинации клавиш по умолчанию перехватываются основной операционной системой (например, </w:t>
      </w:r>
      <w:r>
        <w:rPr>
          <w:rFonts w:ascii="Times New Roman" w:hAnsi="Times New Roman"/>
          <w:b w:val="0"/>
          <w:i w:val="0"/>
          <w:sz w:val="28"/>
          <w:u w:val="none"/>
        </w:rPr>
        <w:t>Ctrl+Alt+Del</w:t>
      </w:r>
      <w:r>
        <w:rPr>
          <w:rFonts w:ascii="Times New Roman" w:hAnsi="Times New Roman"/>
          <w:b w:val="0"/>
          <w:i w:val="0"/>
          <w:sz w:val="28"/>
          <w:u w:val="none"/>
        </w:rPr>
        <w:t>). Если вам требуется отправить подобное сочетание клавиш в виртуальную машину, используйте пункт меню «Ввод».</w:t>
      </w:r>
    </w:p>
    <w:p w14:paraId="92000000">
      <w:pPr>
        <w:numPr>
          <w:ilvl w:val="0"/>
          <w:numId w:val="4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Виртуальная машина может «захватывать» ввод клавиатуры и мышь (так, что нельзя перевести ввод на основную систему). Чтобы «освободить» клавиатуру и мышь, если потребуется, используйте нажатие </w:t>
      </w:r>
      <w:r>
        <w:rPr>
          <w:rFonts w:ascii="Times New Roman" w:hAnsi="Times New Roman"/>
          <w:b w:val="0"/>
          <w:i w:val="0"/>
          <w:sz w:val="28"/>
          <w:u w:val="none"/>
        </w:rPr>
        <w:t>хост-клавиши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(по умолчанию это правый </w:t>
      </w:r>
      <w:r>
        <w:rPr>
          <w:rFonts w:ascii="Times New Roman" w:hAnsi="Times New Roman"/>
          <w:b w:val="0"/>
          <w:i w:val="0"/>
          <w:sz w:val="28"/>
          <w:u w:val="none"/>
        </w:rPr>
        <w:t>Ctrl</w:t>
      </w:r>
      <w:r>
        <w:rPr>
          <w:rFonts w:ascii="Times New Roman" w:hAnsi="Times New Roman"/>
          <w:b w:val="0"/>
          <w:i w:val="0"/>
          <w:sz w:val="28"/>
          <w:u w:val="none"/>
        </w:rPr>
        <w:t>).</w:t>
      </w:r>
    </w:p>
    <w:p w14:paraId="93000000">
      <w:pPr>
        <w:numPr>
          <w:ilvl w:val="0"/>
          <w:numId w:val="4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На сайте Майкрософт есть готовые бесплатные виртуальные машины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для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>, которые достаточно импортировать и запустить. Подробно о том, как это сделать: 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fldChar w:fldCharType="begin"/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instrText>HYPERLINK "https://remontka.pro/download-virtual-machine-windows-free/"</w:instrTex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fldChar w:fldCharType="separate"/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t xml:space="preserve">Как скачать бесплатные виртуальные машины 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t>Windows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t xml:space="preserve"> с сайта Майкрософт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fldChar w:fldCharType="end"/>
      </w:r>
      <w:r>
        <w:rPr>
          <w:rFonts w:ascii="Times New Roman" w:hAnsi="Times New Roman"/>
          <w:b w:val="0"/>
          <w:i w:val="0"/>
          <w:sz w:val="28"/>
          <w:u w:val="none"/>
        </w:rPr>
        <w:t>.</w:t>
      </w:r>
    </w:p>
    <w:p w14:paraId="94000000">
      <w:pPr>
        <w:numPr>
          <w:ilvl w:val="0"/>
          <w:numId w:val="4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При необходимости вы можете 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fldChar w:fldCharType="begin"/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instrText>HYPERLINK "https://remontka.pro/boot-usb-drive-virtualbox/"</w:instrTex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fldChar w:fldCharType="separate"/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t xml:space="preserve">включить загрузку виртуальной машины 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t>VirtualBox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t xml:space="preserve"> с физической 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t>флешки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t xml:space="preserve"> или другого накопителя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fldChar w:fldCharType="end"/>
      </w:r>
    </w:p>
    <w:sectPr>
      <w:headerReference r:id="rId2" w:type="first"/>
      <w:footerReference r:id="rId1" w:type="default"/>
      <w:pgSz w:h="16838" w:orient="portrait" w:w="11906"/>
      <w:pgMar w:bottom="1134" w:footer="708" w:gutter="0" w:header="708" w:left="1701" w:right="850" w:top="1134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p>
    <w:pPr>
      <w:framePr w:hAnchor="margin" w:vAnchor="text" w:wrap="around" w:xAlign="center" w:y="1"/>
    </w:pPr>
    <w:r>
      <w:rPr>
        <w:sz w:val="24"/>
      </w:rPr>
      <w:fldChar w:fldCharType="begin"/>
    </w:r>
    <w:r>
      <w:rPr>
        <w:sz w:val="24"/>
      </w:rPr>
      <w:instrText xml:space="preserve">PAGE </w:instrText>
    </w:r>
    <w:r>
      <w:rPr>
        <w:sz w:val="24"/>
      </w:rPr>
      <w:fldChar w:fldCharType="separate"/>
    </w:r>
    <w:r>
      <w:rPr>
        <w:sz w:val="24"/>
      </w:rPr>
      <w:fldChar w:fldCharType="end"/>
    </w:r>
  </w:p>
  <w:p w14:paraId="01000000">
    <w:pPr>
      <w:pStyle w:val="Style_1"/>
    </w:pPr>
    <w:r>
      <mc:AlternateContent>
        <mc:Choice Requires="wpg">
          <w:drawing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>
            <wp:anchor allowOverlap="true" behindDoc="false" layoutInCell="true" locked="false" relativeHeight="251658240" simplePos="false">
              <wp:simplePos x="0" y="0"/>
              <wp:positionH relativeFrom="page">
                <wp:posOffset>466725</wp:posOffset>
              </wp:positionH>
              <wp:positionV relativeFrom="page">
                <wp:posOffset>187960</wp:posOffset>
              </wp:positionV>
              <wp:extent cx="6848475" cy="10325100"/>
              <wp:wrapNone/>
              <wp:docPr hidden="false" id="1" name="Picture 1"/>
              <a:graphic>
                <a:graphicData uri="http://schemas.microsoft.com/office/word/2010/wordprocessingGroup">
                  <wpg:wgp>
                    <wpg:cNvGrpSpPr/>
                    <wpg:grpSpPr>
                      <a:xfrm flipH="false" flipV="false" rot="0">
                        <a:off x="0" y="0"/>
                        <a:ext cx="6848475" cy="10325100"/>
                        <a:chOff x="0" y="0"/>
                        <a:chExt cx="6848475" cy="10325100"/>
                      </a:xfrm>
                    </wpg:grpSpPr>
                    <wps:wsp>
                      <wps:cNvSpPr txBox="false"/>
                      <wps:spPr>
                        <a:xfrm flipH="false" flipV="false" rot="0">
                          <a:off x="0" y="0"/>
                          <a:ext cx="6848475" cy="103251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374269" y="9782516"/>
                          <a:ext cx="683" cy="5369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3424" y="9778386"/>
                          <a:ext cx="6837175" cy="51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748538" y="9782516"/>
                          <a:ext cx="684" cy="5369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1684382" y="9782516"/>
                          <a:ext cx="684" cy="5369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2245272" y="9787679"/>
                          <a:ext cx="684" cy="53174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2619541" y="9782516"/>
                          <a:ext cx="684" cy="53174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6473521" y="9782516"/>
                          <a:ext cx="1369" cy="5369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3424" y="9960108"/>
                          <a:ext cx="2609611" cy="103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3424" y="10142345"/>
                          <a:ext cx="2609611" cy="51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6478314" y="9961656"/>
                          <a:ext cx="366734" cy="51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18490" y="10149573"/>
                          <a:ext cx="342423" cy="159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000000">
                            <w:pPr>
                              <w:pStyle w:val="Style_2"/>
                              <w:ind/>
                              <w:jc w:val="center"/>
                              <w:rPr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anchor="t" bIns="12700" lIns="12700" rIns="12700" tIns="1270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390020" y="10149573"/>
                          <a:ext cx="342766" cy="159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000000">
                            <w:pPr>
                              <w:pStyle w:val="Style_2"/>
                              <w:ind/>
                              <w:jc w:val="center"/>
                              <w:rPr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anchor="t" bIns="12700" lIns="12700" rIns="12700" tIns="1270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776274" y="10149573"/>
                          <a:ext cx="881056" cy="159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000000">
                            <w:pPr>
                              <w:pStyle w:val="Style_2"/>
                              <w:ind/>
                              <w:jc w:val="center"/>
                              <w:rPr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anchor="t" bIns="12700" lIns="12700" rIns="12700" tIns="1270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1706297" y="10149573"/>
                          <a:ext cx="525278" cy="159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000000">
                            <w:pPr>
                              <w:pStyle w:val="Style_2"/>
                              <w:ind/>
                              <w:jc w:val="center"/>
                              <w:rPr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anchor="t" bIns="12700" lIns="12700" rIns="12700" tIns="1270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2261366" y="10149573"/>
                          <a:ext cx="342423" cy="159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000000">
                            <w:pPr>
                              <w:pStyle w:val="Style_2"/>
                              <w:ind/>
                              <w:jc w:val="center"/>
                              <w:rPr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anchor="t" bIns="12700" lIns="12700" rIns="12700" tIns="1270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6488587" y="9796971"/>
                          <a:ext cx="342765" cy="159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000000">
                            <w:pPr>
                              <w:pStyle w:val="Style_2"/>
                              <w:ind/>
                              <w:jc w:val="center"/>
                              <w:rPr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anchor="t" bIns="12700" lIns="12700" rIns="12700" tIns="1270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6488587" y="10033416"/>
                          <a:ext cx="342765" cy="21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000000">
                            <w:pPr>
                              <w:pStyle w:val="Style_2"/>
                              <w:ind/>
                              <w:jc w:val="center"/>
                              <w:rPr>
                                <w:color w:val="000000"/>
                                <w:spacing w:val="0"/>
                                <w:sz w:val="24"/>
                              </w:rPr>
                            </w:pPr>
                          </w:p>
                        </w:txbxContent>
                      </wps:txbx>
                      <wps:bodyPr anchor="t" bIns="12700" lIns="12700" rIns="12700" tIns="1270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2652072" y="9922937"/>
                          <a:ext cx="3792343" cy="246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000000">
                            <w:pPr>
                              <w:spacing w:after="0" w:line="360" w:lineRule="auto"/>
                              <w:ind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pacing w:val="0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pacing w:val="0"/>
                                <w:sz w:val="28"/>
                              </w:rPr>
                              <w:t>ККОО.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0"/>
                                <w:sz w:val="28"/>
                              </w:rPr>
                              <w:t>ПМ.0421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0"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0"/>
                                <w:sz w:val="28"/>
                              </w:rPr>
                              <w:t>1.000</w:t>
                            </w:r>
                          </w:p>
                          <w:p w14:paraId="0A000000">
                            <w:pPr>
                              <w:ind/>
                              <w:jc w:val="center"/>
                              <w:rPr>
                                <w:rFonts w:asciiTheme="minorAscii" w:hAnsiTheme="minorHAnsi"/>
                                <w:color w:val="000000"/>
                                <w:spacing w:val="0"/>
                                <w:sz w:val="22"/>
                              </w:rPr>
                            </w:pPr>
                          </w:p>
                        </w:txbxContent>
                      </wps:txbx>
                      <wps:bodyPr anchor="t" bIns="12700" lIns="12700" rIns="12700" tIns="1270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/>
        </mc:Fallback>
      </mc:AlternateContent>
    </w:r>
  </w:p>
</w:ftr>
</file>

<file path=word/header2.xml><?xml version="1.0" encoding="utf-8"?>
<w:hdr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p w14:paraId="0B000000">
    <w:pPr>
      <w:pStyle w:val="Style_3"/>
    </w:pPr>
    <w:r>
      <mc:AlternateContent>
        <mc:Choice Requires="wps">
          <w:drawing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>
            <wp:anchor allowOverlap="true" behindDoc="false" layoutInCell="true" locked="false" relativeHeight="251658240" simplePos="fals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wrapNone/>
              <wp:docPr hidden="false" id="2" name="Picture 2"/>
              <a:graphic>
                <a:graphicData uri="http://schemas.microsoft.com/office/word/2010/wordprocessingShape">
                  <wps:wsp>
                    <wps:cNvSpPr txBox="false"/>
                    <wps:spPr>
                      <a:xfrm flipH="false" flipV="false" rot="0"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prstDash val="solid"/>
                      </a:ln>
                    </wps:spPr>
                    <wps:bodyPr anchor="t" bIns="45720" lIns="91440" rIns="91440" tIns="45720">
                      <a:noAutofit/>
                    </wps:bodyPr>
                  </wps:wsp>
                </a:graphicData>
              </a:graphic>
            </wp:anchor>
          </w:drawing>
        </mc:Choice>
        <mc:Fallback>
          <w:pict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/>
        </mc:Fallback>
      </mc:AlternateContent>
    </w:r>
  </w:p>
</w:hdr>
</file>

<file path=word/numbering.xml><?xml version="1.0" encoding="utf-8"?>
<w:numbering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abstractNum w:abstractNumId="0">
    <w:lvl w:ilvl="0">
      <w:start w:val="1"/>
      <w:numFmt w:val="decimal"/>
      <w:lvlText w:val="%1."/>
      <w:lvlJc w:val="left"/>
      <w:pPr>
        <w:tabs>
          <w:tab w:leader="none" w:pos="720" w:val="left"/>
        </w:tabs>
        <w:ind w:hanging="360" w:left="720"/>
      </w:pPr>
    </w:lvl>
    <w:lvl w:ilvl="1">
      <w:start w:val="1"/>
      <w:numFmt w:val="decimal"/>
      <w:lvlText w:val="%2."/>
      <w:lvlJc w:val="left"/>
      <w:pPr>
        <w:tabs>
          <w:tab w:leader="none" w:pos="1440" w:val="left"/>
        </w:tabs>
        <w:ind w:hanging="360" w:left="1440"/>
      </w:pPr>
    </w:lvl>
    <w:lvl w:ilvl="2">
      <w:start w:val="1"/>
      <w:numFmt w:val="decimal"/>
      <w:lvlText w:val="%3."/>
      <w:lvlJc w:val="left"/>
      <w:pPr>
        <w:tabs>
          <w:tab w:leader="none" w:pos="2160" w:val="left"/>
        </w:tabs>
        <w:ind w:hanging="360" w:left="2160"/>
      </w:pPr>
    </w:lvl>
    <w:lvl w:ilvl="3">
      <w:start w:val="1"/>
      <w:numFmt w:val="decimal"/>
      <w:lvlText w:val="%4."/>
      <w:lvlJc w:val="left"/>
      <w:pPr>
        <w:tabs>
          <w:tab w:leader="none" w:pos="2880" w:val="left"/>
        </w:tabs>
        <w:ind w:hanging="360" w:left="2880"/>
      </w:pPr>
    </w:lvl>
    <w:lvl w:ilvl="4">
      <w:start w:val="1"/>
      <w:numFmt w:val="decimal"/>
      <w:lvlText w:val="%5."/>
      <w:lvlJc w:val="left"/>
      <w:pPr>
        <w:tabs>
          <w:tab w:leader="none" w:pos="3600" w:val="left"/>
        </w:tabs>
        <w:ind w:hanging="360" w:left="3600"/>
      </w:pPr>
    </w:lvl>
    <w:lvl w:ilvl="5">
      <w:start w:val="1"/>
      <w:numFmt w:val="decimal"/>
      <w:lvlText w:val="%6."/>
      <w:lvlJc w:val="left"/>
      <w:pPr>
        <w:tabs>
          <w:tab w:leader="none" w:pos="4320" w:val="left"/>
        </w:tabs>
        <w:ind w:hanging="360" w:left="4320"/>
      </w:pPr>
    </w:lvl>
    <w:lvl w:ilvl="6">
      <w:start w:val="1"/>
      <w:numFmt w:val="decimal"/>
      <w:lvlText w:val="%7."/>
      <w:lvlJc w:val="left"/>
      <w:pPr>
        <w:tabs>
          <w:tab w:leader="none" w:pos="5040" w:val="left"/>
        </w:tabs>
        <w:ind w:hanging="360" w:left="5040"/>
      </w:pPr>
    </w:lvl>
    <w:lvl w:ilvl="7">
      <w:start w:val="1"/>
      <w:numFmt w:val="decimal"/>
      <w:lvlText w:val="%8."/>
      <w:lvlJc w:val="left"/>
      <w:pPr>
        <w:tabs>
          <w:tab w:leader="none" w:pos="5760" w:val="left"/>
        </w:tabs>
        <w:ind w:hanging="360" w:left="5760"/>
      </w:pPr>
    </w:lvl>
    <w:lvl w:ilvl="8">
      <w:start w:val="1"/>
      <w:numFmt w:val="decimal"/>
      <w:lvlText w:val="%9."/>
      <w:lvlJc w:val="left"/>
      <w:pPr>
        <w:tabs>
          <w:tab w:leader="none" w:pos="6480" w:val="left"/>
        </w:tabs>
        <w:ind w:hanging="360" w:left="6480"/>
      </w:pPr>
    </w:lvl>
  </w:abstractNum>
  <w:abstractNum w:abstractNumId="1">
    <w:lvl w:ilvl="0">
      <w:start w:val="1"/>
      <w:numFmt w:val="decimal"/>
      <w:lvlText w:val="%1."/>
      <w:lvlJc w:val="left"/>
      <w:pPr>
        <w:tabs>
          <w:tab w:leader="none" w:pos="720" w:val="left"/>
        </w:tabs>
        <w:ind w:hanging="360" w:left="720"/>
      </w:pPr>
    </w:lvl>
    <w:lvl w:ilvl="1">
      <w:start w:val="1"/>
      <w:numFmt w:val="decimal"/>
      <w:lvlText w:val="%2."/>
      <w:lvlJc w:val="left"/>
      <w:pPr>
        <w:tabs>
          <w:tab w:leader="none" w:pos="1440" w:val="left"/>
        </w:tabs>
        <w:ind w:hanging="360" w:left="1440"/>
      </w:pPr>
    </w:lvl>
    <w:lvl w:ilvl="2">
      <w:start w:val="1"/>
      <w:numFmt w:val="decimal"/>
      <w:lvlText w:val="%3."/>
      <w:lvlJc w:val="left"/>
      <w:pPr>
        <w:tabs>
          <w:tab w:leader="none" w:pos="2160" w:val="left"/>
        </w:tabs>
        <w:ind w:hanging="360" w:left="2160"/>
      </w:pPr>
    </w:lvl>
    <w:lvl w:ilvl="3">
      <w:start w:val="1"/>
      <w:numFmt w:val="decimal"/>
      <w:lvlText w:val="%4."/>
      <w:lvlJc w:val="left"/>
      <w:pPr>
        <w:tabs>
          <w:tab w:leader="none" w:pos="2880" w:val="left"/>
        </w:tabs>
        <w:ind w:hanging="360" w:left="2880"/>
      </w:pPr>
    </w:lvl>
    <w:lvl w:ilvl="4">
      <w:start w:val="1"/>
      <w:numFmt w:val="decimal"/>
      <w:lvlText w:val="%5."/>
      <w:lvlJc w:val="left"/>
      <w:pPr>
        <w:tabs>
          <w:tab w:leader="none" w:pos="3600" w:val="left"/>
        </w:tabs>
        <w:ind w:hanging="360" w:left="3600"/>
      </w:pPr>
    </w:lvl>
    <w:lvl w:ilvl="5">
      <w:start w:val="1"/>
      <w:numFmt w:val="decimal"/>
      <w:lvlText w:val="%6."/>
      <w:lvlJc w:val="left"/>
      <w:pPr>
        <w:tabs>
          <w:tab w:leader="none" w:pos="4320" w:val="left"/>
        </w:tabs>
        <w:ind w:hanging="360" w:left="4320"/>
      </w:pPr>
    </w:lvl>
    <w:lvl w:ilvl="6">
      <w:start w:val="1"/>
      <w:numFmt w:val="decimal"/>
      <w:lvlText w:val="%7."/>
      <w:lvlJc w:val="left"/>
      <w:pPr>
        <w:tabs>
          <w:tab w:leader="none" w:pos="5040" w:val="left"/>
        </w:tabs>
        <w:ind w:hanging="360" w:left="5040"/>
      </w:pPr>
    </w:lvl>
    <w:lvl w:ilvl="7">
      <w:start w:val="1"/>
      <w:numFmt w:val="decimal"/>
      <w:lvlText w:val="%8."/>
      <w:lvlJc w:val="left"/>
      <w:pPr>
        <w:tabs>
          <w:tab w:leader="none" w:pos="5760" w:val="left"/>
        </w:tabs>
        <w:ind w:hanging="360" w:left="5760"/>
      </w:pPr>
    </w:lvl>
    <w:lvl w:ilvl="8">
      <w:start w:val="1"/>
      <w:numFmt w:val="decimal"/>
      <w:lvlText w:val="%9."/>
      <w:lvlJc w:val="left"/>
      <w:pPr>
        <w:tabs>
          <w:tab w:leader="none" w:pos="6480" w:val="left"/>
        </w:tabs>
        <w:ind w:hanging="360" w:left="64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leader="none" w:pos="720" w:val="left"/>
        </w:tabs>
        <w:ind w:hanging="360" w:left="720"/>
      </w:pPr>
    </w:lvl>
    <w:lvl w:ilvl="1">
      <w:start w:val="1"/>
      <w:numFmt w:val="decimal"/>
      <w:lvlText w:val="%2."/>
      <w:lvlJc w:val="left"/>
      <w:pPr>
        <w:tabs>
          <w:tab w:leader="none" w:pos="1440" w:val="left"/>
        </w:tabs>
        <w:ind w:hanging="360" w:left="1440"/>
      </w:pPr>
    </w:lvl>
    <w:lvl w:ilvl="2">
      <w:start w:val="1"/>
      <w:numFmt w:val="decimal"/>
      <w:lvlText w:val="%3."/>
      <w:lvlJc w:val="left"/>
      <w:pPr>
        <w:tabs>
          <w:tab w:leader="none" w:pos="2160" w:val="left"/>
        </w:tabs>
        <w:ind w:hanging="360" w:left="2160"/>
      </w:pPr>
    </w:lvl>
    <w:lvl w:ilvl="3">
      <w:start w:val="1"/>
      <w:numFmt w:val="decimal"/>
      <w:lvlText w:val="%4."/>
      <w:lvlJc w:val="left"/>
      <w:pPr>
        <w:tabs>
          <w:tab w:leader="none" w:pos="2880" w:val="left"/>
        </w:tabs>
        <w:ind w:hanging="360" w:left="2880"/>
      </w:pPr>
    </w:lvl>
    <w:lvl w:ilvl="4">
      <w:start w:val="1"/>
      <w:numFmt w:val="decimal"/>
      <w:lvlText w:val="%5."/>
      <w:lvlJc w:val="left"/>
      <w:pPr>
        <w:tabs>
          <w:tab w:leader="none" w:pos="3600" w:val="left"/>
        </w:tabs>
        <w:ind w:hanging="360" w:left="3600"/>
      </w:pPr>
    </w:lvl>
    <w:lvl w:ilvl="5">
      <w:start w:val="1"/>
      <w:numFmt w:val="decimal"/>
      <w:lvlText w:val="%6."/>
      <w:lvlJc w:val="left"/>
      <w:pPr>
        <w:tabs>
          <w:tab w:leader="none" w:pos="4320" w:val="left"/>
        </w:tabs>
        <w:ind w:hanging="360" w:left="4320"/>
      </w:pPr>
    </w:lvl>
    <w:lvl w:ilvl="6">
      <w:start w:val="1"/>
      <w:numFmt w:val="decimal"/>
      <w:lvlText w:val="%7."/>
      <w:lvlJc w:val="left"/>
      <w:pPr>
        <w:tabs>
          <w:tab w:leader="none" w:pos="5040" w:val="left"/>
        </w:tabs>
        <w:ind w:hanging="360" w:left="5040"/>
      </w:pPr>
    </w:lvl>
    <w:lvl w:ilvl="7">
      <w:start w:val="1"/>
      <w:numFmt w:val="decimal"/>
      <w:lvlText w:val="%8."/>
      <w:lvlJc w:val="left"/>
      <w:pPr>
        <w:tabs>
          <w:tab w:leader="none" w:pos="5760" w:val="left"/>
        </w:tabs>
        <w:ind w:hanging="360" w:left="5760"/>
      </w:pPr>
    </w:lvl>
    <w:lvl w:ilvl="8">
      <w:start w:val="1"/>
      <w:numFmt w:val="decimal"/>
      <w:lvlText w:val="%9."/>
      <w:lvlJc w:val="left"/>
      <w:pPr>
        <w:tabs>
          <w:tab w:leader="none" w:pos="6480" w:val="left"/>
        </w:tabs>
        <w:ind w:hanging="360" w:left="64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leader="none" w:pos="720" w:val="left"/>
        </w:tabs>
        <w:ind w:hanging="360" w:left="72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leader="none" w:pos="1440" w:val="left"/>
        </w:tabs>
        <w:ind w:hanging="360" w:left="144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leader="none" w:pos="2160" w:val="left"/>
        </w:tabs>
        <w:ind w:hanging="360" w:left="21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leader="none" w:pos="2880" w:val="left"/>
        </w:tabs>
        <w:ind w:hanging="360" w:left="288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leader="none" w:pos="3600" w:val="left"/>
        </w:tabs>
        <w:ind w:hanging="360" w:left="360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leader="none" w:pos="4320" w:val="left"/>
        </w:tabs>
        <w:ind w:hanging="360" w:left="432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leader="none" w:pos="5040" w:val="left"/>
        </w:tabs>
        <w:ind w:hanging="360" w:left="504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leader="none" w:pos="5760" w:val="left"/>
        </w:tabs>
        <w:ind w:hanging="360" w:left="57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leader="none" w:pos="6480" w:val="left"/>
        </w:tabs>
        <w:ind w:hanging="360" w:left="6480"/>
      </w:pPr>
      <w:rPr>
        <w:rFonts w:ascii="Wingdings" w:hAnsi="Wingdings"/>
        <w:sz w:val="20"/>
      </w:rPr>
    </w:lvl>
  </w:abstractNum>
  <w:abstractNum w:abstractNumId="4">
    <w:lvl w:ilvl="0">
      <w:start w:val="1"/>
      <w:numFmt w:val="decimal"/>
      <w:pStyle w:val="Style_20"/>
      <w:lvlText w:val="%1."/>
      <w:lvlJc w:val="left"/>
      <w:pPr>
        <w:ind w:hanging="432" w:left="432"/>
      </w:pPr>
      <w:rPr>
        <w:rFonts w:ascii="Times New Roman" w:hAnsi="Times New Roman"/>
        <w:b w:val="1"/>
        <w:i w:val="0"/>
        <w:caps w:val="0"/>
        <w:strike w:val="0"/>
        <w:shadow w:val="0"/>
        <w:emboss w:val="0"/>
        <w:imprint w:val="0"/>
        <w:sz w:val="32"/>
      </w:rPr>
    </w:lvl>
    <w:lvl w:ilvl="1">
      <w:start w:val="1"/>
      <w:numFmt w:val="decimal"/>
      <w:pStyle w:val="Style_4"/>
      <w:lvlText w:val="%1.%2."/>
      <w:lvlJc w:val="left"/>
      <w:pPr>
        <w:ind w:hanging="576" w:left="576"/>
      </w:pPr>
      <w:rPr>
        <w:rFonts w:ascii="Times New Roman" w:hAnsi="Times New Roman"/>
        <w:b w:val="1"/>
        <w:i w:val="0"/>
        <w:caps w:val="0"/>
        <w:strike w:val="0"/>
        <w:shadow w:val="0"/>
        <w:emboss w:val="0"/>
        <w:imprint w:val="0"/>
        <w:sz w:val="32"/>
      </w:rPr>
    </w:lvl>
    <w:lvl w:ilvl="2">
      <w:start w:val="1"/>
      <w:numFmt w:val="decimal"/>
      <w:pStyle w:val="Style_12"/>
      <w:lvlText w:val="%1.%2.%3."/>
      <w:lvlJc w:val="left"/>
      <w:pPr>
        <w:ind w:hanging="720" w:left="2706"/>
      </w:pPr>
      <w:rPr>
        <w:rFonts w:ascii="Times New Roman" w:hAnsi="Times New Roman"/>
        <w:b w:val="0"/>
        <w:i w:val="0"/>
        <w:caps w:val="0"/>
        <w:strike w:val="0"/>
        <w:shadow w:val="0"/>
        <w:emboss w:val="0"/>
        <w:imprint w:val="0"/>
        <w:sz w:val="28"/>
      </w:rPr>
    </w:lvl>
    <w:lvl w:ilvl="3">
      <w:start w:val="1"/>
      <w:numFmt w:val="decimal"/>
      <w:pStyle w:val="Style_33"/>
      <w:lvlText w:val="%1.%2.%3.%4"/>
      <w:lvlJc w:val="left"/>
      <w:pPr>
        <w:ind w:hanging="864" w:left="864"/>
      </w:pPr>
      <w:rPr>
        <w:rFonts w:ascii="Times New Roman" w:hAnsi="Times New Roman"/>
        <w:b w:val="1"/>
        <w:i w:val="0"/>
        <w:caps w:val="0"/>
        <w:strike w:val="0"/>
        <w:shadow w:val="0"/>
        <w:emboss w:val="0"/>
        <w:imprint w:val="0"/>
        <w:sz w:val="28"/>
      </w:rPr>
    </w:lvl>
    <w:lvl w:ilvl="4">
      <w:start w:val="1"/>
      <w:numFmt w:val="decimal"/>
      <w:pStyle w:val="Style_18"/>
      <w:lvlText w:val="%1.%2.%3.%4.%5"/>
      <w:lvlJc w:val="left"/>
      <w:pPr>
        <w:ind w:hanging="1008" w:left="1008"/>
      </w:pPr>
    </w:lvl>
    <w:lvl w:ilvl="5">
      <w:start w:val="1"/>
      <w:numFmt w:val="decimal"/>
      <w:pStyle w:val="Style_36"/>
      <w:lvlText w:val="%1.%2.%3.%4.%5.%6"/>
      <w:lvlJc w:val="left"/>
      <w:pPr>
        <w:ind w:hanging="1152" w:left="1152"/>
      </w:pPr>
    </w:lvl>
    <w:lvl w:ilvl="6">
      <w:start w:val="1"/>
      <w:numFmt w:val="decimal"/>
      <w:pStyle w:val="Style_9"/>
      <w:lvlText w:val="%1.%2.%3.%4.%5.%6.%7"/>
      <w:lvlJc w:val="left"/>
      <w:pPr>
        <w:tabs>
          <w:tab w:leader="none" w:pos="1296" w:val="left"/>
        </w:tabs>
        <w:ind w:hanging="1296" w:left="1296"/>
      </w:pPr>
    </w:lvl>
    <w:lvl w:ilvl="7">
      <w:start w:val="1"/>
      <w:numFmt w:val="decimal"/>
      <w:pStyle w:val="Style_22"/>
      <w:lvlText w:val="%1.%2.%3.%4.%5.%6.%7.%8"/>
      <w:lvlJc w:val="left"/>
      <w:pPr>
        <w:tabs>
          <w:tab w:leader="none" w:pos="1440" w:val="left"/>
        </w:tabs>
        <w:ind w:hanging="1440" w:left="1440"/>
      </w:pPr>
    </w:lvl>
    <w:lvl w:ilvl="8">
      <w:start w:val="1"/>
      <w:numFmt w:val="decimal"/>
      <w:pStyle w:val="Style_15"/>
      <w:lvlText w:val="%1.%2.%3.%4.%5.%6.%7.%8.%9"/>
      <w:lvlJc w:val="left"/>
      <w:pPr>
        <w:tabs>
          <w:tab w:leader="none" w:pos="1584" w:val="left"/>
        </w:tabs>
        <w:ind w:hanging="1584" w:left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08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0" w:uiPriority="9" w:unhideWhenUsed="0"/>
    <w:lsdException w:name="heading 8" w:qFormat="1" w:semiHidden="0" w:uiPriority="9" w:unhideWhenUsed="0"/>
    <w:lsdException w:name="heading 9" w:qFormat="1" w:semiHidden="0" w:uiPriority="9" w:unhideWhenUsed="0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6" w:type="paragraph">
    <w:name w:val="Normal"/>
    <w:link w:val="Style_6_ch"/>
    <w:uiPriority w:val="0"/>
    <w:qFormat/>
  </w:style>
  <w:style w:default="1" w:styleId="Style_6_ch" w:type="character">
    <w:name w:val="Normal"/>
    <w:link w:val="Style_6"/>
  </w:style>
  <w:style w:styleId="Style_7" w:type="paragraph">
    <w:name w:val="toc 2"/>
    <w:next w:val="Style_6"/>
    <w:link w:val="Style_7_ch"/>
    <w:uiPriority w:val="39"/>
    <w:pPr>
      <w:ind w:firstLine="0" w:left="200"/>
    </w:pPr>
  </w:style>
  <w:style w:styleId="Style_7_ch" w:type="character">
    <w:name w:val="toc 2"/>
    <w:link w:val="Style_7"/>
  </w:style>
  <w:style w:styleId="Style_8" w:type="paragraph">
    <w:name w:val="toc 4"/>
    <w:next w:val="Style_6"/>
    <w:link w:val="Style_8_ch"/>
    <w:uiPriority w:val="39"/>
    <w:pPr>
      <w:ind w:firstLine="0" w:left="600"/>
    </w:pPr>
  </w:style>
  <w:style w:styleId="Style_8_ch" w:type="character">
    <w:name w:val="toc 4"/>
    <w:link w:val="Style_8"/>
  </w:style>
  <w:style w:styleId="Style_9" w:type="paragraph">
    <w:name w:val="heading 7"/>
    <w:basedOn w:val="Style_6"/>
    <w:next w:val="Style_6"/>
    <w:link w:val="Style_9_ch"/>
    <w:uiPriority w:val="9"/>
    <w:qFormat/>
    <w:pPr>
      <w:numPr>
        <w:ilvl w:val="6"/>
        <w:numId w:val="5"/>
      </w:numPr>
      <w:spacing w:after="60" w:before="240" w:line="240" w:lineRule="auto"/>
      <w:ind/>
      <w:outlineLvl w:val="6"/>
    </w:pPr>
    <w:rPr>
      <w:rFonts w:ascii="Times New Roman" w:hAnsi="Times New Roman"/>
      <w:sz w:val="24"/>
    </w:rPr>
  </w:style>
  <w:style w:styleId="Style_9_ch" w:type="character">
    <w:name w:val="heading 7"/>
    <w:basedOn w:val="Style_6_ch"/>
    <w:link w:val="Style_9"/>
    <w:rPr>
      <w:rFonts w:ascii="Times New Roman" w:hAnsi="Times New Roman"/>
      <w:sz w:val="24"/>
    </w:rPr>
  </w:style>
  <w:style w:styleId="Style_10" w:type="paragraph">
    <w:name w:val="toc 6"/>
    <w:next w:val="Style_6"/>
    <w:link w:val="Style_10_ch"/>
    <w:uiPriority w:val="39"/>
    <w:pPr>
      <w:ind w:firstLine="0" w:left="1000"/>
    </w:pPr>
  </w:style>
  <w:style w:styleId="Style_10_ch" w:type="character">
    <w:name w:val="toc 6"/>
    <w:link w:val="Style_10"/>
  </w:style>
  <w:style w:styleId="Style_11" w:type="paragraph">
    <w:name w:val="toc 7"/>
    <w:next w:val="Style_6"/>
    <w:link w:val="Style_11_ch"/>
    <w:uiPriority w:val="39"/>
    <w:pPr>
      <w:ind w:firstLine="0" w:left="1200"/>
    </w:pPr>
  </w:style>
  <w:style w:styleId="Style_11_ch" w:type="character">
    <w:name w:val="toc 7"/>
    <w:link w:val="Style_11"/>
  </w:style>
  <w:style w:styleId="Style_12" w:type="paragraph">
    <w:name w:val="heading 3"/>
    <w:basedOn w:val="Style_6"/>
    <w:next w:val="Style_6"/>
    <w:link w:val="Style_12_ch"/>
    <w:uiPriority w:val="9"/>
    <w:qFormat/>
    <w:pPr>
      <w:keepNext w:val="1"/>
      <w:numPr>
        <w:ilvl w:val="2"/>
        <w:numId w:val="5"/>
      </w:numPr>
      <w:spacing w:after="60" w:before="240" w:line="240" w:lineRule="auto"/>
      <w:ind w:firstLine="0" w:left="0"/>
      <w:outlineLvl w:val="2"/>
    </w:pPr>
    <w:rPr>
      <w:rFonts w:ascii="Calibri Light" w:hAnsi="Calibri Light"/>
      <w:b w:val="1"/>
      <w:sz w:val="26"/>
    </w:rPr>
  </w:style>
  <w:style w:styleId="Style_12_ch" w:type="character">
    <w:name w:val="heading 3"/>
    <w:basedOn w:val="Style_6_ch"/>
    <w:link w:val="Style_12"/>
    <w:rPr>
      <w:rFonts w:ascii="Calibri Light" w:hAnsi="Calibri Light"/>
      <w:b w:val="1"/>
      <w:sz w:val="26"/>
    </w:rPr>
  </w:style>
  <w:style w:styleId="Style_13" w:type="paragraph">
    <w:name w:val="Normal (Web)"/>
    <w:basedOn w:val="Style_6"/>
    <w:link w:val="Style_13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3_ch" w:type="character">
    <w:name w:val="Normal (Web)"/>
    <w:basedOn w:val="Style_6_ch"/>
    <w:link w:val="Style_13"/>
    <w:rPr>
      <w:rFonts w:ascii="Times New Roman" w:hAnsi="Times New Roman"/>
      <w:sz w:val="24"/>
    </w:rPr>
  </w:style>
  <w:style w:styleId="Style_14" w:type="paragraph">
    <w:name w:val="Default Paragraph Font"/>
    <w:link w:val="Style_14_ch"/>
  </w:style>
  <w:style w:styleId="Style_14_ch" w:type="character">
    <w:name w:val="Default Paragraph Font"/>
    <w:link w:val="Style_14"/>
  </w:style>
  <w:style w:styleId="Style_15" w:type="paragraph">
    <w:name w:val="heading 9"/>
    <w:basedOn w:val="Style_6"/>
    <w:next w:val="Style_6"/>
    <w:link w:val="Style_15_ch"/>
    <w:uiPriority w:val="9"/>
    <w:qFormat/>
    <w:pPr>
      <w:numPr>
        <w:ilvl w:val="8"/>
        <w:numId w:val="5"/>
      </w:numPr>
      <w:spacing w:after="60" w:before="240" w:line="240" w:lineRule="auto"/>
      <w:ind/>
      <w:outlineLvl w:val="8"/>
    </w:pPr>
    <w:rPr>
      <w:rFonts w:ascii="Arial" w:hAnsi="Arial"/>
    </w:rPr>
  </w:style>
  <w:style w:styleId="Style_15_ch" w:type="character">
    <w:name w:val="heading 9"/>
    <w:basedOn w:val="Style_6_ch"/>
    <w:link w:val="Style_15"/>
    <w:rPr>
      <w:rFonts w:ascii="Arial" w:hAnsi="Arial"/>
    </w:rPr>
  </w:style>
  <w:style w:styleId="Style_3" w:type="paragraph">
    <w:name w:val="header"/>
    <w:basedOn w:val="Style_6"/>
    <w:link w:val="Style_3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3_ch" w:type="character">
    <w:name w:val="header"/>
    <w:basedOn w:val="Style_6_ch"/>
    <w:link w:val="Style_3"/>
  </w:style>
  <w:style w:styleId="Style_16" w:type="paragraph">
    <w:name w:val="HTML Preformatted"/>
    <w:basedOn w:val="Style_6"/>
    <w:link w:val="Style_16_ch"/>
    <w:pPr>
      <w:tabs>
        <w:tab w:leader="none" w:pos="916" w:val="left"/>
        <w:tab w:leader="none" w:pos="1832" w:val="left"/>
        <w:tab w:leader="none" w:pos="2748" w:val="left"/>
        <w:tab w:leader="none" w:pos="3664" w:val="left"/>
        <w:tab w:leader="none" w:pos="4580" w:val="left"/>
        <w:tab w:leader="none" w:pos="5496" w:val="left"/>
        <w:tab w:leader="none" w:pos="6412" w:val="left"/>
        <w:tab w:leader="none" w:pos="7328" w:val="left"/>
        <w:tab w:leader="none" w:pos="8244" w:val="left"/>
        <w:tab w:leader="none" w:pos="9160" w:val="left"/>
        <w:tab w:leader="none" w:pos="10076" w:val="left"/>
        <w:tab w:leader="none" w:pos="10992" w:val="left"/>
        <w:tab w:leader="none" w:pos="11908" w:val="left"/>
        <w:tab w:leader="none" w:pos="12824" w:val="left"/>
        <w:tab w:leader="none" w:pos="13740" w:val="left"/>
        <w:tab w:leader="none" w:pos="14656" w:val="left"/>
      </w:tabs>
      <w:spacing w:after="0" w:line="240" w:lineRule="auto"/>
      <w:ind/>
    </w:pPr>
    <w:rPr>
      <w:rFonts w:ascii="Courier New" w:hAnsi="Courier New"/>
      <w:sz w:val="20"/>
    </w:rPr>
  </w:style>
  <w:style w:styleId="Style_16_ch" w:type="character">
    <w:name w:val="HTML Preformatted"/>
    <w:basedOn w:val="Style_6_ch"/>
    <w:link w:val="Style_16"/>
    <w:rPr>
      <w:rFonts w:ascii="Courier New" w:hAnsi="Courier New"/>
      <w:sz w:val="20"/>
    </w:rPr>
  </w:style>
  <w:style w:styleId="Style_17" w:type="paragraph">
    <w:name w:val="toc 3"/>
    <w:next w:val="Style_6"/>
    <w:link w:val="Style_17_ch"/>
    <w:uiPriority w:val="39"/>
    <w:pPr>
      <w:ind w:firstLine="0" w:left="400"/>
    </w:pPr>
  </w:style>
  <w:style w:styleId="Style_17_ch" w:type="character">
    <w:name w:val="toc 3"/>
    <w:link w:val="Style_17"/>
  </w:style>
  <w:style w:styleId="Style_18" w:type="paragraph">
    <w:name w:val="heading 5"/>
    <w:basedOn w:val="Style_6"/>
    <w:next w:val="Style_6"/>
    <w:link w:val="Style_18_ch"/>
    <w:uiPriority w:val="9"/>
    <w:qFormat/>
    <w:pPr>
      <w:numPr>
        <w:ilvl w:val="4"/>
        <w:numId w:val="5"/>
      </w:numPr>
      <w:spacing w:after="60" w:before="240" w:line="240" w:lineRule="auto"/>
      <w:ind w:firstLine="0" w:left="0"/>
      <w:outlineLvl w:val="4"/>
    </w:pPr>
    <w:rPr>
      <w:rFonts w:ascii="Calibri" w:hAnsi="Calibri"/>
      <w:b w:val="1"/>
      <w:i w:val="1"/>
      <w:sz w:val="26"/>
    </w:rPr>
  </w:style>
  <w:style w:styleId="Style_18_ch" w:type="character">
    <w:name w:val="heading 5"/>
    <w:basedOn w:val="Style_6_ch"/>
    <w:link w:val="Style_18"/>
    <w:rPr>
      <w:rFonts w:ascii="Calibri" w:hAnsi="Calibri"/>
      <w:b w:val="1"/>
      <w:i w:val="1"/>
      <w:sz w:val="26"/>
    </w:rPr>
  </w:style>
  <w:style w:styleId="Style_19" w:type="paragraph">
    <w:name w:val="Balloon Text"/>
    <w:basedOn w:val="Style_6"/>
    <w:link w:val="Style_19_ch"/>
    <w:pPr>
      <w:spacing w:after="0" w:line="240" w:lineRule="auto"/>
      <w:ind/>
    </w:pPr>
    <w:rPr>
      <w:rFonts w:ascii="Tahoma" w:hAnsi="Tahoma"/>
      <w:sz w:val="16"/>
    </w:rPr>
  </w:style>
  <w:style w:styleId="Style_19_ch" w:type="character">
    <w:name w:val="Balloon Text"/>
    <w:basedOn w:val="Style_6_ch"/>
    <w:link w:val="Style_19"/>
    <w:rPr>
      <w:rFonts w:ascii="Tahoma" w:hAnsi="Tahoma"/>
      <w:sz w:val="16"/>
    </w:rPr>
  </w:style>
  <w:style w:styleId="Style_20" w:type="paragraph">
    <w:name w:val="heading 1"/>
    <w:basedOn w:val="Style_6"/>
    <w:next w:val="Style_6"/>
    <w:link w:val="Style_20_ch"/>
    <w:uiPriority w:val="9"/>
    <w:qFormat/>
    <w:pPr>
      <w:keepNext w:val="1"/>
      <w:numPr>
        <w:numId w:val="5"/>
      </w:numPr>
      <w:spacing w:after="60" w:before="240" w:line="240" w:lineRule="auto"/>
      <w:ind w:firstLine="0" w:left="0"/>
      <w:outlineLvl w:val="0"/>
    </w:pPr>
    <w:rPr>
      <w:rFonts w:ascii="Calibri Light" w:hAnsi="Calibri Light"/>
      <w:b w:val="1"/>
      <w:sz w:val="32"/>
    </w:rPr>
  </w:style>
  <w:style w:styleId="Style_20_ch" w:type="character">
    <w:name w:val="heading 1"/>
    <w:basedOn w:val="Style_6_ch"/>
    <w:link w:val="Style_20"/>
    <w:rPr>
      <w:rFonts w:ascii="Calibri Light" w:hAnsi="Calibri Light"/>
      <w:b w:val="1"/>
      <w:sz w:val="32"/>
    </w:rPr>
  </w:style>
  <w:style w:styleId="Style_5" w:type="paragraph">
    <w:name w:val="Hyperlink"/>
    <w:basedOn w:val="Style_14"/>
    <w:link w:val="Style_5_ch"/>
    <w:rPr>
      <w:color w:val="0000FF"/>
      <w:u w:val="single"/>
    </w:rPr>
  </w:style>
  <w:style w:styleId="Style_5_ch" w:type="character">
    <w:name w:val="Hyperlink"/>
    <w:basedOn w:val="Style_14_ch"/>
    <w:link w:val="Style_5"/>
    <w:rPr>
      <w:color w:val="0000FF"/>
      <w:u w:val="single"/>
    </w:rPr>
  </w:style>
  <w:style w:styleId="Style_21" w:type="paragraph">
    <w:name w:val="Footnote"/>
    <w:link w:val="Style_21_ch"/>
    <w:pPr>
      <w:ind/>
      <w:jc w:val="left"/>
    </w:pPr>
    <w:rPr>
      <w:rFonts w:ascii="XO Thames" w:hAnsi="XO Thames"/>
      <w:sz w:val="22"/>
    </w:rPr>
  </w:style>
  <w:style w:styleId="Style_21_ch" w:type="character">
    <w:name w:val="Footnote"/>
    <w:link w:val="Style_21"/>
    <w:rPr>
      <w:rFonts w:ascii="XO Thames" w:hAnsi="XO Thames"/>
      <w:sz w:val="22"/>
    </w:rPr>
  </w:style>
  <w:style w:styleId="Style_22" w:type="paragraph">
    <w:name w:val="heading 8"/>
    <w:basedOn w:val="Style_6"/>
    <w:next w:val="Style_6"/>
    <w:link w:val="Style_22_ch"/>
    <w:uiPriority w:val="9"/>
    <w:qFormat/>
    <w:pPr>
      <w:numPr>
        <w:ilvl w:val="7"/>
        <w:numId w:val="5"/>
      </w:numPr>
      <w:spacing w:after="60" w:before="240" w:line="240" w:lineRule="auto"/>
      <w:ind/>
      <w:outlineLvl w:val="7"/>
    </w:pPr>
    <w:rPr>
      <w:rFonts w:ascii="Times New Roman" w:hAnsi="Times New Roman"/>
      <w:i w:val="1"/>
      <w:sz w:val="24"/>
    </w:rPr>
  </w:style>
  <w:style w:styleId="Style_22_ch" w:type="character">
    <w:name w:val="heading 8"/>
    <w:basedOn w:val="Style_6_ch"/>
    <w:link w:val="Style_22"/>
    <w:rPr>
      <w:rFonts w:ascii="Times New Roman" w:hAnsi="Times New Roman"/>
      <w:i w:val="1"/>
      <w:sz w:val="24"/>
    </w:rPr>
  </w:style>
  <w:style w:styleId="Style_23" w:type="paragraph">
    <w:name w:val="toc 1"/>
    <w:next w:val="Style_6"/>
    <w:link w:val="Style_23_ch"/>
    <w:uiPriority w:val="39"/>
    <w:pPr>
      <w:ind w:firstLine="0" w:left="0"/>
    </w:pPr>
    <w:rPr>
      <w:rFonts w:ascii="XO Thames" w:hAnsi="XO Thames"/>
      <w:b w:val="1"/>
    </w:rPr>
  </w:style>
  <w:style w:styleId="Style_23_ch" w:type="character">
    <w:name w:val="toc 1"/>
    <w:link w:val="Style_23"/>
    <w:rPr>
      <w:rFonts w:ascii="XO Thames" w:hAnsi="XO Thames"/>
      <w:b w:val="1"/>
    </w:rPr>
  </w:style>
  <w:style w:styleId="Style_24" w:type="paragraph">
    <w:name w:val="Header and Footer"/>
    <w:link w:val="Style_24_ch"/>
    <w:pPr>
      <w:spacing w:line="360" w:lineRule="auto"/>
      <w:ind/>
    </w:pPr>
    <w:rPr>
      <w:rFonts w:ascii="XO Thames" w:hAnsi="XO Thames"/>
      <w:sz w:val="20"/>
    </w:rPr>
  </w:style>
  <w:style w:styleId="Style_24_ch" w:type="character">
    <w:name w:val="Header and Footer"/>
    <w:link w:val="Style_24"/>
    <w:rPr>
      <w:rFonts w:ascii="XO Thames" w:hAnsi="XO Thames"/>
      <w:sz w:val="20"/>
    </w:rPr>
  </w:style>
  <w:style w:styleId="Style_25" w:type="paragraph">
    <w:name w:val="toc 9"/>
    <w:next w:val="Style_6"/>
    <w:link w:val="Style_25_ch"/>
    <w:uiPriority w:val="39"/>
    <w:pPr>
      <w:ind w:firstLine="0" w:left="1600"/>
    </w:pPr>
  </w:style>
  <w:style w:styleId="Style_25_ch" w:type="character">
    <w:name w:val="toc 9"/>
    <w:link w:val="Style_25"/>
  </w:style>
  <w:style w:styleId="Style_26" w:type="paragraph">
    <w:name w:val="Strong"/>
    <w:basedOn w:val="Style_14"/>
    <w:link w:val="Style_26_ch"/>
    <w:rPr>
      <w:b w:val="1"/>
    </w:rPr>
  </w:style>
  <w:style w:styleId="Style_26_ch" w:type="character">
    <w:name w:val="Strong"/>
    <w:basedOn w:val="Style_14_ch"/>
    <w:link w:val="Style_26"/>
    <w:rPr>
      <w:b w:val="1"/>
    </w:rPr>
  </w:style>
  <w:style w:styleId="Style_27" w:type="paragraph">
    <w:name w:val="toc 8"/>
    <w:next w:val="Style_6"/>
    <w:link w:val="Style_27_ch"/>
    <w:uiPriority w:val="39"/>
    <w:pPr>
      <w:ind w:firstLine="0" w:left="1400"/>
    </w:pPr>
  </w:style>
  <w:style w:styleId="Style_27_ch" w:type="character">
    <w:name w:val="toc 8"/>
    <w:link w:val="Style_27"/>
  </w:style>
  <w:style w:styleId="Style_28" w:type="paragraph">
    <w:name w:val="caption"/>
    <w:basedOn w:val="Style_6"/>
    <w:next w:val="Style_6"/>
    <w:link w:val="Style_28_ch"/>
    <w:pPr>
      <w:spacing w:after="200" w:line="240" w:lineRule="auto"/>
      <w:ind/>
    </w:pPr>
    <w:rPr>
      <w:b w:val="1"/>
      <w:color w:themeColor="accent1" w:val="5B9BD5"/>
      <w:sz w:val="18"/>
    </w:rPr>
  </w:style>
  <w:style w:styleId="Style_28_ch" w:type="character">
    <w:name w:val="caption"/>
    <w:basedOn w:val="Style_6_ch"/>
    <w:link w:val="Style_28"/>
    <w:rPr>
      <w:b w:val="1"/>
      <w:color w:themeColor="accent1" w:val="5B9BD5"/>
      <w:sz w:val="18"/>
    </w:rPr>
  </w:style>
  <w:style w:styleId="Style_29" w:type="paragraph">
    <w:name w:val="toc 5"/>
    <w:next w:val="Style_6"/>
    <w:link w:val="Style_29_ch"/>
    <w:uiPriority w:val="39"/>
    <w:pPr>
      <w:ind w:firstLine="0" w:left="800"/>
    </w:pPr>
  </w:style>
  <w:style w:styleId="Style_29_ch" w:type="character">
    <w:name w:val="toc 5"/>
    <w:link w:val="Style_29"/>
  </w:style>
  <w:style w:styleId="Style_30" w:type="paragraph">
    <w:name w:val="Subtitle"/>
    <w:next w:val="Style_6"/>
    <w:link w:val="Style_30_ch"/>
    <w:uiPriority w:val="11"/>
    <w:qFormat/>
    <w:rPr>
      <w:rFonts w:ascii="XO Thames" w:hAnsi="XO Thames"/>
      <w:i w:val="1"/>
      <w:color w:val="616161"/>
      <w:sz w:val="24"/>
    </w:rPr>
  </w:style>
  <w:style w:styleId="Style_30_ch" w:type="character">
    <w:name w:val="Subtitle"/>
    <w:link w:val="Style_30"/>
    <w:rPr>
      <w:rFonts w:ascii="XO Thames" w:hAnsi="XO Thames"/>
      <w:i w:val="1"/>
      <w:color w:val="616161"/>
      <w:sz w:val="24"/>
    </w:rPr>
  </w:style>
  <w:style w:styleId="Style_2" w:type="paragraph">
    <w:name w:val="Чертежный"/>
    <w:link w:val="Style_2_ch"/>
    <w:pPr>
      <w:spacing w:after="0" w:line="240" w:lineRule="auto"/>
      <w:ind/>
      <w:jc w:val="both"/>
    </w:pPr>
    <w:rPr>
      <w:rFonts w:ascii="ISOCPEUR" w:hAnsi="ISOCPEUR"/>
      <w:i w:val="1"/>
      <w:sz w:val="28"/>
    </w:rPr>
  </w:style>
  <w:style w:styleId="Style_2_ch" w:type="character">
    <w:name w:val="Чертежный"/>
    <w:link w:val="Style_2"/>
    <w:rPr>
      <w:rFonts w:ascii="ISOCPEUR" w:hAnsi="ISOCPEUR"/>
      <w:i w:val="1"/>
      <w:sz w:val="28"/>
    </w:rPr>
  </w:style>
  <w:style w:styleId="Style_31" w:type="paragraph">
    <w:name w:val="toc 10"/>
    <w:next w:val="Style_6"/>
    <w:link w:val="Style_31_ch"/>
    <w:uiPriority w:val="39"/>
    <w:pPr>
      <w:ind w:firstLine="0" w:left="1800"/>
    </w:pPr>
  </w:style>
  <w:style w:styleId="Style_31_ch" w:type="character">
    <w:name w:val="toc 10"/>
    <w:link w:val="Style_31"/>
  </w:style>
  <w:style w:styleId="Style_32" w:type="paragraph">
    <w:name w:val="Title"/>
    <w:next w:val="Style_6"/>
    <w:link w:val="Style_32_ch"/>
    <w:uiPriority w:val="10"/>
    <w:qFormat/>
    <w:rPr>
      <w:rFonts w:ascii="XO Thames" w:hAnsi="XO Thames"/>
      <w:b w:val="1"/>
      <w:sz w:val="52"/>
    </w:rPr>
  </w:style>
  <w:style w:styleId="Style_32_ch" w:type="character">
    <w:name w:val="Title"/>
    <w:link w:val="Style_32"/>
    <w:rPr>
      <w:rFonts w:ascii="XO Thames" w:hAnsi="XO Thames"/>
      <w:b w:val="1"/>
      <w:sz w:val="52"/>
    </w:rPr>
  </w:style>
  <w:style w:styleId="Style_33" w:type="paragraph">
    <w:name w:val="heading 4"/>
    <w:basedOn w:val="Style_6"/>
    <w:next w:val="Style_6"/>
    <w:link w:val="Style_33_ch"/>
    <w:uiPriority w:val="9"/>
    <w:qFormat/>
    <w:pPr>
      <w:keepNext w:val="1"/>
      <w:numPr>
        <w:ilvl w:val="3"/>
        <w:numId w:val="5"/>
      </w:numPr>
      <w:spacing w:after="60" w:before="240" w:line="240" w:lineRule="auto"/>
      <w:ind w:firstLine="0" w:left="0"/>
      <w:outlineLvl w:val="3"/>
    </w:pPr>
    <w:rPr>
      <w:rFonts w:ascii="Calibri" w:hAnsi="Calibri"/>
      <w:b w:val="1"/>
      <w:sz w:val="28"/>
    </w:rPr>
  </w:style>
  <w:style w:styleId="Style_33_ch" w:type="character">
    <w:name w:val="heading 4"/>
    <w:basedOn w:val="Style_6_ch"/>
    <w:link w:val="Style_33"/>
    <w:rPr>
      <w:rFonts w:ascii="Calibri" w:hAnsi="Calibri"/>
      <w:b w:val="1"/>
      <w:sz w:val="28"/>
    </w:rPr>
  </w:style>
  <w:style w:styleId="Style_4" w:type="paragraph">
    <w:name w:val="heading 2"/>
    <w:basedOn w:val="Style_6"/>
    <w:next w:val="Style_6"/>
    <w:link w:val="Style_4_ch"/>
    <w:uiPriority w:val="9"/>
    <w:qFormat/>
    <w:pPr>
      <w:keepNext w:val="1"/>
      <w:numPr>
        <w:ilvl w:val="1"/>
        <w:numId w:val="5"/>
      </w:numPr>
      <w:spacing w:after="0" w:line="240" w:lineRule="auto"/>
      <w:ind w:firstLine="0" w:left="0"/>
      <w:jc w:val="center"/>
      <w:outlineLvl w:val="1"/>
    </w:pPr>
    <w:rPr>
      <w:rFonts w:ascii="Times New Roman" w:hAnsi="Times New Roman"/>
      <w:b w:val="1"/>
      <w:sz w:val="28"/>
    </w:rPr>
  </w:style>
  <w:style w:styleId="Style_4_ch" w:type="character">
    <w:name w:val="heading 2"/>
    <w:basedOn w:val="Style_6_ch"/>
    <w:link w:val="Style_4"/>
    <w:rPr>
      <w:rFonts w:ascii="Times New Roman" w:hAnsi="Times New Roman"/>
      <w:b w:val="1"/>
      <w:sz w:val="28"/>
    </w:rPr>
  </w:style>
  <w:style w:styleId="Style_34" w:type="paragraph">
    <w:name w:val="No Spacing"/>
    <w:link w:val="Style_34_ch"/>
    <w:pPr>
      <w:spacing w:after="0" w:line="240" w:lineRule="auto"/>
      <w:ind/>
    </w:pPr>
  </w:style>
  <w:style w:styleId="Style_34_ch" w:type="character">
    <w:name w:val="No Spacing"/>
    <w:link w:val="Style_34"/>
  </w:style>
  <w:style w:styleId="Style_35" w:type="paragraph">
    <w:name w:val="List Paragraph"/>
    <w:basedOn w:val="Style_6"/>
    <w:link w:val="Style_35_ch"/>
    <w:pPr>
      <w:ind w:firstLine="0" w:left="720"/>
      <w:contextualSpacing w:val="1"/>
    </w:pPr>
  </w:style>
  <w:style w:styleId="Style_35_ch" w:type="character">
    <w:name w:val="List Paragraph"/>
    <w:basedOn w:val="Style_6_ch"/>
    <w:link w:val="Style_35"/>
  </w:style>
  <w:style w:styleId="Style_36" w:type="paragraph">
    <w:name w:val="heading 6"/>
    <w:basedOn w:val="Style_6"/>
    <w:next w:val="Style_6"/>
    <w:link w:val="Style_36_ch"/>
    <w:uiPriority w:val="9"/>
    <w:qFormat/>
    <w:pPr>
      <w:keepNext w:val="1"/>
      <w:numPr>
        <w:ilvl w:val="5"/>
        <w:numId w:val="5"/>
      </w:numPr>
      <w:spacing w:after="0" w:line="240" w:lineRule="auto"/>
      <w:ind/>
      <w:jc w:val="center"/>
      <w:outlineLvl w:val="5"/>
    </w:pPr>
    <w:rPr>
      <w:rFonts w:ascii="Times New Roman" w:hAnsi="Times New Roman"/>
      <w:sz w:val="36"/>
    </w:rPr>
  </w:style>
  <w:style w:styleId="Style_36_ch" w:type="character">
    <w:name w:val="heading 6"/>
    <w:basedOn w:val="Style_6_ch"/>
    <w:link w:val="Style_36"/>
    <w:rPr>
      <w:rFonts w:ascii="Times New Roman" w:hAnsi="Times New Roman"/>
      <w:sz w:val="36"/>
    </w:rPr>
  </w:style>
  <w:style w:styleId="Style_1" w:type="paragraph">
    <w:name w:val="footer"/>
    <w:basedOn w:val="Style_6"/>
    <w:link w:val="Style_1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_ch" w:type="character">
    <w:name w:val="footer"/>
    <w:basedOn w:val="Style_6_ch"/>
    <w:link w:val="Style_1"/>
  </w:style>
  <w:style w:styleId="Style_37" w:type="table">
    <w:name w:val="Table Grid"/>
    <w:basedOn w:val="Style_38"/>
    <w:pPr>
      <w:spacing w:after="0" w:line="240" w:lineRule="auto"/>
      <w:ind/>
    </w:pPr>
    <w:tblPr>
      <w:tblInd w:type="dxa" w:w="0"/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default="1" w:styleId="Style_38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40" Target="numbering.xml" Type="http://schemas.openxmlformats.org/officeDocument/2006/relationships/numbering"/>
  <Relationship Id="rId39" Target="theme/theme1.xml" Type="http://schemas.openxmlformats.org/officeDocument/2006/relationships/theme"/>
  <Relationship Id="rId37" Target="stylesWithEffects.xml" Type="http://schemas.microsoft.com/office/2007/relationships/stylesWithEffects"/>
  <Relationship Id="rId34" Target="fontTable.xml" Type="http://schemas.openxmlformats.org/officeDocument/2006/relationships/fontTable"/>
  <Relationship Id="rId33" Target="media/31.png" Type="http://schemas.openxmlformats.org/officeDocument/2006/relationships/image"/>
  <Relationship Id="rId31" Target="media/29.png" Type="http://schemas.openxmlformats.org/officeDocument/2006/relationships/image"/>
  <Relationship Id="rId28" Target="media/26.png" Type="http://schemas.openxmlformats.org/officeDocument/2006/relationships/image"/>
  <Relationship Id="rId24" Target="media/22.png" Type="http://schemas.openxmlformats.org/officeDocument/2006/relationships/image"/>
  <Relationship Id="rId36" Target="styles.xml" Type="http://schemas.openxmlformats.org/officeDocument/2006/relationships/styles"/>
  <Relationship Id="rId23" Target="media/21.png" Type="http://schemas.openxmlformats.org/officeDocument/2006/relationships/image"/>
  <Relationship Id="rId27" Target="media/25.png" Type="http://schemas.openxmlformats.org/officeDocument/2006/relationships/image"/>
  <Relationship Id="rId21" Target="media/19.png" Type="http://schemas.openxmlformats.org/officeDocument/2006/relationships/image"/>
  <Relationship Id="rId19" Target="media/17.png" Type="http://schemas.openxmlformats.org/officeDocument/2006/relationships/image"/>
  <Relationship Id="rId18" Target="media/16.png" Type="http://schemas.openxmlformats.org/officeDocument/2006/relationships/image"/>
  <Relationship Id="rId17" Target="media/15.png" Type="http://schemas.openxmlformats.org/officeDocument/2006/relationships/image"/>
  <Relationship Id="rId15" Target="media/13.png" Type="http://schemas.openxmlformats.org/officeDocument/2006/relationships/image"/>
  <Relationship Id="rId16" Target="media/14.png" Type="http://schemas.openxmlformats.org/officeDocument/2006/relationships/image"/>
  <Relationship Id="rId11" Target="media/9.png" Type="http://schemas.openxmlformats.org/officeDocument/2006/relationships/image"/>
  <Relationship Id="rId22" Target="media/20.png" Type="http://schemas.openxmlformats.org/officeDocument/2006/relationships/image"/>
  <Relationship Id="rId38" Target="webSettings.xml" Type="http://schemas.openxmlformats.org/officeDocument/2006/relationships/webSettings"/>
  <Relationship Id="rId10" Target="media/8.png" Type="http://schemas.openxmlformats.org/officeDocument/2006/relationships/image"/>
  <Relationship Id="rId14" Target="media/12.png" Type="http://schemas.openxmlformats.org/officeDocument/2006/relationships/image"/>
  <Relationship Id="rId7" Target="media/5.png" Type="http://schemas.openxmlformats.org/officeDocument/2006/relationships/image"/>
  <Relationship Id="rId6" Target="media/4.png" Type="http://schemas.openxmlformats.org/officeDocument/2006/relationships/image"/>
  <Relationship Id="rId13" Target="media/11.png" Type="http://schemas.openxmlformats.org/officeDocument/2006/relationships/image"/>
  <Relationship Id="rId9" Target="media/7.png" Type="http://schemas.openxmlformats.org/officeDocument/2006/relationships/image"/>
  <Relationship Id="rId32" Target="media/30.png" Type="http://schemas.openxmlformats.org/officeDocument/2006/relationships/image"/>
  <Relationship Id="rId5" Target="media/3.png" Type="http://schemas.openxmlformats.org/officeDocument/2006/relationships/image"/>
  <Relationship Id="rId8" Target="media/6.png" Type="http://schemas.openxmlformats.org/officeDocument/2006/relationships/image"/>
  <Relationship Id="rId4" Target="media/2.png" Type="http://schemas.openxmlformats.org/officeDocument/2006/relationships/image"/>
  <Relationship Id="rId26" Target="media/24.png" Type="http://schemas.openxmlformats.org/officeDocument/2006/relationships/image"/>
  <Relationship Id="rId35" Target="settings.xml" Type="http://schemas.openxmlformats.org/officeDocument/2006/relationships/settings"/>
  <Relationship Id="rId12" Target="media/10.png" Type="http://schemas.openxmlformats.org/officeDocument/2006/relationships/image"/>
  <Relationship Id="rId29" Target="media/27.png" Type="http://schemas.openxmlformats.org/officeDocument/2006/relationships/image"/>
  <Relationship Id="rId3" Target="media/1.png" Type="http://schemas.openxmlformats.org/officeDocument/2006/relationships/image"/>
  <Relationship Id="rId30" Target="media/28.png" Type="http://schemas.openxmlformats.org/officeDocument/2006/relationships/image"/>
  <Relationship Id="rId2" Target="header2.xml" Type="http://schemas.openxmlformats.org/officeDocument/2006/relationships/header"/>
  <Relationship Id="rId25" Target="media/23.png" Type="http://schemas.openxmlformats.org/officeDocument/2006/relationships/image"/>
  <Relationship Id="rId1" Target="footer1.xml" Type="http://schemas.openxmlformats.org/officeDocument/2006/relationships/footer"/>
  <Relationship Id="rId20" Target="media/18.png" Type="http://schemas.openxmlformats.org/officeDocument/2006/relationships/image"/>
</Relationships>

</file>

<file path=word/theme/theme1.xml><?xml version="1.0" encoding="utf-8"?>
<a:theme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2022-02-25T09:45:51Z</dcterms:modified>
</cp:coreProperties>
</file>