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一线治疗 PD-L1 高表达非小细胞肺癌的随机对照试验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PD-L1 高表达的晚期非小细胞肺癌预后较差，现有治疗仍有未满足的需求。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本研究为多中心、随机、双盲、化疗对照试验。受试者按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组或化疗组。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主要终点为无进展生存期，次要终点包括全因死亡与生活质量评分。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305 例受试者。化疗组中位随访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组与化疗组的严重不良事件发生率分别为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，化疗组因不良事件停药更常见。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帕博利珠单抗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化疗组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64.5 ± 9.2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65.8 ± 8.7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>主要终点无进展生存期结果显示，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>
        <w:rPr>
          <w:rFonts w:ascii="Times New Roman" w:hAnsi="Times New Roman" w:eastAsia="宋体"/>
          <w:sz w:val="24"/>
          <w:szCs w:val="24"/>
        </w:rPr>
        <w:t>较化疗降低疾病进展或死亡风险，且安全性可接受（详见补充材料表 S2、S3、S4）。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帕博利珠单抗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改善了PD-L1 高表达的晚期非小细胞肺癌患者的主要结局。安全性总体可接受。该方案值得在临床实践中推广。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