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Elective nodal irradiation versus involved-field irradiation for stage II–IV cervical esophageal squamous cell carcinoma patients undergoing definitive concurrent chemoradiotherapy: a retrospective propensity study with 8-year survival outcomes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concurrent chemoradiotherapy (dCCRT) is suggested as the standard treatment for cervical esophageal squamous cell carcinoma (CESCC). This retrospective propensity study compared the 8-year survival outcomes and acute treatment toxicities of these patients treated with elective nodal irradiation (ENI) versus involved-field irradiation (IFI).</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Materials and methods:</w:t>
      </w:r>
      <w:r w:rsidRPr="00C4D5E6">
        <w:rPr>
          <w:rFonts w:ascii="Times New Roman" w:hAnsi="Times New Roman" w:eastAsia="宋体"/>
          <w:sz w:val="24"/>
          <w:szCs w:val="24"/>
        </w:rPr>
        <w:t xml:space="preserve"> Patients with stage II–IV CESCC treated with dCCRT at the Fourth Hospital of Hebei Medical University between January 1, 2007 and December 31, 2020 were enrolled in the study. All the patients were restaged according to the American Joint Commission 8th edition criteria. The propensity score matching (PSM) was used to minimize the effects of treatment selection bias and potential confounding factors including sex, age, ECOG score, clinical T stage, clinical N stage, clinical TNM stage and radiation dose between the ENI group and IFI group. Survival and the prognostic factors were evaluated.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131 eligible patients underwent ENI (60 patients, 45.8%) or IFI (71 patients, 54.2%). The median follow-up time was 91.1 months (range, 23.8–182.0 months) for all the patients. The median OS, 1-, 3-, 5-, and 8-year OS rates were 44.4 months, 87.8%, 55.1%, 38.3%, and 27.2%, respectively. After PSM, there were 49 patients in each group. The median OS, 1-, 3-, 5-, and 8-year OS rates for ENI and IFI group were 32.0 months, 83.7%, 48.5%, 38.5% and 31.1% versus 45.2 months, 89.8%, 52.5%, 37.5%, 26.1%, respectively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Similar locoregional control was obtained in both groups. The tendency of leukocytopenia and neutropenia was higher in ENI than in IFI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and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at the end of dCCRT.</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Cervical esophageal squamous cell carcinoma patients undergoing definitive concurrent chemoradiotherapy has a satisfactory prognosis with organ conservation. The involved-field irradiation might be a better alternative owing to similar overall survival outcomes and local control with less toxicity of myelosuppression.</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Supplementary Information:</w:t>
      </w:r>
      <w:r w:rsidRPr="00C4D5E6">
        <w:rPr>
          <w:rFonts w:ascii="Times New Roman" w:hAnsi="Times New Roman" w:eastAsia="宋体"/>
          <w:sz w:val="24"/>
          <w:szCs w:val="24"/>
        </w:rPr>
        <w:t xml:space="preserve"> The online version contains supplementary material available at 10.1186/s13014-023-02332-2.</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Cervical esophageal cancer (CEC) is an uncommon disease and accounts for only 2–10% of all carcinomas of the esophagus [[1]]. The most common histology is squamous cell carcinoma in Asia [[2]]. Cervical esophageal squamous cell carcinoma (CESCC) easily and frequently extends upward to the hypopharynx or downward to the thoracic esophagus. These tumors behave usually very aggressive as they grow in an area of abundant lymphatic drainage and fail to produce early symptoms [[3]]. Definitive concurrent chemoradiotherapy (dCCRT) is suggested as the standard treatment for CESCC in National Comprehensive Cancer Network (NCCN) guideline. The distribution of lymph node metastases remains unclear because of less opportunity of surgical therapy. Also, due to the low incidence rate, it is difficult to carry out large-scale phase III clinical trials and there were no clearly appropriate irradiation field for CESCC in guideline. Moreover, the target volume definition highly influences the delivery of adequate radiation dose, radiotherapy-related toxicities, and the prognosis for these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Previous studies have reported that three-field lymph node dissection improved local control and long-term survival compared with two-field dissection in operable thoracic esophageal cancer [[4]], leading to the use of the elective nodal irradiation (ENI) technique in the definitive chemoradiotherapy for thoracic esophageal cancer. Although advanced radiotherapy technology has been widely used for decades, it remains controversial whether the clinical target volume for lymph node (CTVnd) should be adapted with ENI or involved-field irradiation (IFI) [[5], [6]]. Some oncologists recommended elective irradiation of neck and upper mediastinal lymph node stations to control the potential micrometastasis [[7]]. However, Ji et al. [[8]] found that lymph node stations near ESCC received considerable incidental irradiation doses with involved-field irradiation in thoracic esophageal carcinoma. Lyu et al. [[9]] conducted a prospective, multicenter, randomized, controlled study, concluding that IFI was associated with similar survival as ENI but less acute treatment-related esophagitis and pneumonitis in patients with thoracic ESCC. Despite these, several retrospective studies of cervical esophageal cancer indicated that ENI does not improve survival but increases acute toxicities [[10]–[12]]. Moreover, no consensus exists regarding the adequate range of the prophylactic lymphatic area. In our study, we aimed to compare the effects of ENI and IFI on the overall survival (OS) of CESCC patients undergoing dCCRT and the prognostic factors on the OS of these patients.</w:t>
      </w:r>
    </w:p>
    <w:p w14:paraId="1A2B3C0B" w14:textId="77777777" w:rsidR="00A1B2C3" w:rsidRDefault="00A1B2C3">
      <w:pPr>
        <w:pStyle w:val="Heading2"/>
      </w:pPr>
      <w:r w:rsidRPr="00C4D5E6">
        <w:rPr>
          <w:rFonts w:ascii="Times New Roman" w:hAnsi="Times New Roman" w:eastAsia="宋体"/>
          <w:sz w:val="24"/>
          <w:szCs w:val="24"/>
        </w:rPr>
        <w:t xml:space="preserve">Materials and methods</w:t>
      </w:r>
    </w:p>
    <w:p w14:paraId="1A2B3C0C" w14:textId="77777777" w:rsidR="00A1B2C3" w:rsidRDefault="00A1B2C3">
      <w:pPr>
        <w:pStyle w:val="Heading3"/>
      </w:pPr>
      <w:r w:rsidRPr="00C4D5E6">
        <w:rPr>
          <w:rFonts w:ascii="Times New Roman" w:hAnsi="Times New Roman" w:eastAsia="宋体"/>
          <w:sz w:val="24"/>
          <w:szCs w:val="24"/>
        </w:rPr>
        <w:t xml:space="preserve">Patient</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The data of patients with cervical esophageal squamous cell carcinoma who were treated by chemoradiotherapy with ENI or IFI were retrospectively reviewed in the Fourth Hospital of Hebei Medical University. Initial staging consisted of medical examination, endoscopy, esophageal barium radiography, computed tomography (CT) of neck, chest and abdomen, and 18 F-fluorodeoxyglucose-positron emission tomography (18 F-FDG PET) if possible which was not covered by medical insurance. All the patients were restaged according to the American Joint Commission (AJCC) 8th edition criteria. Patients were considered eligible for this study if they met the following criteria: (1) histologically confirmed esophageal squamous cell carcinoma; (2) primary tumor located in cervical esophagus; (3) being treated with definitive radiotherapy using three-dimensional conformal radiotherapy (3D-CRT) or intensity-modulated radiotherapy (IMRT) and concurrent chemotherapy. Ineligible criteria are as follows: (1) non-squamous cell histology or multiple primary cancers; (2) distant metastases; (3) Eastern Cooperative Oncology Group (ECOG) performance status (PS) score &gt; 2; (4) history of malignant neoplasm; (5) severe dysfunction of organs such as heart, liver and kidney and so on; (6) patients who did not receiving dCCRT; (7) radiotherapy dose &lt; 50 Gy and (8) missing clinical data. The retrospective collection and analysis of data were approved by the Fourth Hospital of Hebei Medical University Review Board.</w:t>
      </w:r>
    </w:p>
    <w:p w14:paraId="1A2B3C0E" w14:textId="77777777" w:rsidR="00A1B2C3" w:rsidRDefault="00A1B2C3">
      <w:pPr>
        <w:pStyle w:val="Heading3"/>
      </w:pPr>
      <w:r w:rsidRPr="00C4D5E6">
        <w:rPr>
          <w:rFonts w:ascii="Times New Roman" w:hAnsi="Times New Roman" w:eastAsia="宋体"/>
          <w:sz w:val="24"/>
          <w:szCs w:val="24"/>
        </w:rPr>
        <w:t xml:space="preserve">Radiotherapy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was given concurrently with chemotherapy and delivered by linear accelerators of 6MV X-rays.</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The gross tumor volume (GTV) included the primary tumor (GTV-t) and involved regional lymph nodes (GTV-nd) according to endoscopy, barium meal, CT and 18 F-FDG PET if possible.</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clinical target volume (CTV) included the CTV-t, CTV-nd. CTV-t was defined as the primary tumor plus a 2- to 3-cm expansion superiorly and inferiorly along the length of the esophagus and a 0.5 to 0.8 cm radial expansion.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CTV-nd in IFI group included the GTV-nd and 0.3–0.5 cm margin with or without the involved nodal regions and adjusted appropriately according to the anatomical barrier. For example, there is a patient (T3N1M0) with unilateral supraclavicular lymph node (+). IFI CTV-nd only includes the area of unilateral supraclavicular lymph nodes.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the ENI group, the CTV-nd covered the elective nodal regions and the lymph node regions where the metastasis located, including the lower neck, bilateral supraclavicular fossa, and upper mediastinum (from the cricoid cartilage to the lower border of the azygos vein). If hypopharyngeal invasion was present, the upper border extended to the hyoid.</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The planning target volume (PTV) included the PTV-t and PTV-nd. Expansion of 0.5 to 0.8 cm around CTV-t was defined as the PTV-t. The PTV-nd was generated by applying a 0.3 cm margin to the CTV-nd.</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prescribed dose was 50–66 Gy for 95% PTV in 25–33 fractions (1.8–2 Gy per fraction) with one time a day and five days per week.</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dose limitation to OARs was mean lung dose &lt; 15 Gy and V20 &lt; 25% for lung; V30 &lt; 40% and V40 &lt; 30% for heart; and a maximum dose of &lt; 45 Gy for spinal cord.</w:t>
      </w:r>
    </w:p>
    <w:p w14:paraId="1A2B3C17" w14:textId="77777777" w:rsidR="00A1B2C3" w:rsidRDefault="00A1B2C3">
      <w:pPr>
        <w:pStyle w:val="Heading3"/>
      </w:pPr>
      <w:r w:rsidRPr="00C4D5E6">
        <w:rPr>
          <w:rFonts w:ascii="Times New Roman" w:hAnsi="Times New Roman" w:eastAsia="宋体"/>
          <w:sz w:val="24"/>
          <w:szCs w:val="24"/>
        </w:rPr>
        <w:t xml:space="preserve">Chemotherapy</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was administered concurrently with radiotherapy. The regimens of chemotherapy included FP (cisplatin and 5-fluorouracil) or TP (paclitaxel and cisplatin) or S-1. Consolidation chemotherapy was allowed to conduct between 4 and 6 weeks after the completion of dCCRT.</w:t>
      </w:r>
    </w:p>
    <w:p w14:paraId="1A2B3C19" w14:textId="77777777" w:rsidR="00A1B2C3" w:rsidRDefault="00A1B2C3">
      <w:pPr>
        <w:pStyle w:val="Heading3"/>
      </w:pPr>
      <w:r w:rsidRPr="00C4D5E6">
        <w:rPr>
          <w:rFonts w:ascii="Times New Roman" w:hAnsi="Times New Roman" w:eastAsia="宋体"/>
          <w:sz w:val="24"/>
          <w:szCs w:val="24"/>
        </w:rPr>
        <w:t xml:space="preserve">Patient follow-up</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evaluation included physical examination, evaluation of ECOG PS, complete blood cell counts (CBC), serum chemistries, pulmonary function tests and enhanced cervical/thoracic/abdominal CT. CBC was done weekly and serum chemistry was tested every 3 weeks during the dCCRT period. All patients were followed up 6 weeks after the completion of dCCRT, then every 3 months up to 2 years and 6 months to 5 years, and annually after 5 years. The regular follow-up evaluations after the completion of dCCRT included enhanced cervical/thoracic/abdominal CT and barium swallow radiography. Endoscopic examination and biopsy were undertaken if the patient showed signs of recurrence. Suspected neck and supraclavicular node recurrences were confirmed by fine needle aspiration biopsy. Acute radiation injuries were graded according to the Radiation Therapy Oncology Group criteria. Acute hematologic toxicity and gastrointestinal toxicity were graded according to the Common Terminology Criteria for Adverse Events (CTCAE) version 5.0.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Survival time was defined the time from the confirmation of diagnosis to the time of death or follow-up deadline. SPSS version 26.0 software was used for all statistical analyses. The Chi-square test was used to compare the baseline characteristics between the two groups. The Kaplan–Meier method was used to estimate overall survival (OS), and log-rank test was used to ascertain significance between the two groups. The COX proportional hazards model was used to determine the prognostic factors for survival. Variables with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 &lt; 0.1 in univariate analyses were included in multivariate analyses. To minimize the effects of treatment selection bias and potential confounding factors between the groups, the propensity score matching (PSM) was conducted with sex, age, ECOG score, clinical T stage (cT), clinical N stage (cN), clinical TNM stage (cTNM) and radiation dose in the covariates at a ratio of 1:1 for ENI group versus IFI group. All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are two-sided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of less than 0.05 were considered to be statistically significant.</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Patient characteristics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406 patients with CESCC during the study period. After assessment of eligibility, a total of 131 patients with CESCC were included in the study with 60 patients (45.8%) in the ENI group and 71 patients (54.2%) in the IFI group. The study enrollment was demonstrated in Fig. 1. After PSM, there were 49 patients in each group. The eligible patients’ baseline characteristics were listed in Table 1. Before PSM, there were more patients with the age of &gt; 65 years in IFI group than in ENI group. The median age at diagnosis was 62 (42–74) years in the ENI group and 65 (38–75) years in the IFI group before PSM. The median radiation dose was 60 Gy (range, 50.4–66 Gy) and 60 Gy (range, 50–66 Gy) respectively for ENI group and IFI group. One hundred and twenty patients (91.6%) were treated with IMRT, 11 patients (8.4%) were treated with 3D-CRT. Most of the patients received FP or TP regimen. Seventy-eight patients (79.6%) received 2 cycles of concurrent chemotherapy and 20 patients received 1 cycle of concurrent chemotherapy. Nine patients in ENI group and 6 patients in IFI group underwent induction chemotherapy of 2 cycles. Twenty-eight patients and 31 patients respectively in ENI group and IFI group received consolidation chemotherapy of 1–4 cycles (median: 2 cycles).</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and tumor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21" w14:textId="77777777" w:rsidR="00A1B2C3" w:rsidRDefault="00A1B2C3">
            <w:r w:rsidRPr="00C4D5E6">
              <w:rPr>
                <w:rFonts w:ascii="Times New Roman" w:hAnsi="Times New Roman" w:eastAsia="宋体"/>
                <w:sz w:val="24"/>
                <w:szCs w:val="24"/>
              </w:rPr>
              <w:t xml:space="preserve">Characteristics</w:t>
            </w:r>
          </w:p>
        </w:tc>
        <w:tc>
          <w:tcPr>
            <w:tcW w:w="1285" w:type="dxa"/>
          </w:tcPr>
          <w:p w14:paraId="1A2B3C22" w14:textId="77777777" w:rsidR="00A1B2C3" w:rsidRDefault="00A1B2C3">
            <w:r w:rsidRPr="00C4D5E6">
              <w:rPr>
                <w:rFonts w:ascii="Times New Roman" w:hAnsi="Times New Roman" w:eastAsia="宋体"/>
                <w:sz w:val="24"/>
                <w:szCs w:val="24"/>
              </w:rPr>
              <w:t xml:space="preserve">Before matching (n = 131)</w:t>
            </w:r>
          </w:p>
        </w:tc>
        <w:tc>
          <w:tcPr>
            <w:tcW w:w="1285" w:type="dxa"/>
          </w:tcPr>
          <w:p w14:paraId="1A2B3C23" w14:textId="77777777" w:rsidR="00A1B2C3" w:rsidRDefault="00A1B2C3"/>
        </w:tc>
        <w:tc>
          <w:tcPr>
            <w:tcW w:w="1285" w:type="dxa"/>
          </w:tcPr>
          <w:p w14:paraId="1A2B3C24" w14:textId="77777777" w:rsidR="00A1B2C3" w:rsidRDefault="00A1B2C3"/>
        </w:tc>
        <w:tc>
          <w:tcPr>
            <w:tcW w:w="1285" w:type="dxa"/>
          </w:tcPr>
          <w:p w14:paraId="1A2B3C25" w14:textId="77777777" w:rsidR="00A1B2C3" w:rsidRDefault="00A1B2C3">
            <w:r w:rsidRPr="00C4D5E6">
              <w:rPr>
                <w:rFonts w:ascii="Times New Roman" w:hAnsi="Times New Roman" w:eastAsia="宋体"/>
                <w:sz w:val="24"/>
                <w:szCs w:val="24"/>
              </w:rPr>
              <w:t xml:space="preserve">After matching (n = 98)</w:t>
            </w:r>
          </w:p>
        </w:tc>
        <w:tc>
          <w:tcPr>
            <w:tcW w:w="1285" w:type="dxa"/>
          </w:tcPr>
          <w:p w14:paraId="1A2B3C26" w14:textId="77777777" w:rsidR="00A1B2C3" w:rsidRDefault="00A1B2C3"/>
        </w:tc>
        <w:tc>
          <w:tcPr>
            <w:tcW w:w="1285" w:type="dxa"/>
          </w:tcPr>
          <w:p w14:paraId="1A2B3C27" w14:textId="77777777" w:rsidR="00A1B2C3" w:rsidRDefault="00A1B2C3"/>
        </w:tc>
      </w:tr>
      <w:tr>
        <w:tc>
          <w:tcPr>
            <w:tcW w:w="1285" w:type="dxa"/>
          </w:tcPr>
          <w:p w14:paraId="1A2B3C28" w14:textId="77777777" w:rsidR="00A1B2C3" w:rsidRDefault="00A1B2C3"/>
        </w:tc>
        <w:tc>
          <w:tcPr>
            <w:tcW w:w="1285" w:type="dxa"/>
          </w:tcPr>
          <w:p w14:paraId="1A2B3C29" w14:textId="77777777" w:rsidR="00A1B2C3" w:rsidRDefault="00A1B2C3">
            <w:r w:rsidRPr="00C4D5E6">
              <w:rPr>
                <w:rFonts w:ascii="Times New Roman" w:hAnsi="Times New Roman" w:eastAsia="宋体"/>
                <w:sz w:val="24"/>
                <w:szCs w:val="24"/>
              </w:rPr>
              <w:t xml:space="preserve">ENI (n = 60)</w:t>
            </w:r>
          </w:p>
        </w:tc>
        <w:tc>
          <w:tcPr>
            <w:tcW w:w="1285" w:type="dxa"/>
          </w:tcPr>
          <w:p w14:paraId="1A2B3C2A" w14:textId="77777777" w:rsidR="00A1B2C3" w:rsidRDefault="00A1B2C3">
            <w:r w:rsidRPr="00C4D5E6">
              <w:rPr>
                <w:rFonts w:ascii="Times New Roman" w:hAnsi="Times New Roman" w:eastAsia="宋体"/>
                <w:sz w:val="24"/>
                <w:szCs w:val="24"/>
              </w:rPr>
              <w:t xml:space="preserve">IFI(n = 71)</w:t>
            </w:r>
          </w:p>
        </w:tc>
        <w:tc>
          <w:tcPr>
            <w:tcW w:w="1285" w:type="dxa"/>
          </w:tcPr>
          <w:p w14:paraId="1A2B3C2B" w14:textId="77777777" w:rsidR="00A1B2C3" w:rsidRDefault="00A1B2C3">
            <w:r w:rsidRPr="00C4D5E6">
              <w:rPr>
                <w:i/>
                <w:rFonts w:ascii="Times New Roman" w:hAnsi="Times New Roman" w:eastAsia="宋体"/>
                <w:sz w:val="24"/>
                <w:szCs w:val="24"/>
              </w:rPr>
              <w:t xml:space="preserve">P</w:t>
            </w:r>
          </w:p>
        </w:tc>
        <w:tc>
          <w:tcPr>
            <w:tcW w:w="1285" w:type="dxa"/>
          </w:tcPr>
          <w:p w14:paraId="1A2B3C2C" w14:textId="77777777" w:rsidR="00A1B2C3" w:rsidRDefault="00A1B2C3">
            <w:r w:rsidRPr="00C4D5E6">
              <w:rPr>
                <w:rFonts w:ascii="Times New Roman" w:hAnsi="Times New Roman" w:eastAsia="宋体"/>
                <w:sz w:val="24"/>
                <w:szCs w:val="24"/>
              </w:rPr>
              <w:t xml:space="preserve">ENI (n = 49)</w:t>
            </w:r>
          </w:p>
        </w:tc>
        <w:tc>
          <w:tcPr>
            <w:tcW w:w="1285" w:type="dxa"/>
          </w:tcPr>
          <w:p w14:paraId="1A2B3C2D" w14:textId="77777777" w:rsidR="00A1B2C3" w:rsidRDefault="00A1B2C3">
            <w:r w:rsidRPr="00C4D5E6">
              <w:rPr>
                <w:rFonts w:ascii="Times New Roman" w:hAnsi="Times New Roman" w:eastAsia="宋体"/>
                <w:sz w:val="24"/>
                <w:szCs w:val="24"/>
              </w:rPr>
              <w:t xml:space="preserve">IFI (n = 49)</w:t>
            </w:r>
          </w:p>
        </w:tc>
        <w:tc>
          <w:tcPr>
            <w:tcW w:w="1285" w:type="dxa"/>
          </w:tcPr>
          <w:p w14:paraId="1A2B3C2E" w14:textId="77777777" w:rsidR="00A1B2C3" w:rsidRDefault="00A1B2C3">
            <w:r w:rsidRPr="00C4D5E6">
              <w:rPr>
                <w:i/>
                <w:rFonts w:ascii="Times New Roman" w:hAnsi="Times New Roman" w:eastAsia="宋体"/>
                <w:sz w:val="24"/>
                <w:szCs w:val="24"/>
              </w:rPr>
              <w:t xml:space="preserve">P</w:t>
            </w:r>
          </w:p>
        </w:tc>
      </w:tr>
      <w:tr>
        <w:tc>
          <w:tcPr>
            <w:tcW w:w="1285" w:type="dxa"/>
          </w:tcPr>
          <w:p w14:paraId="1A2B3C2F" w14:textId="77777777" w:rsidR="00A1B2C3" w:rsidRDefault="00A1B2C3">
            <w:r w:rsidRPr="00C4D5E6">
              <w:rPr>
                <w:rFonts w:ascii="Times New Roman" w:hAnsi="Times New Roman" w:eastAsia="宋体"/>
                <w:sz w:val="24"/>
                <w:szCs w:val="24"/>
              </w:rPr>
              <w:t xml:space="preserve">Sex</w:t>
            </w:r>
          </w:p>
        </w:tc>
        <w:tc>
          <w:tcPr>
            <w:tcW w:w="1285" w:type="dxa"/>
          </w:tcPr>
          <w:p w14:paraId="1A2B3C30" w14:textId="77777777" w:rsidR="00A1B2C3" w:rsidRDefault="00A1B2C3"/>
        </w:tc>
        <w:tc>
          <w:tcPr>
            <w:tcW w:w="1285" w:type="dxa"/>
          </w:tcPr>
          <w:p w14:paraId="1A2B3C31" w14:textId="77777777" w:rsidR="00A1B2C3" w:rsidRDefault="00A1B2C3"/>
        </w:tc>
        <w:tc>
          <w:tcPr>
            <w:tcW w:w="1285" w:type="dxa"/>
          </w:tcPr>
          <w:p w14:paraId="1A2B3C32" w14:textId="77777777" w:rsidR="00A1B2C3" w:rsidRDefault="00A1B2C3">
            <w:r w:rsidRPr="00C4D5E6">
              <w:rPr>
                <w:rFonts w:ascii="Times New Roman" w:hAnsi="Times New Roman" w:eastAsia="宋体"/>
                <w:sz w:val="24"/>
                <w:szCs w:val="24"/>
              </w:rPr>
              <w:t xml:space="preserve">0.602</w:t>
            </w:r>
          </w:p>
        </w:tc>
        <w:tc>
          <w:tcPr>
            <w:tcW w:w="1285" w:type="dxa"/>
          </w:tcPr>
          <w:p w14:paraId="1A2B3C33" w14:textId="77777777" w:rsidR="00A1B2C3" w:rsidRDefault="00A1B2C3"/>
        </w:tc>
        <w:tc>
          <w:tcPr>
            <w:tcW w:w="1285" w:type="dxa"/>
          </w:tcPr>
          <w:p w14:paraId="1A2B3C34" w14:textId="77777777" w:rsidR="00A1B2C3" w:rsidRDefault="00A1B2C3"/>
        </w:tc>
        <w:tc>
          <w:tcPr>
            <w:tcW w:w="1285" w:type="dxa"/>
          </w:tcPr>
          <w:p w14:paraId="1A2B3C35" w14:textId="77777777" w:rsidR="00A1B2C3" w:rsidRDefault="00A1B2C3">
            <w:r w:rsidRPr="00C4D5E6">
              <w:rPr>
                <w:rFonts w:ascii="Times New Roman" w:hAnsi="Times New Roman" w:eastAsia="宋体"/>
                <w:sz w:val="24"/>
                <w:szCs w:val="24"/>
              </w:rPr>
              <w:t xml:space="preserve">0.842</w:t>
            </w:r>
          </w:p>
        </w:tc>
      </w:tr>
      <w:tr>
        <w:tc>
          <w:tcPr>
            <w:tcW w:w="1285" w:type="dxa"/>
          </w:tcPr>
          <w:p w14:paraId="1A2B3C36" w14:textId="77777777" w:rsidR="00A1B2C3" w:rsidRDefault="00A1B2C3">
            <w:r w:rsidRPr="00C4D5E6">
              <w:rPr>
                <w:rFonts w:ascii="Times New Roman" w:hAnsi="Times New Roman" w:eastAsia="宋体"/>
                <w:sz w:val="24"/>
                <w:szCs w:val="24"/>
              </w:rPr>
              <w:t xml:space="preserve">Male</w:t>
            </w:r>
          </w:p>
        </w:tc>
        <w:tc>
          <w:tcPr>
            <w:tcW w:w="1285" w:type="dxa"/>
          </w:tcPr>
          <w:p w14:paraId="1A2B3C37" w14:textId="77777777" w:rsidR="00A1B2C3" w:rsidRDefault="00A1B2C3">
            <w:r w:rsidRPr="00C4D5E6">
              <w:rPr>
                <w:rFonts w:ascii="Times New Roman" w:hAnsi="Times New Roman" w:eastAsia="宋体"/>
                <w:sz w:val="24"/>
                <w:szCs w:val="24"/>
              </w:rPr>
              <w:t xml:space="preserve">30</w:t>
            </w:r>
          </w:p>
        </w:tc>
        <w:tc>
          <w:tcPr>
            <w:tcW w:w="1285" w:type="dxa"/>
          </w:tcPr>
          <w:p w14:paraId="1A2B3C38" w14:textId="77777777" w:rsidR="00A1B2C3" w:rsidRDefault="00A1B2C3">
            <w:r w:rsidRPr="00C4D5E6">
              <w:rPr>
                <w:rFonts w:ascii="Times New Roman" w:hAnsi="Times New Roman" w:eastAsia="宋体"/>
                <w:sz w:val="24"/>
                <w:szCs w:val="24"/>
              </w:rPr>
              <w:t xml:space="preserve">39</w:t>
            </w:r>
          </w:p>
        </w:tc>
        <w:tc>
          <w:tcPr>
            <w:tcW w:w="1285" w:type="dxa"/>
          </w:tcPr>
          <w:p w14:paraId="1A2B3C39" w14:textId="77777777" w:rsidR="00A1B2C3" w:rsidRDefault="00A1B2C3"/>
        </w:tc>
        <w:tc>
          <w:tcPr>
            <w:tcW w:w="1285" w:type="dxa"/>
          </w:tcPr>
          <w:p w14:paraId="1A2B3C3A" w14:textId="77777777" w:rsidR="00A1B2C3" w:rsidRDefault="00A1B2C3">
            <w:r w:rsidRPr="00C4D5E6">
              <w:rPr>
                <w:rFonts w:ascii="Times New Roman" w:hAnsi="Times New Roman" w:eastAsia="宋体"/>
                <w:sz w:val="24"/>
                <w:szCs w:val="24"/>
              </w:rPr>
              <w:t xml:space="preserve">26</w:t>
            </w:r>
          </w:p>
        </w:tc>
        <w:tc>
          <w:tcPr>
            <w:tcW w:w="1285" w:type="dxa"/>
          </w:tcPr>
          <w:p w14:paraId="1A2B3C3B" w14:textId="77777777" w:rsidR="00A1B2C3" w:rsidRDefault="00A1B2C3">
            <w:r w:rsidRPr="00C4D5E6">
              <w:rPr>
                <w:rFonts w:ascii="Times New Roman" w:hAnsi="Times New Roman" w:eastAsia="宋体"/>
                <w:sz w:val="24"/>
                <w:szCs w:val="24"/>
              </w:rPr>
              <w:t xml:space="preserve">25</w:t>
            </w:r>
          </w:p>
        </w:tc>
        <w:tc>
          <w:tcPr>
            <w:tcW w:w="1285" w:type="dxa"/>
          </w:tcPr>
          <w:p w14:paraId="1A2B3C3C" w14:textId="77777777" w:rsidR="00A1B2C3" w:rsidRDefault="00A1B2C3"/>
        </w:tc>
      </w:tr>
      <w:tr>
        <w:tc>
          <w:tcPr>
            <w:tcW w:w="1285" w:type="dxa"/>
          </w:tcPr>
          <w:p w14:paraId="1A2B3C3D" w14:textId="77777777" w:rsidR="00A1B2C3" w:rsidRDefault="00A1B2C3">
            <w:r w:rsidRPr="00C4D5E6">
              <w:rPr>
                <w:rFonts w:ascii="Times New Roman" w:hAnsi="Times New Roman" w:eastAsia="宋体"/>
                <w:sz w:val="24"/>
                <w:szCs w:val="24"/>
              </w:rPr>
              <w:t xml:space="preserve">Female</w:t>
            </w:r>
          </w:p>
        </w:tc>
        <w:tc>
          <w:tcPr>
            <w:tcW w:w="1285" w:type="dxa"/>
          </w:tcPr>
          <w:p w14:paraId="1A2B3C3E" w14:textId="77777777" w:rsidR="00A1B2C3" w:rsidRDefault="00A1B2C3">
            <w:r w:rsidRPr="00C4D5E6">
              <w:rPr>
                <w:rFonts w:ascii="Times New Roman" w:hAnsi="Times New Roman" w:eastAsia="宋体"/>
                <w:sz w:val="24"/>
                <w:szCs w:val="24"/>
              </w:rPr>
              <w:t xml:space="preserve">30</w:t>
            </w:r>
          </w:p>
        </w:tc>
        <w:tc>
          <w:tcPr>
            <w:tcW w:w="1285" w:type="dxa"/>
          </w:tcPr>
          <w:p w14:paraId="1A2B3C3F" w14:textId="77777777" w:rsidR="00A1B2C3" w:rsidRDefault="00A1B2C3">
            <w:r w:rsidRPr="00C4D5E6">
              <w:rPr>
                <w:rFonts w:ascii="Times New Roman" w:hAnsi="Times New Roman" w:eastAsia="宋体"/>
                <w:sz w:val="24"/>
                <w:szCs w:val="24"/>
              </w:rPr>
              <w:t xml:space="preserve">32</w:t>
            </w:r>
          </w:p>
        </w:tc>
        <w:tc>
          <w:tcPr>
            <w:tcW w:w="1285" w:type="dxa"/>
          </w:tcPr>
          <w:p w14:paraId="1A2B3C40" w14:textId="77777777" w:rsidR="00A1B2C3" w:rsidRDefault="00A1B2C3"/>
        </w:tc>
        <w:tc>
          <w:tcPr>
            <w:tcW w:w="1285" w:type="dxa"/>
          </w:tcPr>
          <w:p w14:paraId="1A2B3C41" w14:textId="77777777" w:rsidR="00A1B2C3" w:rsidRDefault="00A1B2C3">
            <w:r w:rsidRPr="00C4D5E6">
              <w:rPr>
                <w:rFonts w:ascii="Times New Roman" w:hAnsi="Times New Roman" w:eastAsia="宋体"/>
                <w:sz w:val="24"/>
                <w:szCs w:val="24"/>
              </w:rPr>
              <w:t xml:space="preserve">23</w:t>
            </w:r>
          </w:p>
        </w:tc>
        <w:tc>
          <w:tcPr>
            <w:tcW w:w="1285" w:type="dxa"/>
          </w:tcPr>
          <w:p w14:paraId="1A2B3C42" w14:textId="77777777" w:rsidR="00A1B2C3" w:rsidRDefault="00A1B2C3">
            <w:r w:rsidRPr="00C4D5E6">
              <w:rPr>
                <w:rFonts w:ascii="Times New Roman" w:hAnsi="Times New Roman" w:eastAsia="宋体"/>
                <w:sz w:val="24"/>
                <w:szCs w:val="24"/>
              </w:rPr>
              <w:t xml:space="preserve">24</w:t>
            </w:r>
          </w:p>
        </w:tc>
        <w:tc>
          <w:tcPr>
            <w:tcW w:w="1285" w:type="dxa"/>
          </w:tcPr>
          <w:p w14:paraId="1A2B3C43" w14:textId="77777777" w:rsidR="00A1B2C3" w:rsidRDefault="00A1B2C3"/>
        </w:tc>
      </w:tr>
      <w:tr>
        <w:tc>
          <w:tcPr>
            <w:tcW w:w="1285" w:type="dxa"/>
          </w:tcPr>
          <w:p w14:paraId="1A2B3C44" w14:textId="77777777" w:rsidR="00A1B2C3" w:rsidRDefault="00A1B2C3">
            <w:r w:rsidRPr="00C4D5E6">
              <w:rPr>
                <w:rFonts w:ascii="Times New Roman" w:hAnsi="Times New Roman" w:eastAsia="宋体"/>
                <w:sz w:val="24"/>
                <w:szCs w:val="24"/>
              </w:rPr>
              <w:t xml:space="preserve">Age (year)</w:t>
            </w:r>
          </w:p>
        </w:tc>
        <w:tc>
          <w:tcPr>
            <w:tcW w:w="1285" w:type="dxa"/>
          </w:tcPr>
          <w:p w14:paraId="1A2B3C45" w14:textId="77777777" w:rsidR="00A1B2C3" w:rsidRDefault="00A1B2C3"/>
        </w:tc>
        <w:tc>
          <w:tcPr>
            <w:tcW w:w="1285" w:type="dxa"/>
          </w:tcPr>
          <w:p w14:paraId="1A2B3C46" w14:textId="77777777" w:rsidR="00A1B2C3" w:rsidRDefault="00A1B2C3"/>
        </w:tc>
        <w:tc>
          <w:tcPr>
            <w:tcW w:w="1285" w:type="dxa"/>
          </w:tcPr>
          <w:p w14:paraId="1A2B3C47" w14:textId="77777777" w:rsidR="00A1B2C3" w:rsidRDefault="00A1B2C3">
            <w:r w:rsidRPr="00C4D5E6">
              <w:rPr>
                <w:rFonts w:ascii="Times New Roman" w:hAnsi="Times New Roman" w:eastAsia="宋体"/>
                <w:sz w:val="24"/>
                <w:szCs w:val="24"/>
              </w:rPr>
              <w:t xml:space="preserve">0.044</w:t>
            </w:r>
          </w:p>
        </w:tc>
        <w:tc>
          <w:tcPr>
            <w:tcW w:w="1285" w:type="dxa"/>
          </w:tcPr>
          <w:p w14:paraId="1A2B3C48" w14:textId="77777777" w:rsidR="00A1B2C3" w:rsidRDefault="00A1B2C3"/>
        </w:tc>
        <w:tc>
          <w:tcPr>
            <w:tcW w:w="1285" w:type="dxa"/>
          </w:tcPr>
          <w:p w14:paraId="1A2B3C49" w14:textId="77777777" w:rsidR="00A1B2C3" w:rsidRDefault="00A1B2C3"/>
        </w:tc>
        <w:tc>
          <w:tcPr>
            <w:tcW w:w="1285" w:type="dxa"/>
          </w:tcPr>
          <w:p w14:paraId="1A2B3C4A" w14:textId="77777777" w:rsidR="00A1B2C3" w:rsidRDefault="00A1B2C3">
            <w:r w:rsidRPr="00C4D5E6">
              <w:rPr>
                <w:rFonts w:ascii="Times New Roman" w:hAnsi="Times New Roman" w:eastAsia="宋体"/>
                <w:sz w:val="24"/>
                <w:szCs w:val="24"/>
              </w:rPr>
              <w:t xml:space="preserve">0.520</w:t>
            </w:r>
          </w:p>
        </w:tc>
      </w:tr>
      <w:tr>
        <w:tc>
          <w:tcPr>
            <w:tcW w:w="1285" w:type="dxa"/>
          </w:tcPr>
          <w:p w14:paraId="1A2B3C4B" w14:textId="77777777" w:rsidR="00A1B2C3" w:rsidRDefault="00A1B2C3">
            <w:r w:rsidRPr="00C4D5E6">
              <w:rPr>
                <w:rFonts w:ascii="Times New Roman" w:hAnsi="Times New Roman" w:eastAsia="宋体"/>
                <w:sz w:val="24"/>
                <w:szCs w:val="24"/>
              </w:rPr>
              <w:t xml:space="preserve">≤ 65</w:t>
            </w:r>
          </w:p>
        </w:tc>
        <w:tc>
          <w:tcPr>
            <w:tcW w:w="1285" w:type="dxa"/>
          </w:tcPr>
          <w:p w14:paraId="1A2B3C4C" w14:textId="77777777" w:rsidR="00A1B2C3" w:rsidRDefault="00A1B2C3">
            <w:r w:rsidRPr="00C4D5E6">
              <w:rPr>
                <w:rFonts w:ascii="Times New Roman" w:hAnsi="Times New Roman" w:eastAsia="宋体"/>
                <w:sz w:val="24"/>
                <w:szCs w:val="24"/>
              </w:rPr>
              <w:t xml:space="preserve">45</w:t>
            </w:r>
          </w:p>
        </w:tc>
        <w:tc>
          <w:tcPr>
            <w:tcW w:w="1285" w:type="dxa"/>
          </w:tcPr>
          <w:p w14:paraId="1A2B3C4D" w14:textId="77777777" w:rsidR="00A1B2C3" w:rsidRDefault="00A1B2C3">
            <w:r w:rsidRPr="00C4D5E6">
              <w:rPr>
                <w:rFonts w:ascii="Times New Roman" w:hAnsi="Times New Roman" w:eastAsia="宋体"/>
                <w:sz w:val="24"/>
                <w:szCs w:val="24"/>
              </w:rPr>
              <w:t xml:space="preserve">41</w:t>
            </w:r>
          </w:p>
        </w:tc>
        <w:tc>
          <w:tcPr>
            <w:tcW w:w="1285" w:type="dxa"/>
          </w:tcPr>
          <w:p w14:paraId="1A2B3C4E" w14:textId="77777777" w:rsidR="00A1B2C3" w:rsidRDefault="00A1B2C3"/>
        </w:tc>
        <w:tc>
          <w:tcPr>
            <w:tcW w:w="1285" w:type="dxa"/>
          </w:tcPr>
          <w:p w14:paraId="1A2B3C4F" w14:textId="77777777" w:rsidR="00A1B2C3" w:rsidRDefault="00A1B2C3">
            <w:r w:rsidRPr="00C4D5E6">
              <w:rPr>
                <w:rFonts w:ascii="Times New Roman" w:hAnsi="Times New Roman" w:eastAsia="宋体"/>
                <w:sz w:val="24"/>
                <w:szCs w:val="24"/>
              </w:rPr>
              <w:t xml:space="preserve">35</w:t>
            </w:r>
          </w:p>
        </w:tc>
        <w:tc>
          <w:tcPr>
            <w:tcW w:w="1285" w:type="dxa"/>
          </w:tcPr>
          <w:p w14:paraId="1A2B3C50" w14:textId="77777777" w:rsidR="00A1B2C3" w:rsidRDefault="00A1B2C3">
            <w:r w:rsidRPr="00C4D5E6">
              <w:rPr>
                <w:rFonts w:ascii="Times New Roman" w:hAnsi="Times New Roman" w:eastAsia="宋体"/>
                <w:sz w:val="24"/>
                <w:szCs w:val="24"/>
              </w:rPr>
              <w:t xml:space="preserve">32</w:t>
            </w:r>
          </w:p>
        </w:tc>
        <w:tc>
          <w:tcPr>
            <w:tcW w:w="1285" w:type="dxa"/>
          </w:tcPr>
          <w:p w14:paraId="1A2B3C51" w14:textId="77777777" w:rsidR="00A1B2C3" w:rsidRDefault="00A1B2C3"/>
        </w:tc>
      </w:tr>
      <w:tr>
        <w:tc>
          <w:tcPr>
            <w:tcW w:w="1285" w:type="dxa"/>
          </w:tcPr>
          <w:p w14:paraId="1A2B3C52" w14:textId="77777777" w:rsidR="00A1B2C3" w:rsidRDefault="00A1B2C3">
            <w:r w:rsidRPr="00C4D5E6">
              <w:rPr>
                <w:rFonts w:ascii="Times New Roman" w:hAnsi="Times New Roman" w:eastAsia="宋体"/>
                <w:sz w:val="24"/>
                <w:szCs w:val="24"/>
              </w:rPr>
              <w:t xml:space="preserve">&gt; 65</w:t>
            </w:r>
          </w:p>
        </w:tc>
        <w:tc>
          <w:tcPr>
            <w:tcW w:w="1285" w:type="dxa"/>
          </w:tcPr>
          <w:p w14:paraId="1A2B3C53" w14:textId="77777777" w:rsidR="00A1B2C3" w:rsidRDefault="00A1B2C3">
            <w:r w:rsidRPr="00C4D5E6">
              <w:rPr>
                <w:rFonts w:ascii="Times New Roman" w:hAnsi="Times New Roman" w:eastAsia="宋体"/>
                <w:sz w:val="24"/>
                <w:szCs w:val="24"/>
              </w:rPr>
              <w:t xml:space="preserve">15</w:t>
            </w:r>
          </w:p>
        </w:tc>
        <w:tc>
          <w:tcPr>
            <w:tcW w:w="1285" w:type="dxa"/>
          </w:tcPr>
          <w:p w14:paraId="1A2B3C54" w14:textId="77777777" w:rsidR="00A1B2C3" w:rsidRDefault="00A1B2C3">
            <w:r w:rsidRPr="00C4D5E6">
              <w:rPr>
                <w:rFonts w:ascii="Times New Roman" w:hAnsi="Times New Roman" w:eastAsia="宋体"/>
                <w:sz w:val="24"/>
                <w:szCs w:val="24"/>
              </w:rPr>
              <w:t xml:space="preserve">30</w:t>
            </w:r>
          </w:p>
        </w:tc>
        <w:tc>
          <w:tcPr>
            <w:tcW w:w="1285" w:type="dxa"/>
          </w:tcPr>
          <w:p w14:paraId="1A2B3C55" w14:textId="77777777" w:rsidR="00A1B2C3" w:rsidRDefault="00A1B2C3"/>
        </w:tc>
        <w:tc>
          <w:tcPr>
            <w:tcW w:w="1285" w:type="dxa"/>
          </w:tcPr>
          <w:p w14:paraId="1A2B3C56" w14:textId="77777777" w:rsidR="00A1B2C3" w:rsidRDefault="00A1B2C3">
            <w:r w:rsidRPr="00C4D5E6">
              <w:rPr>
                <w:rFonts w:ascii="Times New Roman" w:hAnsi="Times New Roman" w:eastAsia="宋体"/>
                <w:sz w:val="24"/>
                <w:szCs w:val="24"/>
              </w:rPr>
              <w:t xml:space="preserve">14</w:t>
            </w:r>
          </w:p>
        </w:tc>
        <w:tc>
          <w:tcPr>
            <w:tcW w:w="1285" w:type="dxa"/>
          </w:tcPr>
          <w:p w14:paraId="1A2B3C57" w14:textId="77777777" w:rsidR="00A1B2C3" w:rsidRDefault="00A1B2C3">
            <w:r w:rsidRPr="00C4D5E6">
              <w:rPr>
                <w:rFonts w:ascii="Times New Roman" w:hAnsi="Times New Roman" w:eastAsia="宋体"/>
                <w:sz w:val="24"/>
                <w:szCs w:val="24"/>
              </w:rPr>
              <w:t xml:space="preserve">17</w:t>
            </w:r>
          </w:p>
        </w:tc>
        <w:tc>
          <w:tcPr>
            <w:tcW w:w="1285" w:type="dxa"/>
          </w:tcPr>
          <w:p w14:paraId="1A2B3C58" w14:textId="77777777" w:rsidR="00A1B2C3" w:rsidRDefault="00A1B2C3"/>
        </w:tc>
      </w:tr>
      <w:tr>
        <w:tc>
          <w:tcPr>
            <w:tcW w:w="1285" w:type="dxa"/>
          </w:tcPr>
          <w:p w14:paraId="1A2B3C59" w14:textId="77777777" w:rsidR="00A1B2C3" w:rsidRDefault="00A1B2C3">
            <w:r w:rsidRPr="00C4D5E6">
              <w:rPr>
                <w:rFonts w:ascii="Times New Roman" w:hAnsi="Times New Roman" w:eastAsia="宋体"/>
                <w:sz w:val="24"/>
                <w:szCs w:val="24"/>
              </w:rPr>
              <w:t xml:space="preserve">ECOG PS</w:t>
            </w:r>
          </w:p>
        </w:tc>
        <w:tc>
          <w:tcPr>
            <w:tcW w:w="1285" w:type="dxa"/>
          </w:tcPr>
          <w:p w14:paraId="1A2B3C5A" w14:textId="77777777" w:rsidR="00A1B2C3" w:rsidRDefault="00A1B2C3"/>
        </w:tc>
        <w:tc>
          <w:tcPr>
            <w:tcW w:w="1285" w:type="dxa"/>
          </w:tcPr>
          <w:p w14:paraId="1A2B3C5B" w14:textId="77777777" w:rsidR="00A1B2C3" w:rsidRDefault="00A1B2C3"/>
        </w:tc>
        <w:tc>
          <w:tcPr>
            <w:tcW w:w="1285" w:type="dxa"/>
          </w:tcPr>
          <w:p w14:paraId="1A2B3C5C" w14:textId="77777777" w:rsidR="00A1B2C3" w:rsidRDefault="00A1B2C3">
            <w:r w:rsidRPr="00C4D5E6">
              <w:rPr>
                <w:rFonts w:ascii="Times New Roman" w:hAnsi="Times New Roman" w:eastAsia="宋体"/>
                <w:sz w:val="24"/>
                <w:szCs w:val="24"/>
              </w:rPr>
              <w:t xml:space="preserve">0.438</w:t>
            </w:r>
          </w:p>
        </w:tc>
        <w:tc>
          <w:tcPr>
            <w:tcW w:w="1285" w:type="dxa"/>
          </w:tcPr>
          <w:p w14:paraId="1A2B3C5D" w14:textId="77777777" w:rsidR="00A1B2C3" w:rsidRDefault="00A1B2C3"/>
        </w:tc>
        <w:tc>
          <w:tcPr>
            <w:tcW w:w="1285" w:type="dxa"/>
          </w:tcPr>
          <w:p w14:paraId="1A2B3C5E" w14:textId="77777777" w:rsidR="00A1B2C3" w:rsidRDefault="00A1B2C3"/>
        </w:tc>
        <w:tc>
          <w:tcPr>
            <w:tcW w:w="1285" w:type="dxa"/>
          </w:tcPr>
          <w:p w14:paraId="1A2B3C5F" w14:textId="77777777" w:rsidR="00A1B2C3" w:rsidRDefault="00A1B2C3">
            <w:r w:rsidRPr="00C4D5E6">
              <w:rPr>
                <w:rFonts w:ascii="Times New Roman" w:hAnsi="Times New Roman" w:eastAsia="宋体"/>
                <w:sz w:val="24"/>
                <w:szCs w:val="24"/>
              </w:rPr>
              <w:t xml:space="preserve">0.543</w:t>
            </w:r>
          </w:p>
        </w:tc>
      </w:tr>
      <w:tr>
        <w:tc>
          <w:tcPr>
            <w:tcW w:w="1285" w:type="dxa"/>
          </w:tcPr>
          <w:p w14:paraId="1A2B3C60" w14:textId="77777777" w:rsidR="00A1B2C3" w:rsidRDefault="00A1B2C3">
            <w:r w:rsidRPr="00C4D5E6">
              <w:rPr>
                <w:rFonts w:ascii="Times New Roman" w:hAnsi="Times New Roman" w:eastAsia="宋体"/>
                <w:sz w:val="24"/>
                <w:szCs w:val="24"/>
              </w:rPr>
              <w:t xml:space="preserve">0</w:t>
            </w:r>
          </w:p>
        </w:tc>
        <w:tc>
          <w:tcPr>
            <w:tcW w:w="1285" w:type="dxa"/>
          </w:tcPr>
          <w:p w14:paraId="1A2B3C61" w14:textId="77777777" w:rsidR="00A1B2C3" w:rsidRDefault="00A1B2C3">
            <w:r w:rsidRPr="00C4D5E6">
              <w:rPr>
                <w:rFonts w:ascii="Times New Roman" w:hAnsi="Times New Roman" w:eastAsia="宋体"/>
                <w:sz w:val="24"/>
                <w:szCs w:val="24"/>
              </w:rPr>
              <w:t xml:space="preserve">54</w:t>
            </w:r>
          </w:p>
        </w:tc>
        <w:tc>
          <w:tcPr>
            <w:tcW w:w="1285" w:type="dxa"/>
          </w:tcPr>
          <w:p w14:paraId="1A2B3C62" w14:textId="77777777" w:rsidR="00A1B2C3" w:rsidRDefault="00A1B2C3">
            <w:r w:rsidRPr="00C4D5E6">
              <w:rPr>
                <w:rFonts w:ascii="Times New Roman" w:hAnsi="Times New Roman" w:eastAsia="宋体"/>
                <w:sz w:val="24"/>
                <w:szCs w:val="24"/>
              </w:rPr>
              <w:t xml:space="preserve">60</w:t>
            </w:r>
          </w:p>
        </w:tc>
        <w:tc>
          <w:tcPr>
            <w:tcW w:w="1285" w:type="dxa"/>
          </w:tcPr>
          <w:p w14:paraId="1A2B3C63" w14:textId="77777777" w:rsidR="00A1B2C3" w:rsidRDefault="00A1B2C3"/>
        </w:tc>
        <w:tc>
          <w:tcPr>
            <w:tcW w:w="1285" w:type="dxa"/>
          </w:tcPr>
          <w:p w14:paraId="1A2B3C64" w14:textId="77777777" w:rsidR="00A1B2C3" w:rsidRDefault="00A1B2C3">
            <w:r w:rsidRPr="00C4D5E6">
              <w:rPr>
                <w:rFonts w:ascii="Times New Roman" w:hAnsi="Times New Roman" w:eastAsia="宋体"/>
                <w:sz w:val="24"/>
                <w:szCs w:val="24"/>
              </w:rPr>
              <w:t xml:space="preserve">44</w:t>
            </w:r>
          </w:p>
        </w:tc>
        <w:tc>
          <w:tcPr>
            <w:tcW w:w="1285" w:type="dxa"/>
          </w:tcPr>
          <w:p w14:paraId="1A2B3C65" w14:textId="77777777" w:rsidR="00A1B2C3" w:rsidRDefault="00A1B2C3">
            <w:r w:rsidRPr="00C4D5E6">
              <w:rPr>
                <w:rFonts w:ascii="Times New Roman" w:hAnsi="Times New Roman" w:eastAsia="宋体"/>
                <w:sz w:val="24"/>
                <w:szCs w:val="24"/>
              </w:rPr>
              <w:t xml:space="preserve">42</w:t>
            </w:r>
          </w:p>
        </w:tc>
        <w:tc>
          <w:tcPr>
            <w:tcW w:w="1285" w:type="dxa"/>
          </w:tcPr>
          <w:p w14:paraId="1A2B3C66" w14:textId="77777777" w:rsidR="00A1B2C3" w:rsidRDefault="00A1B2C3"/>
        </w:tc>
      </w:tr>
      <w:tr>
        <w:tc>
          <w:tcPr>
            <w:tcW w:w="1285" w:type="dxa"/>
          </w:tcPr>
          <w:p w14:paraId="1A2B3C67" w14:textId="77777777" w:rsidR="00A1B2C3" w:rsidRDefault="00A1B2C3">
            <w:r w:rsidRPr="00C4D5E6">
              <w:rPr>
                <w:rFonts w:ascii="Times New Roman" w:hAnsi="Times New Roman" w:eastAsia="宋体"/>
                <w:sz w:val="24"/>
                <w:szCs w:val="24"/>
              </w:rPr>
              <w:t xml:space="preserve">1–2</w:t>
            </w:r>
          </w:p>
        </w:tc>
        <w:tc>
          <w:tcPr>
            <w:tcW w:w="1285" w:type="dxa"/>
          </w:tcPr>
          <w:p w14:paraId="1A2B3C68" w14:textId="77777777" w:rsidR="00A1B2C3" w:rsidRDefault="00A1B2C3">
            <w:r w:rsidRPr="00C4D5E6">
              <w:rPr>
                <w:rFonts w:ascii="Times New Roman" w:hAnsi="Times New Roman" w:eastAsia="宋体"/>
                <w:sz w:val="24"/>
                <w:szCs w:val="24"/>
              </w:rPr>
              <w:t xml:space="preserve">6</w:t>
            </w:r>
          </w:p>
        </w:tc>
        <w:tc>
          <w:tcPr>
            <w:tcW w:w="1285" w:type="dxa"/>
          </w:tcPr>
          <w:p w14:paraId="1A2B3C69" w14:textId="77777777" w:rsidR="00A1B2C3" w:rsidRDefault="00A1B2C3">
            <w:r w:rsidRPr="00C4D5E6">
              <w:rPr>
                <w:rFonts w:ascii="Times New Roman" w:hAnsi="Times New Roman" w:eastAsia="宋体"/>
                <w:sz w:val="24"/>
                <w:szCs w:val="24"/>
              </w:rPr>
              <w:t xml:space="preserve">11</w:t>
            </w:r>
          </w:p>
        </w:tc>
        <w:tc>
          <w:tcPr>
            <w:tcW w:w="1285" w:type="dxa"/>
          </w:tcPr>
          <w:p w14:paraId="1A2B3C6A" w14:textId="77777777" w:rsidR="00A1B2C3" w:rsidRDefault="00A1B2C3"/>
        </w:tc>
        <w:tc>
          <w:tcPr>
            <w:tcW w:w="1285" w:type="dxa"/>
          </w:tcPr>
          <w:p w14:paraId="1A2B3C6B" w14:textId="77777777" w:rsidR="00A1B2C3" w:rsidRDefault="00A1B2C3">
            <w:r w:rsidRPr="00C4D5E6">
              <w:rPr>
                <w:rFonts w:ascii="Times New Roman" w:hAnsi="Times New Roman" w:eastAsia="宋体"/>
                <w:sz w:val="24"/>
                <w:szCs w:val="24"/>
              </w:rPr>
              <w:t xml:space="preserve">5</w:t>
            </w:r>
          </w:p>
        </w:tc>
        <w:tc>
          <w:tcPr>
            <w:tcW w:w="1285" w:type="dxa"/>
          </w:tcPr>
          <w:p w14:paraId="1A2B3C6C" w14:textId="77777777" w:rsidR="00A1B2C3" w:rsidRDefault="00A1B2C3">
            <w:r w:rsidRPr="00C4D5E6">
              <w:rPr>
                <w:rFonts w:ascii="Times New Roman" w:hAnsi="Times New Roman" w:eastAsia="宋体"/>
                <w:sz w:val="24"/>
                <w:szCs w:val="24"/>
              </w:rPr>
              <w:t xml:space="preserve">7</w:t>
            </w:r>
          </w:p>
        </w:tc>
        <w:tc>
          <w:tcPr>
            <w:tcW w:w="1285" w:type="dxa"/>
          </w:tcPr>
          <w:p w14:paraId="1A2B3C6D" w14:textId="77777777" w:rsidR="00A1B2C3" w:rsidRDefault="00A1B2C3"/>
        </w:tc>
      </w:tr>
      <w:tr>
        <w:tc>
          <w:tcPr>
            <w:tcW w:w="1285" w:type="dxa"/>
          </w:tcPr>
          <w:p w14:paraId="1A2B3C6E" w14:textId="77777777" w:rsidR="00A1B2C3" w:rsidRDefault="00A1B2C3">
            <w:r w:rsidRPr="00C4D5E6">
              <w:rPr>
                <w:rFonts w:ascii="Times New Roman" w:hAnsi="Times New Roman" w:eastAsia="宋体"/>
                <w:sz w:val="24"/>
                <w:szCs w:val="24"/>
              </w:rPr>
              <w:t xml:space="preserve">cT stage</w:t>
            </w:r>
          </w:p>
        </w:tc>
        <w:tc>
          <w:tcPr>
            <w:tcW w:w="1285" w:type="dxa"/>
          </w:tcPr>
          <w:p w14:paraId="1A2B3C6F" w14:textId="77777777" w:rsidR="00A1B2C3" w:rsidRDefault="00A1B2C3"/>
        </w:tc>
        <w:tc>
          <w:tcPr>
            <w:tcW w:w="1285" w:type="dxa"/>
          </w:tcPr>
          <w:p w14:paraId="1A2B3C70" w14:textId="77777777" w:rsidR="00A1B2C3" w:rsidRDefault="00A1B2C3"/>
        </w:tc>
        <w:tc>
          <w:tcPr>
            <w:tcW w:w="1285" w:type="dxa"/>
          </w:tcPr>
          <w:p w14:paraId="1A2B3C71" w14:textId="77777777" w:rsidR="00A1B2C3" w:rsidRDefault="00A1B2C3">
            <w:r w:rsidRPr="00C4D5E6">
              <w:rPr>
                <w:rFonts w:ascii="Times New Roman" w:hAnsi="Times New Roman" w:eastAsia="宋体"/>
                <w:sz w:val="24"/>
                <w:szCs w:val="24"/>
              </w:rPr>
              <w:t xml:space="preserve">0.340</w:t>
            </w:r>
          </w:p>
        </w:tc>
        <w:tc>
          <w:tcPr>
            <w:tcW w:w="1285" w:type="dxa"/>
          </w:tcPr>
          <w:p w14:paraId="1A2B3C72" w14:textId="77777777" w:rsidR="00A1B2C3" w:rsidRDefault="00A1B2C3"/>
        </w:tc>
        <w:tc>
          <w:tcPr>
            <w:tcW w:w="1285" w:type="dxa"/>
          </w:tcPr>
          <w:p w14:paraId="1A2B3C73" w14:textId="77777777" w:rsidR="00A1B2C3" w:rsidRDefault="00A1B2C3"/>
        </w:tc>
        <w:tc>
          <w:tcPr>
            <w:tcW w:w="1285" w:type="dxa"/>
          </w:tcPr>
          <w:p w14:paraId="1A2B3C74" w14:textId="77777777" w:rsidR="00A1B2C3" w:rsidRDefault="00A1B2C3">
            <w:r w:rsidRPr="00C4D5E6">
              <w:rPr>
                <w:rFonts w:ascii="Times New Roman" w:hAnsi="Times New Roman" w:eastAsia="宋体"/>
                <w:sz w:val="24"/>
                <w:szCs w:val="24"/>
              </w:rPr>
              <w:t xml:space="preserve">1.000</w:t>
            </w:r>
          </w:p>
        </w:tc>
      </w:tr>
      <w:tr>
        <w:tc>
          <w:tcPr>
            <w:tcW w:w="1285" w:type="dxa"/>
          </w:tcPr>
          <w:p w14:paraId="1A2B3C75" w14:textId="77777777" w:rsidR="00A1B2C3" w:rsidRDefault="00A1B2C3">
            <w:r w:rsidRPr="00C4D5E6">
              <w:rPr>
                <w:rFonts w:ascii="Times New Roman" w:hAnsi="Times New Roman" w:eastAsia="宋体"/>
                <w:sz w:val="24"/>
                <w:szCs w:val="24"/>
              </w:rPr>
              <w:t xml:space="preserve">3</w:t>
            </w:r>
          </w:p>
        </w:tc>
        <w:tc>
          <w:tcPr>
            <w:tcW w:w="1285" w:type="dxa"/>
          </w:tcPr>
          <w:p w14:paraId="1A2B3C76" w14:textId="77777777" w:rsidR="00A1B2C3" w:rsidRDefault="00A1B2C3">
            <w:r w:rsidRPr="00C4D5E6">
              <w:rPr>
                <w:rFonts w:ascii="Times New Roman" w:hAnsi="Times New Roman" w:eastAsia="宋体"/>
                <w:sz w:val="24"/>
                <w:szCs w:val="24"/>
              </w:rPr>
              <w:t xml:space="preserve">48</w:t>
            </w:r>
          </w:p>
        </w:tc>
        <w:tc>
          <w:tcPr>
            <w:tcW w:w="1285" w:type="dxa"/>
          </w:tcPr>
          <w:p w14:paraId="1A2B3C77" w14:textId="77777777" w:rsidR="00A1B2C3" w:rsidRDefault="00A1B2C3">
            <w:r w:rsidRPr="00C4D5E6">
              <w:rPr>
                <w:rFonts w:ascii="Times New Roman" w:hAnsi="Times New Roman" w:eastAsia="宋体"/>
                <w:sz w:val="24"/>
                <w:szCs w:val="24"/>
              </w:rPr>
              <w:t xml:space="preserve">62</w:t>
            </w:r>
          </w:p>
        </w:tc>
        <w:tc>
          <w:tcPr>
            <w:tcW w:w="1285" w:type="dxa"/>
          </w:tcPr>
          <w:p w14:paraId="1A2B3C78" w14:textId="77777777" w:rsidR="00A1B2C3" w:rsidRDefault="00A1B2C3"/>
        </w:tc>
        <w:tc>
          <w:tcPr>
            <w:tcW w:w="1285" w:type="dxa"/>
          </w:tcPr>
          <w:p w14:paraId="1A2B3C79" w14:textId="77777777" w:rsidR="00A1B2C3" w:rsidRDefault="00A1B2C3">
            <w:r w:rsidRPr="00C4D5E6">
              <w:rPr>
                <w:rFonts w:ascii="Times New Roman" w:hAnsi="Times New Roman" w:eastAsia="宋体"/>
                <w:sz w:val="24"/>
                <w:szCs w:val="24"/>
              </w:rPr>
              <w:t xml:space="preserve">41</w:t>
            </w:r>
          </w:p>
        </w:tc>
        <w:tc>
          <w:tcPr>
            <w:tcW w:w="1285" w:type="dxa"/>
          </w:tcPr>
          <w:p w14:paraId="1A2B3C7A" w14:textId="77777777" w:rsidR="00A1B2C3" w:rsidRDefault="00A1B2C3">
            <w:r w:rsidRPr="00C4D5E6">
              <w:rPr>
                <w:rFonts w:ascii="Times New Roman" w:hAnsi="Times New Roman" w:eastAsia="宋体"/>
                <w:sz w:val="24"/>
                <w:szCs w:val="24"/>
              </w:rPr>
              <w:t xml:space="preserve">41</w:t>
            </w:r>
          </w:p>
        </w:tc>
        <w:tc>
          <w:tcPr>
            <w:tcW w:w="1285" w:type="dxa"/>
          </w:tcPr>
          <w:p w14:paraId="1A2B3C7B" w14:textId="77777777" w:rsidR="00A1B2C3" w:rsidRDefault="00A1B2C3"/>
        </w:tc>
      </w:tr>
      <w:tr>
        <w:tc>
          <w:tcPr>
            <w:tcW w:w="1285" w:type="dxa"/>
          </w:tcPr>
          <w:p w14:paraId="1A2B3C7C" w14:textId="77777777" w:rsidR="00A1B2C3" w:rsidRDefault="00A1B2C3">
            <w:r w:rsidRPr="00C4D5E6">
              <w:rPr>
                <w:rFonts w:ascii="Times New Roman" w:hAnsi="Times New Roman" w:eastAsia="宋体"/>
                <w:sz w:val="24"/>
                <w:szCs w:val="24"/>
              </w:rPr>
              <w:t xml:space="preserve">4</w:t>
            </w:r>
          </w:p>
        </w:tc>
        <w:tc>
          <w:tcPr>
            <w:tcW w:w="1285" w:type="dxa"/>
          </w:tcPr>
          <w:p w14:paraId="1A2B3C7D" w14:textId="77777777" w:rsidR="00A1B2C3" w:rsidRDefault="00A1B2C3">
            <w:r w:rsidRPr="00C4D5E6">
              <w:rPr>
                <w:rFonts w:ascii="Times New Roman" w:hAnsi="Times New Roman" w:eastAsia="宋体"/>
                <w:sz w:val="24"/>
                <w:szCs w:val="24"/>
              </w:rPr>
              <w:t xml:space="preserve">12</w:t>
            </w:r>
          </w:p>
        </w:tc>
        <w:tc>
          <w:tcPr>
            <w:tcW w:w="1285" w:type="dxa"/>
          </w:tcPr>
          <w:p w14:paraId="1A2B3C7E" w14:textId="77777777" w:rsidR="00A1B2C3" w:rsidRDefault="00A1B2C3">
            <w:r w:rsidRPr="00C4D5E6">
              <w:rPr>
                <w:rFonts w:ascii="Times New Roman" w:hAnsi="Times New Roman" w:eastAsia="宋体"/>
                <w:sz w:val="24"/>
                <w:szCs w:val="24"/>
              </w:rPr>
              <w:t xml:space="preserve">9</w:t>
            </w:r>
          </w:p>
        </w:tc>
        <w:tc>
          <w:tcPr>
            <w:tcW w:w="1285" w:type="dxa"/>
          </w:tcPr>
          <w:p w14:paraId="1A2B3C7F" w14:textId="77777777" w:rsidR="00A1B2C3" w:rsidRDefault="00A1B2C3"/>
        </w:tc>
        <w:tc>
          <w:tcPr>
            <w:tcW w:w="1285" w:type="dxa"/>
          </w:tcPr>
          <w:p w14:paraId="1A2B3C80" w14:textId="77777777" w:rsidR="00A1B2C3" w:rsidRDefault="00A1B2C3">
            <w:r w:rsidRPr="00C4D5E6">
              <w:rPr>
                <w:rFonts w:ascii="Times New Roman" w:hAnsi="Times New Roman" w:eastAsia="宋体"/>
                <w:sz w:val="24"/>
                <w:szCs w:val="24"/>
              </w:rPr>
              <w:t xml:space="preserve">8</w:t>
            </w:r>
          </w:p>
        </w:tc>
        <w:tc>
          <w:tcPr>
            <w:tcW w:w="1285" w:type="dxa"/>
          </w:tcPr>
          <w:p w14:paraId="1A2B3C81" w14:textId="77777777" w:rsidR="00A1B2C3" w:rsidRDefault="00A1B2C3">
            <w:r w:rsidRPr="00C4D5E6">
              <w:rPr>
                <w:rFonts w:ascii="Times New Roman" w:hAnsi="Times New Roman" w:eastAsia="宋体"/>
                <w:sz w:val="24"/>
                <w:szCs w:val="24"/>
              </w:rPr>
              <w:t xml:space="preserve">8</w:t>
            </w:r>
          </w:p>
        </w:tc>
        <w:tc>
          <w:tcPr>
            <w:tcW w:w="1285" w:type="dxa"/>
          </w:tcPr>
          <w:p w14:paraId="1A2B3C82" w14:textId="77777777" w:rsidR="00A1B2C3" w:rsidRDefault="00A1B2C3"/>
        </w:tc>
      </w:tr>
      <w:tr>
        <w:tc>
          <w:tcPr>
            <w:tcW w:w="1285" w:type="dxa"/>
          </w:tcPr>
          <w:p w14:paraId="1A2B3C83" w14:textId="77777777" w:rsidR="00A1B2C3" w:rsidRDefault="00A1B2C3">
            <w:r w:rsidRPr="00C4D5E6">
              <w:rPr>
                <w:rFonts w:ascii="Times New Roman" w:hAnsi="Times New Roman" w:eastAsia="宋体"/>
                <w:sz w:val="24"/>
                <w:szCs w:val="24"/>
              </w:rPr>
              <w:t xml:space="preserve">cN stage</w:t>
            </w:r>
          </w:p>
        </w:tc>
        <w:tc>
          <w:tcPr>
            <w:tcW w:w="1285" w:type="dxa"/>
          </w:tcPr>
          <w:p w14:paraId="1A2B3C84" w14:textId="77777777" w:rsidR="00A1B2C3" w:rsidRDefault="00A1B2C3"/>
        </w:tc>
        <w:tc>
          <w:tcPr>
            <w:tcW w:w="1285" w:type="dxa"/>
          </w:tcPr>
          <w:p w14:paraId="1A2B3C85" w14:textId="77777777" w:rsidR="00A1B2C3" w:rsidRDefault="00A1B2C3"/>
        </w:tc>
        <w:tc>
          <w:tcPr>
            <w:tcW w:w="1285" w:type="dxa"/>
          </w:tcPr>
          <w:p w14:paraId="1A2B3C86" w14:textId="77777777" w:rsidR="00A1B2C3" w:rsidRDefault="00A1B2C3">
            <w:r w:rsidRPr="00C4D5E6">
              <w:rPr>
                <w:rFonts w:ascii="Times New Roman" w:hAnsi="Times New Roman" w:eastAsia="宋体"/>
                <w:sz w:val="24"/>
                <w:szCs w:val="24"/>
              </w:rPr>
              <w:t xml:space="preserve">0.511</w:t>
            </w:r>
          </w:p>
        </w:tc>
        <w:tc>
          <w:tcPr>
            <w:tcW w:w="1285" w:type="dxa"/>
          </w:tcPr>
          <w:p w14:paraId="1A2B3C87" w14:textId="77777777" w:rsidR="00A1B2C3" w:rsidRDefault="00A1B2C3"/>
        </w:tc>
        <w:tc>
          <w:tcPr>
            <w:tcW w:w="1285" w:type="dxa"/>
          </w:tcPr>
          <w:p w14:paraId="1A2B3C88" w14:textId="77777777" w:rsidR="00A1B2C3" w:rsidRDefault="00A1B2C3"/>
        </w:tc>
        <w:tc>
          <w:tcPr>
            <w:tcW w:w="1285" w:type="dxa"/>
          </w:tcPr>
          <w:p w14:paraId="1A2B3C89" w14:textId="77777777" w:rsidR="00A1B2C3" w:rsidRDefault="00A1B2C3">
            <w:r w:rsidRPr="00C4D5E6">
              <w:rPr>
                <w:rFonts w:ascii="Times New Roman" w:hAnsi="Times New Roman" w:eastAsia="宋体"/>
                <w:sz w:val="24"/>
                <w:szCs w:val="24"/>
              </w:rPr>
              <w:t xml:space="preserve">0.795</w:t>
            </w:r>
          </w:p>
        </w:tc>
      </w:tr>
      <w:tr>
        <w:tc>
          <w:tcPr>
            <w:tcW w:w="1285" w:type="dxa"/>
          </w:tcPr>
          <w:p w14:paraId="1A2B3C8A" w14:textId="77777777" w:rsidR="00A1B2C3" w:rsidRDefault="00A1B2C3">
            <w:r w:rsidRPr="00C4D5E6">
              <w:rPr>
                <w:rFonts w:ascii="Times New Roman" w:hAnsi="Times New Roman" w:eastAsia="宋体"/>
                <w:sz w:val="24"/>
                <w:szCs w:val="24"/>
              </w:rPr>
              <w:t xml:space="preserve">0</w:t>
            </w:r>
          </w:p>
        </w:tc>
        <w:tc>
          <w:tcPr>
            <w:tcW w:w="1285" w:type="dxa"/>
          </w:tcPr>
          <w:p w14:paraId="1A2B3C8B" w14:textId="77777777" w:rsidR="00A1B2C3" w:rsidRDefault="00A1B2C3">
            <w:r w:rsidRPr="00C4D5E6">
              <w:rPr>
                <w:rFonts w:ascii="Times New Roman" w:hAnsi="Times New Roman" w:eastAsia="宋体"/>
                <w:sz w:val="24"/>
                <w:szCs w:val="24"/>
              </w:rPr>
              <w:t xml:space="preserve">13</w:t>
            </w:r>
          </w:p>
        </w:tc>
        <w:tc>
          <w:tcPr>
            <w:tcW w:w="1285" w:type="dxa"/>
          </w:tcPr>
          <w:p w14:paraId="1A2B3C8C" w14:textId="77777777" w:rsidR="00A1B2C3" w:rsidRDefault="00A1B2C3">
            <w:r w:rsidRPr="00C4D5E6">
              <w:rPr>
                <w:rFonts w:ascii="Times New Roman" w:hAnsi="Times New Roman" w:eastAsia="宋体"/>
                <w:sz w:val="24"/>
                <w:szCs w:val="24"/>
              </w:rPr>
              <w:t xml:space="preserve">22</w:t>
            </w:r>
          </w:p>
        </w:tc>
        <w:tc>
          <w:tcPr>
            <w:tcW w:w="1285" w:type="dxa"/>
          </w:tcPr>
          <w:p w14:paraId="1A2B3C8D" w14:textId="77777777" w:rsidR="00A1B2C3" w:rsidRDefault="00A1B2C3"/>
        </w:tc>
        <w:tc>
          <w:tcPr>
            <w:tcW w:w="1285" w:type="dxa"/>
          </w:tcPr>
          <w:p w14:paraId="1A2B3C8E" w14:textId="77777777" w:rsidR="00A1B2C3" w:rsidRDefault="00A1B2C3">
            <w:r w:rsidRPr="00C4D5E6">
              <w:rPr>
                <w:rFonts w:ascii="Times New Roman" w:hAnsi="Times New Roman" w:eastAsia="宋体"/>
                <w:sz w:val="24"/>
                <w:szCs w:val="24"/>
              </w:rPr>
              <w:t xml:space="preserve">12</w:t>
            </w:r>
          </w:p>
        </w:tc>
        <w:tc>
          <w:tcPr>
            <w:tcW w:w="1285" w:type="dxa"/>
          </w:tcPr>
          <w:p w14:paraId="1A2B3C8F" w14:textId="77777777" w:rsidR="00A1B2C3" w:rsidRDefault="00A1B2C3">
            <w:r w:rsidRPr="00C4D5E6">
              <w:rPr>
                <w:rFonts w:ascii="Times New Roman" w:hAnsi="Times New Roman" w:eastAsia="宋体"/>
                <w:sz w:val="24"/>
                <w:szCs w:val="24"/>
              </w:rPr>
              <w:t xml:space="preserve">11</w:t>
            </w:r>
          </w:p>
        </w:tc>
        <w:tc>
          <w:tcPr>
            <w:tcW w:w="1285" w:type="dxa"/>
          </w:tcPr>
          <w:p w14:paraId="1A2B3C90" w14:textId="77777777" w:rsidR="00A1B2C3" w:rsidRDefault="00A1B2C3"/>
        </w:tc>
      </w:tr>
      <w:tr>
        <w:tc>
          <w:tcPr>
            <w:tcW w:w="1285" w:type="dxa"/>
          </w:tcPr>
          <w:p w14:paraId="1A2B3C91" w14:textId="77777777" w:rsidR="00A1B2C3" w:rsidRDefault="00A1B2C3">
            <w:r w:rsidRPr="00C4D5E6">
              <w:rPr>
                <w:rFonts w:ascii="Times New Roman" w:hAnsi="Times New Roman" w:eastAsia="宋体"/>
                <w:sz w:val="24"/>
                <w:szCs w:val="24"/>
              </w:rPr>
              <w:t xml:space="preserve">1</w:t>
            </w:r>
          </w:p>
        </w:tc>
        <w:tc>
          <w:tcPr>
            <w:tcW w:w="1285" w:type="dxa"/>
          </w:tcPr>
          <w:p w14:paraId="1A2B3C92" w14:textId="77777777" w:rsidR="00A1B2C3" w:rsidRDefault="00A1B2C3">
            <w:r w:rsidRPr="00C4D5E6">
              <w:rPr>
                <w:rFonts w:ascii="Times New Roman" w:hAnsi="Times New Roman" w:eastAsia="宋体"/>
                <w:sz w:val="24"/>
                <w:szCs w:val="24"/>
              </w:rPr>
              <w:t xml:space="preserve">27</w:t>
            </w:r>
          </w:p>
        </w:tc>
        <w:tc>
          <w:tcPr>
            <w:tcW w:w="1285" w:type="dxa"/>
          </w:tcPr>
          <w:p w14:paraId="1A2B3C93" w14:textId="77777777" w:rsidR="00A1B2C3" w:rsidRDefault="00A1B2C3">
            <w:r w:rsidRPr="00C4D5E6">
              <w:rPr>
                <w:rFonts w:ascii="Times New Roman" w:hAnsi="Times New Roman" w:eastAsia="宋体"/>
                <w:sz w:val="24"/>
                <w:szCs w:val="24"/>
              </w:rPr>
              <w:t xml:space="preserve">29</w:t>
            </w:r>
          </w:p>
        </w:tc>
        <w:tc>
          <w:tcPr>
            <w:tcW w:w="1285" w:type="dxa"/>
          </w:tcPr>
          <w:p w14:paraId="1A2B3C94" w14:textId="77777777" w:rsidR="00A1B2C3" w:rsidRDefault="00A1B2C3"/>
        </w:tc>
        <w:tc>
          <w:tcPr>
            <w:tcW w:w="1285" w:type="dxa"/>
          </w:tcPr>
          <w:p w14:paraId="1A2B3C95" w14:textId="77777777" w:rsidR="00A1B2C3" w:rsidRDefault="00A1B2C3">
            <w:r w:rsidRPr="00C4D5E6">
              <w:rPr>
                <w:rFonts w:ascii="Times New Roman" w:hAnsi="Times New Roman" w:eastAsia="宋体"/>
                <w:sz w:val="24"/>
                <w:szCs w:val="24"/>
              </w:rPr>
              <w:t xml:space="preserve">24</w:t>
            </w:r>
          </w:p>
        </w:tc>
        <w:tc>
          <w:tcPr>
            <w:tcW w:w="1285" w:type="dxa"/>
          </w:tcPr>
          <w:p w14:paraId="1A2B3C96" w14:textId="77777777" w:rsidR="00A1B2C3" w:rsidRDefault="00A1B2C3">
            <w:r w:rsidRPr="00C4D5E6">
              <w:rPr>
                <w:rFonts w:ascii="Times New Roman" w:hAnsi="Times New Roman" w:eastAsia="宋体"/>
                <w:sz w:val="24"/>
                <w:szCs w:val="24"/>
              </w:rPr>
              <w:t xml:space="preserve">24</w:t>
            </w:r>
          </w:p>
        </w:tc>
        <w:tc>
          <w:tcPr>
            <w:tcW w:w="1285" w:type="dxa"/>
          </w:tcPr>
          <w:p w14:paraId="1A2B3C97" w14:textId="77777777" w:rsidR="00A1B2C3" w:rsidRDefault="00A1B2C3"/>
        </w:tc>
      </w:tr>
      <w:tr>
        <w:tc>
          <w:tcPr>
            <w:tcW w:w="1285" w:type="dxa"/>
          </w:tcPr>
          <w:p w14:paraId="1A2B3C98" w14:textId="77777777" w:rsidR="00A1B2C3" w:rsidRDefault="00A1B2C3">
            <w:r w:rsidRPr="00C4D5E6">
              <w:rPr>
                <w:rFonts w:ascii="Times New Roman" w:hAnsi="Times New Roman" w:eastAsia="宋体"/>
                <w:sz w:val="24"/>
                <w:szCs w:val="24"/>
              </w:rPr>
              <w:t xml:space="preserve">2–3</w:t>
            </w:r>
          </w:p>
        </w:tc>
        <w:tc>
          <w:tcPr>
            <w:tcW w:w="1285" w:type="dxa"/>
          </w:tcPr>
          <w:p w14:paraId="1A2B3C99" w14:textId="77777777" w:rsidR="00A1B2C3" w:rsidRDefault="00A1B2C3">
            <w:r w:rsidRPr="00C4D5E6">
              <w:rPr>
                <w:rFonts w:ascii="Times New Roman" w:hAnsi="Times New Roman" w:eastAsia="宋体"/>
                <w:sz w:val="24"/>
                <w:szCs w:val="24"/>
              </w:rPr>
              <w:t xml:space="preserve">20</w:t>
            </w:r>
          </w:p>
        </w:tc>
        <w:tc>
          <w:tcPr>
            <w:tcW w:w="1285" w:type="dxa"/>
          </w:tcPr>
          <w:p w14:paraId="1A2B3C9A" w14:textId="77777777" w:rsidR="00A1B2C3" w:rsidRDefault="00A1B2C3">
            <w:r w:rsidRPr="00C4D5E6">
              <w:rPr>
                <w:rFonts w:ascii="Times New Roman" w:hAnsi="Times New Roman" w:eastAsia="宋体"/>
                <w:sz w:val="24"/>
                <w:szCs w:val="24"/>
              </w:rPr>
              <w:t xml:space="preserve">20</w:t>
            </w:r>
          </w:p>
        </w:tc>
        <w:tc>
          <w:tcPr>
            <w:tcW w:w="1285" w:type="dxa"/>
          </w:tcPr>
          <w:p w14:paraId="1A2B3C9B" w14:textId="77777777" w:rsidR="00A1B2C3" w:rsidRDefault="00A1B2C3"/>
        </w:tc>
        <w:tc>
          <w:tcPr>
            <w:tcW w:w="1285" w:type="dxa"/>
          </w:tcPr>
          <w:p w14:paraId="1A2B3C9C" w14:textId="77777777" w:rsidR="00A1B2C3" w:rsidRDefault="00A1B2C3">
            <w:r w:rsidRPr="00C4D5E6">
              <w:rPr>
                <w:rFonts w:ascii="Times New Roman" w:hAnsi="Times New Roman" w:eastAsia="宋体"/>
                <w:sz w:val="24"/>
                <w:szCs w:val="24"/>
              </w:rPr>
              <w:t xml:space="preserve">13</w:t>
            </w:r>
          </w:p>
        </w:tc>
        <w:tc>
          <w:tcPr>
            <w:tcW w:w="1285" w:type="dxa"/>
          </w:tcPr>
          <w:p w14:paraId="1A2B3C9D" w14:textId="77777777" w:rsidR="00A1B2C3" w:rsidRDefault="00A1B2C3">
            <w:r w:rsidRPr="00C4D5E6">
              <w:rPr>
                <w:rFonts w:ascii="Times New Roman" w:hAnsi="Times New Roman" w:eastAsia="宋体"/>
                <w:sz w:val="24"/>
                <w:szCs w:val="24"/>
              </w:rPr>
              <w:t xml:space="preserve">14</w:t>
            </w:r>
          </w:p>
        </w:tc>
        <w:tc>
          <w:tcPr>
            <w:tcW w:w="1285" w:type="dxa"/>
          </w:tcPr>
          <w:p w14:paraId="1A2B3C9E" w14:textId="77777777" w:rsidR="00A1B2C3" w:rsidRDefault="00A1B2C3"/>
        </w:tc>
      </w:tr>
      <w:tr>
        <w:tc>
          <w:tcPr>
            <w:tcW w:w="1285" w:type="dxa"/>
          </w:tcPr>
          <w:p w14:paraId="1A2B3C9F" w14:textId="77777777" w:rsidR="00A1B2C3" w:rsidRDefault="00A1B2C3">
            <w:r w:rsidRPr="00C4D5E6">
              <w:rPr>
                <w:rFonts w:ascii="Times New Roman" w:hAnsi="Times New Roman" w:eastAsia="宋体"/>
                <w:sz w:val="24"/>
                <w:szCs w:val="24"/>
              </w:rPr>
              <w:t xml:space="preserve">8th AJCC stage</w:t>
            </w:r>
          </w:p>
        </w:tc>
        <w:tc>
          <w:tcPr>
            <w:tcW w:w="1285" w:type="dxa"/>
          </w:tcPr>
          <w:p w14:paraId="1A2B3CA0" w14:textId="77777777" w:rsidR="00A1B2C3" w:rsidRDefault="00A1B2C3"/>
        </w:tc>
        <w:tc>
          <w:tcPr>
            <w:tcW w:w="1285" w:type="dxa"/>
          </w:tcPr>
          <w:p w14:paraId="1A2B3CA1" w14:textId="77777777" w:rsidR="00A1B2C3" w:rsidRDefault="00A1B2C3"/>
        </w:tc>
        <w:tc>
          <w:tcPr>
            <w:tcW w:w="1285" w:type="dxa"/>
          </w:tcPr>
          <w:p w14:paraId="1A2B3CA2" w14:textId="77777777" w:rsidR="00A1B2C3" w:rsidRDefault="00A1B2C3">
            <w:r w:rsidRPr="00C4D5E6">
              <w:rPr>
                <w:rFonts w:ascii="Times New Roman" w:hAnsi="Times New Roman" w:eastAsia="宋体"/>
                <w:sz w:val="24"/>
                <w:szCs w:val="24"/>
              </w:rPr>
              <w:t xml:space="preserve">0.482</w:t>
            </w:r>
          </w:p>
        </w:tc>
        <w:tc>
          <w:tcPr>
            <w:tcW w:w="1285" w:type="dxa"/>
          </w:tcPr>
          <w:p w14:paraId="1A2B3CA3" w14:textId="77777777" w:rsidR="00A1B2C3" w:rsidRDefault="00A1B2C3"/>
        </w:tc>
        <w:tc>
          <w:tcPr>
            <w:tcW w:w="1285" w:type="dxa"/>
          </w:tcPr>
          <w:p w14:paraId="1A2B3CA4" w14:textId="77777777" w:rsidR="00A1B2C3" w:rsidRDefault="00A1B2C3"/>
        </w:tc>
        <w:tc>
          <w:tcPr>
            <w:tcW w:w="1285" w:type="dxa"/>
          </w:tcPr>
          <w:p w14:paraId="1A2B3CA5" w14:textId="77777777" w:rsidR="00A1B2C3" w:rsidRDefault="00A1B2C3">
            <w:r w:rsidRPr="00C4D5E6">
              <w:rPr>
                <w:rFonts w:ascii="Times New Roman" w:hAnsi="Times New Roman" w:eastAsia="宋体"/>
                <w:sz w:val="24"/>
                <w:szCs w:val="24"/>
              </w:rPr>
              <w:t xml:space="preserve">1.000</w:t>
            </w:r>
          </w:p>
        </w:tc>
      </w:tr>
      <w:tr>
        <w:tc>
          <w:tcPr>
            <w:tcW w:w="1285" w:type="dxa"/>
          </w:tcPr>
          <w:p w14:paraId="1A2B3CA6" w14:textId="77777777" w:rsidR="00A1B2C3" w:rsidRDefault="00A1B2C3">
            <w:r w:rsidRPr="00C4D5E6">
              <w:rPr>
                <w:rFonts w:ascii="Times New Roman" w:hAnsi="Times New Roman" w:eastAsia="宋体"/>
                <w:sz w:val="24"/>
                <w:szCs w:val="24"/>
              </w:rPr>
              <w:t xml:space="preserve">II–III</w:t>
            </w:r>
          </w:p>
        </w:tc>
        <w:tc>
          <w:tcPr>
            <w:tcW w:w="1285" w:type="dxa"/>
          </w:tcPr>
          <w:p w14:paraId="1A2B3CA7" w14:textId="77777777" w:rsidR="00A1B2C3" w:rsidRDefault="00A1B2C3">
            <w:r w:rsidRPr="00C4D5E6">
              <w:rPr>
                <w:rFonts w:ascii="Times New Roman" w:hAnsi="Times New Roman" w:eastAsia="宋体"/>
                <w:sz w:val="24"/>
                <w:szCs w:val="24"/>
              </w:rPr>
              <w:t xml:space="preserve">48</w:t>
            </w:r>
          </w:p>
        </w:tc>
        <w:tc>
          <w:tcPr>
            <w:tcW w:w="1285" w:type="dxa"/>
          </w:tcPr>
          <w:p w14:paraId="1A2B3CA8" w14:textId="77777777" w:rsidR="00A1B2C3" w:rsidRDefault="00A1B2C3">
            <w:r w:rsidRPr="00C4D5E6">
              <w:rPr>
                <w:rFonts w:ascii="Times New Roman" w:hAnsi="Times New Roman" w:eastAsia="宋体"/>
                <w:sz w:val="24"/>
                <w:szCs w:val="24"/>
              </w:rPr>
              <w:t xml:space="preserve">61</w:t>
            </w:r>
          </w:p>
        </w:tc>
        <w:tc>
          <w:tcPr>
            <w:tcW w:w="1285" w:type="dxa"/>
          </w:tcPr>
          <w:p w14:paraId="1A2B3CA9" w14:textId="77777777" w:rsidR="00A1B2C3" w:rsidRDefault="00A1B2C3"/>
        </w:tc>
        <w:tc>
          <w:tcPr>
            <w:tcW w:w="1285" w:type="dxa"/>
          </w:tcPr>
          <w:p w14:paraId="1A2B3CAA" w14:textId="77777777" w:rsidR="00A1B2C3" w:rsidRDefault="00A1B2C3">
            <w:r w:rsidRPr="00C4D5E6">
              <w:rPr>
                <w:rFonts w:ascii="Times New Roman" w:hAnsi="Times New Roman" w:eastAsia="宋体"/>
                <w:sz w:val="24"/>
                <w:szCs w:val="24"/>
              </w:rPr>
              <w:t xml:space="preserve">41</w:t>
            </w:r>
          </w:p>
        </w:tc>
        <w:tc>
          <w:tcPr>
            <w:tcW w:w="1285" w:type="dxa"/>
          </w:tcPr>
          <w:p w14:paraId="1A2B3CAB" w14:textId="77777777" w:rsidR="00A1B2C3" w:rsidRDefault="00A1B2C3">
            <w:r w:rsidRPr="00C4D5E6">
              <w:rPr>
                <w:rFonts w:ascii="Times New Roman" w:hAnsi="Times New Roman" w:eastAsia="宋体"/>
                <w:sz w:val="24"/>
                <w:szCs w:val="24"/>
              </w:rPr>
              <w:t xml:space="preserve">41</w:t>
            </w:r>
          </w:p>
        </w:tc>
        <w:tc>
          <w:tcPr>
            <w:tcW w:w="1285" w:type="dxa"/>
          </w:tcPr>
          <w:p w14:paraId="1A2B3CAC" w14:textId="77777777" w:rsidR="00A1B2C3" w:rsidRDefault="00A1B2C3"/>
        </w:tc>
      </w:tr>
      <w:tr>
        <w:tc>
          <w:tcPr>
            <w:tcW w:w="1285" w:type="dxa"/>
          </w:tcPr>
          <w:p w14:paraId="1A2B3CAD" w14:textId="77777777" w:rsidR="00A1B2C3" w:rsidRDefault="00A1B2C3">
            <w:r w:rsidRPr="00C4D5E6">
              <w:rPr>
                <w:rFonts w:ascii="Times New Roman" w:hAnsi="Times New Roman" w:eastAsia="宋体"/>
                <w:sz w:val="24"/>
                <w:szCs w:val="24"/>
              </w:rPr>
              <w:t xml:space="preserve">IV</w:t>
            </w:r>
          </w:p>
        </w:tc>
        <w:tc>
          <w:tcPr>
            <w:tcW w:w="1285" w:type="dxa"/>
          </w:tcPr>
          <w:p w14:paraId="1A2B3CAE" w14:textId="77777777" w:rsidR="00A1B2C3" w:rsidRDefault="00A1B2C3">
            <w:r w:rsidRPr="00C4D5E6">
              <w:rPr>
                <w:rFonts w:ascii="Times New Roman" w:hAnsi="Times New Roman" w:eastAsia="宋体"/>
                <w:sz w:val="24"/>
                <w:szCs w:val="24"/>
              </w:rPr>
              <w:t xml:space="preserve">12</w:t>
            </w:r>
          </w:p>
        </w:tc>
        <w:tc>
          <w:tcPr>
            <w:tcW w:w="1285" w:type="dxa"/>
          </w:tcPr>
          <w:p w14:paraId="1A2B3CAF" w14:textId="77777777" w:rsidR="00A1B2C3" w:rsidRDefault="00A1B2C3">
            <w:r w:rsidRPr="00C4D5E6">
              <w:rPr>
                <w:rFonts w:ascii="Times New Roman" w:hAnsi="Times New Roman" w:eastAsia="宋体"/>
                <w:sz w:val="24"/>
                <w:szCs w:val="24"/>
              </w:rPr>
              <w:t xml:space="preserve">10</w:t>
            </w:r>
          </w:p>
        </w:tc>
        <w:tc>
          <w:tcPr>
            <w:tcW w:w="1285" w:type="dxa"/>
          </w:tcPr>
          <w:p w14:paraId="1A2B3CB0" w14:textId="77777777" w:rsidR="00A1B2C3" w:rsidRDefault="00A1B2C3"/>
        </w:tc>
        <w:tc>
          <w:tcPr>
            <w:tcW w:w="1285" w:type="dxa"/>
          </w:tcPr>
          <w:p w14:paraId="1A2B3CB1" w14:textId="77777777" w:rsidR="00A1B2C3" w:rsidRDefault="00A1B2C3">
            <w:r w:rsidRPr="00C4D5E6">
              <w:rPr>
                <w:rFonts w:ascii="Times New Roman" w:hAnsi="Times New Roman" w:eastAsia="宋体"/>
                <w:sz w:val="24"/>
                <w:szCs w:val="24"/>
              </w:rPr>
              <w:t xml:space="preserve">8</w:t>
            </w:r>
          </w:p>
        </w:tc>
        <w:tc>
          <w:tcPr>
            <w:tcW w:w="1285" w:type="dxa"/>
          </w:tcPr>
          <w:p w14:paraId="1A2B3CB2" w14:textId="77777777" w:rsidR="00A1B2C3" w:rsidRDefault="00A1B2C3">
            <w:r w:rsidRPr="00C4D5E6">
              <w:rPr>
                <w:rFonts w:ascii="Times New Roman" w:hAnsi="Times New Roman" w:eastAsia="宋体"/>
                <w:sz w:val="24"/>
                <w:szCs w:val="24"/>
              </w:rPr>
              <w:t xml:space="preserve">8</w:t>
            </w:r>
          </w:p>
        </w:tc>
        <w:tc>
          <w:tcPr>
            <w:tcW w:w="1285" w:type="dxa"/>
          </w:tcPr>
          <w:p w14:paraId="1A2B3CB3" w14:textId="77777777" w:rsidR="00A1B2C3" w:rsidRDefault="00A1B2C3"/>
        </w:tc>
      </w:tr>
      <w:tr>
        <w:tc>
          <w:tcPr>
            <w:tcW w:w="1285" w:type="dxa"/>
          </w:tcPr>
          <w:p w14:paraId="1A2B3CB4" w14:textId="77777777" w:rsidR="00A1B2C3" w:rsidRDefault="00A1B2C3">
            <w:r w:rsidRPr="00C4D5E6">
              <w:rPr>
                <w:rFonts w:ascii="Times New Roman" w:hAnsi="Times New Roman" w:eastAsia="宋体"/>
                <w:sz w:val="24"/>
                <w:szCs w:val="24"/>
              </w:rPr>
              <w:t xml:space="preserve">Radiation dose</w:t>
            </w:r>
          </w:p>
        </w:tc>
        <w:tc>
          <w:tcPr>
            <w:tcW w:w="1285" w:type="dxa"/>
          </w:tcPr>
          <w:p w14:paraId="1A2B3CB5" w14:textId="77777777" w:rsidR="00A1B2C3" w:rsidRDefault="00A1B2C3"/>
        </w:tc>
        <w:tc>
          <w:tcPr>
            <w:tcW w:w="1285" w:type="dxa"/>
          </w:tcPr>
          <w:p w14:paraId="1A2B3CB6" w14:textId="77777777" w:rsidR="00A1B2C3" w:rsidRDefault="00A1B2C3"/>
        </w:tc>
        <w:tc>
          <w:tcPr>
            <w:tcW w:w="1285" w:type="dxa"/>
          </w:tcPr>
          <w:p w14:paraId="1A2B3CB7" w14:textId="77777777" w:rsidR="00A1B2C3" w:rsidRDefault="00A1B2C3">
            <w:r w:rsidRPr="00C4D5E6">
              <w:rPr>
                <w:rFonts w:ascii="Times New Roman" w:hAnsi="Times New Roman" w:eastAsia="宋体"/>
                <w:sz w:val="24"/>
                <w:szCs w:val="24"/>
              </w:rPr>
              <w:t xml:space="preserve">0.082</w:t>
            </w:r>
          </w:p>
        </w:tc>
        <w:tc>
          <w:tcPr>
            <w:tcW w:w="1285" w:type="dxa"/>
          </w:tcPr>
          <w:p w14:paraId="1A2B3CB8" w14:textId="77777777" w:rsidR="00A1B2C3" w:rsidRDefault="00A1B2C3"/>
        </w:tc>
        <w:tc>
          <w:tcPr>
            <w:tcW w:w="1285" w:type="dxa"/>
          </w:tcPr>
          <w:p w14:paraId="1A2B3CB9" w14:textId="77777777" w:rsidR="00A1B2C3" w:rsidRDefault="00A1B2C3"/>
        </w:tc>
        <w:tc>
          <w:tcPr>
            <w:tcW w:w="1285" w:type="dxa"/>
          </w:tcPr>
          <w:p w14:paraId="1A2B3CBA" w14:textId="77777777" w:rsidR="00A1B2C3" w:rsidRDefault="00A1B2C3">
            <w:r w:rsidRPr="00C4D5E6">
              <w:rPr>
                <w:rFonts w:ascii="Times New Roman" w:hAnsi="Times New Roman" w:eastAsia="宋体"/>
                <w:sz w:val="24"/>
                <w:szCs w:val="24"/>
              </w:rPr>
              <w:t xml:space="preserve">1.000</w:t>
            </w:r>
          </w:p>
        </w:tc>
      </w:tr>
      <w:tr>
        <w:tc>
          <w:tcPr>
            <w:tcW w:w="1285" w:type="dxa"/>
          </w:tcPr>
          <w:p w14:paraId="1A2B3CBB" w14:textId="77777777" w:rsidR="00A1B2C3" w:rsidRDefault="00A1B2C3">
            <w:r w:rsidRPr="00C4D5E6">
              <w:rPr>
                <w:rFonts w:ascii="Times New Roman" w:hAnsi="Times New Roman" w:eastAsia="宋体"/>
                <w:sz w:val="24"/>
                <w:szCs w:val="24"/>
              </w:rPr>
              <w:t xml:space="preserve">≥ 50 Gy, ≤ 59.4 Gy</w:t>
            </w:r>
          </w:p>
        </w:tc>
        <w:tc>
          <w:tcPr>
            <w:tcW w:w="1285" w:type="dxa"/>
          </w:tcPr>
          <w:p w14:paraId="1A2B3CBC" w14:textId="77777777" w:rsidR="00A1B2C3" w:rsidRDefault="00A1B2C3">
            <w:r w:rsidRPr="00C4D5E6">
              <w:rPr>
                <w:rFonts w:ascii="Times New Roman" w:hAnsi="Times New Roman" w:eastAsia="宋体"/>
                <w:sz w:val="24"/>
                <w:szCs w:val="24"/>
              </w:rPr>
              <w:t xml:space="preserve">21</w:t>
            </w:r>
          </w:p>
        </w:tc>
        <w:tc>
          <w:tcPr>
            <w:tcW w:w="1285" w:type="dxa"/>
          </w:tcPr>
          <w:p w14:paraId="1A2B3CBD" w14:textId="77777777" w:rsidR="00A1B2C3" w:rsidRDefault="00A1B2C3">
            <w:r w:rsidRPr="00C4D5E6">
              <w:rPr>
                <w:rFonts w:ascii="Times New Roman" w:hAnsi="Times New Roman" w:eastAsia="宋体"/>
                <w:sz w:val="24"/>
                <w:szCs w:val="24"/>
              </w:rPr>
              <w:t xml:space="preserve">15</w:t>
            </w:r>
          </w:p>
        </w:tc>
        <w:tc>
          <w:tcPr>
            <w:tcW w:w="1285" w:type="dxa"/>
          </w:tcPr>
          <w:p w14:paraId="1A2B3CBE" w14:textId="77777777" w:rsidR="00A1B2C3" w:rsidRDefault="00A1B2C3"/>
        </w:tc>
        <w:tc>
          <w:tcPr>
            <w:tcW w:w="1285" w:type="dxa"/>
          </w:tcPr>
          <w:p w14:paraId="1A2B3CBF" w14:textId="77777777" w:rsidR="00A1B2C3" w:rsidRDefault="00A1B2C3">
            <w:r w:rsidRPr="00C4D5E6">
              <w:rPr>
                <w:rFonts w:ascii="Times New Roman" w:hAnsi="Times New Roman" w:eastAsia="宋体"/>
                <w:sz w:val="24"/>
                <w:szCs w:val="24"/>
              </w:rPr>
              <w:t xml:space="preserve">15</w:t>
            </w:r>
          </w:p>
        </w:tc>
        <w:tc>
          <w:tcPr>
            <w:tcW w:w="1285" w:type="dxa"/>
          </w:tcPr>
          <w:p w14:paraId="1A2B3CC0" w14:textId="77777777" w:rsidR="00A1B2C3" w:rsidRDefault="00A1B2C3">
            <w:r w:rsidRPr="00C4D5E6">
              <w:rPr>
                <w:rFonts w:ascii="Times New Roman" w:hAnsi="Times New Roman" w:eastAsia="宋体"/>
                <w:sz w:val="24"/>
                <w:szCs w:val="24"/>
              </w:rPr>
              <w:t xml:space="preserve">15</w:t>
            </w:r>
          </w:p>
        </w:tc>
        <w:tc>
          <w:tcPr>
            <w:tcW w:w="1285" w:type="dxa"/>
          </w:tcPr>
          <w:p w14:paraId="1A2B3CC1" w14:textId="77777777" w:rsidR="00A1B2C3" w:rsidRDefault="00A1B2C3"/>
        </w:tc>
      </w:tr>
      <w:tr>
        <w:tc>
          <w:tcPr>
            <w:tcW w:w="1285" w:type="dxa"/>
          </w:tcPr>
          <w:p w14:paraId="1A2B3CC2" w14:textId="77777777" w:rsidR="00A1B2C3" w:rsidRDefault="00A1B2C3">
            <w:r w:rsidRPr="00C4D5E6">
              <w:rPr>
                <w:rFonts w:ascii="Times New Roman" w:hAnsi="Times New Roman" w:eastAsia="宋体"/>
                <w:sz w:val="24"/>
                <w:szCs w:val="24"/>
              </w:rPr>
              <w:t xml:space="preserve">&gt; 59.4 Gy, ≤ 66 Gy</w:t>
            </w:r>
          </w:p>
        </w:tc>
        <w:tc>
          <w:tcPr>
            <w:tcW w:w="1285" w:type="dxa"/>
          </w:tcPr>
          <w:p w14:paraId="1A2B3CC3" w14:textId="77777777" w:rsidR="00A1B2C3" w:rsidRDefault="00A1B2C3">
            <w:r w:rsidRPr="00C4D5E6">
              <w:rPr>
                <w:rFonts w:ascii="Times New Roman" w:hAnsi="Times New Roman" w:eastAsia="宋体"/>
                <w:sz w:val="24"/>
                <w:szCs w:val="24"/>
              </w:rPr>
              <w:t xml:space="preserve">39</w:t>
            </w:r>
          </w:p>
        </w:tc>
        <w:tc>
          <w:tcPr>
            <w:tcW w:w="1285" w:type="dxa"/>
          </w:tcPr>
          <w:p w14:paraId="1A2B3CC4" w14:textId="77777777" w:rsidR="00A1B2C3" w:rsidRDefault="00A1B2C3">
            <w:r w:rsidRPr="00C4D5E6">
              <w:rPr>
                <w:rFonts w:ascii="Times New Roman" w:hAnsi="Times New Roman" w:eastAsia="宋体"/>
                <w:sz w:val="24"/>
                <w:szCs w:val="24"/>
              </w:rPr>
              <w:t xml:space="preserve">56</w:t>
            </w:r>
          </w:p>
        </w:tc>
        <w:tc>
          <w:tcPr>
            <w:tcW w:w="1285" w:type="dxa"/>
          </w:tcPr>
          <w:p w14:paraId="1A2B3CC5" w14:textId="77777777" w:rsidR="00A1B2C3" w:rsidRDefault="00A1B2C3"/>
        </w:tc>
        <w:tc>
          <w:tcPr>
            <w:tcW w:w="1285" w:type="dxa"/>
          </w:tcPr>
          <w:p w14:paraId="1A2B3CC6" w14:textId="77777777" w:rsidR="00A1B2C3" w:rsidRDefault="00A1B2C3">
            <w:r w:rsidRPr="00C4D5E6">
              <w:rPr>
                <w:rFonts w:ascii="Times New Roman" w:hAnsi="Times New Roman" w:eastAsia="宋体"/>
                <w:sz w:val="24"/>
                <w:szCs w:val="24"/>
              </w:rPr>
              <w:t xml:space="preserve">34</w:t>
            </w:r>
          </w:p>
        </w:tc>
        <w:tc>
          <w:tcPr>
            <w:tcW w:w="1285" w:type="dxa"/>
          </w:tcPr>
          <w:p w14:paraId="1A2B3CC7" w14:textId="77777777" w:rsidR="00A1B2C3" w:rsidRDefault="00A1B2C3">
            <w:r w:rsidRPr="00C4D5E6">
              <w:rPr>
                <w:rFonts w:ascii="Times New Roman" w:hAnsi="Times New Roman" w:eastAsia="宋体"/>
                <w:sz w:val="24"/>
                <w:szCs w:val="24"/>
              </w:rPr>
              <w:t xml:space="preserve">34</w:t>
            </w:r>
          </w:p>
        </w:tc>
        <w:tc>
          <w:tcPr>
            <w:tcW w:w="1285" w:type="dxa"/>
          </w:tcPr>
          <w:p w14:paraId="1A2B3CC8" w14:textId="77777777" w:rsidR="00A1B2C3" w:rsidRDefault="00A1B2C3"/>
        </w:tc>
      </w:tr>
      <w:tr>
        <w:tc>
          <w:tcPr>
            <w:tcW w:w="1285" w:type="dxa"/>
          </w:tcPr>
          <w:p w14:paraId="1A2B3CC9" w14:textId="77777777" w:rsidR="00A1B2C3" w:rsidRDefault="00A1B2C3">
            <w:r w:rsidRPr="00C4D5E6">
              <w:rPr>
                <w:rFonts w:ascii="Times New Roman" w:hAnsi="Times New Roman" w:eastAsia="宋体"/>
                <w:sz w:val="24"/>
                <w:szCs w:val="24"/>
              </w:rPr>
              <w:t xml:space="preserve">Hypopharyngeal invasion</w:t>
            </w:r>
          </w:p>
        </w:tc>
        <w:tc>
          <w:tcPr>
            <w:tcW w:w="1285" w:type="dxa"/>
          </w:tcPr>
          <w:p w14:paraId="1A2B3CCA" w14:textId="77777777" w:rsidR="00A1B2C3" w:rsidRDefault="00A1B2C3"/>
        </w:tc>
        <w:tc>
          <w:tcPr>
            <w:tcW w:w="1285" w:type="dxa"/>
          </w:tcPr>
          <w:p w14:paraId="1A2B3CCB" w14:textId="77777777" w:rsidR="00A1B2C3" w:rsidRDefault="00A1B2C3"/>
        </w:tc>
        <w:tc>
          <w:tcPr>
            <w:tcW w:w="1285" w:type="dxa"/>
          </w:tcPr>
          <w:p w14:paraId="1A2B3CCC" w14:textId="77777777" w:rsidR="00A1B2C3" w:rsidRDefault="00A1B2C3">
            <w:r w:rsidRPr="00C4D5E6">
              <w:rPr>
                <w:rFonts w:ascii="Times New Roman" w:hAnsi="Times New Roman" w:eastAsia="宋体"/>
                <w:sz w:val="24"/>
                <w:szCs w:val="24"/>
              </w:rPr>
              <w:t xml:space="preserve">0.815</w:t>
            </w:r>
          </w:p>
        </w:tc>
        <w:tc>
          <w:tcPr>
            <w:tcW w:w="1285" w:type="dxa"/>
          </w:tcPr>
          <w:p w14:paraId="1A2B3CCD" w14:textId="77777777" w:rsidR="00A1B2C3" w:rsidRDefault="00A1B2C3"/>
        </w:tc>
        <w:tc>
          <w:tcPr>
            <w:tcW w:w="1285" w:type="dxa"/>
          </w:tcPr>
          <w:p w14:paraId="1A2B3CCE" w14:textId="77777777" w:rsidR="00A1B2C3" w:rsidRDefault="00A1B2C3"/>
        </w:tc>
        <w:tc>
          <w:tcPr>
            <w:tcW w:w="1285" w:type="dxa"/>
          </w:tcPr>
          <w:p w14:paraId="1A2B3CCF" w14:textId="77777777" w:rsidR="00A1B2C3" w:rsidRDefault="00A1B2C3">
            <w:r w:rsidRPr="00C4D5E6">
              <w:rPr>
                <w:rFonts w:ascii="Times New Roman" w:hAnsi="Times New Roman" w:eastAsia="宋体"/>
                <w:sz w:val="24"/>
                <w:szCs w:val="24"/>
              </w:rPr>
              <w:t xml:space="preserve">1.000</w:t>
            </w:r>
          </w:p>
        </w:tc>
      </w:tr>
      <w:tr>
        <w:tc>
          <w:tcPr>
            <w:tcW w:w="1285" w:type="dxa"/>
          </w:tcPr>
          <w:p w14:paraId="1A2B3CD0" w14:textId="77777777" w:rsidR="00A1B2C3" w:rsidRDefault="00A1B2C3">
            <w:r w:rsidRPr="00C4D5E6">
              <w:rPr>
                <w:rFonts w:ascii="Times New Roman" w:hAnsi="Times New Roman" w:eastAsia="宋体"/>
                <w:sz w:val="24"/>
                <w:szCs w:val="24"/>
              </w:rPr>
              <w:t xml:space="preserve">Yes</w:t>
            </w:r>
          </w:p>
        </w:tc>
        <w:tc>
          <w:tcPr>
            <w:tcW w:w="1285" w:type="dxa"/>
          </w:tcPr>
          <w:p w14:paraId="1A2B3CD1" w14:textId="77777777" w:rsidR="00A1B2C3" w:rsidRDefault="00A1B2C3">
            <w:r w:rsidRPr="00C4D5E6">
              <w:rPr>
                <w:rFonts w:ascii="Times New Roman" w:hAnsi="Times New Roman" w:eastAsia="宋体"/>
                <w:sz w:val="24"/>
                <w:szCs w:val="24"/>
              </w:rPr>
              <w:t xml:space="preserve">9</w:t>
            </w:r>
          </w:p>
        </w:tc>
        <w:tc>
          <w:tcPr>
            <w:tcW w:w="1285" w:type="dxa"/>
          </w:tcPr>
          <w:p w14:paraId="1A2B3CD2" w14:textId="77777777" w:rsidR="00A1B2C3" w:rsidRDefault="00A1B2C3">
            <w:r w:rsidRPr="00C4D5E6">
              <w:rPr>
                <w:rFonts w:ascii="Times New Roman" w:hAnsi="Times New Roman" w:eastAsia="宋体"/>
                <w:sz w:val="24"/>
                <w:szCs w:val="24"/>
              </w:rPr>
              <w:t xml:space="preserve">12</w:t>
            </w:r>
          </w:p>
        </w:tc>
        <w:tc>
          <w:tcPr>
            <w:tcW w:w="1285" w:type="dxa"/>
          </w:tcPr>
          <w:p w14:paraId="1A2B3CD3" w14:textId="77777777" w:rsidR="00A1B2C3" w:rsidRDefault="00A1B2C3"/>
        </w:tc>
        <w:tc>
          <w:tcPr>
            <w:tcW w:w="1285" w:type="dxa"/>
          </w:tcPr>
          <w:p w14:paraId="1A2B3CD4" w14:textId="77777777" w:rsidR="00A1B2C3" w:rsidRDefault="00A1B2C3">
            <w:r w:rsidRPr="00C4D5E6">
              <w:rPr>
                <w:rFonts w:ascii="Times New Roman" w:hAnsi="Times New Roman" w:eastAsia="宋体"/>
                <w:sz w:val="24"/>
                <w:szCs w:val="24"/>
              </w:rPr>
              <w:t xml:space="preserve">7</w:t>
            </w:r>
          </w:p>
        </w:tc>
        <w:tc>
          <w:tcPr>
            <w:tcW w:w="1285" w:type="dxa"/>
          </w:tcPr>
          <w:p w14:paraId="1A2B3CD5" w14:textId="77777777" w:rsidR="00A1B2C3" w:rsidRDefault="00A1B2C3">
            <w:r w:rsidRPr="00C4D5E6">
              <w:rPr>
                <w:rFonts w:ascii="Times New Roman" w:hAnsi="Times New Roman" w:eastAsia="宋体"/>
                <w:sz w:val="24"/>
                <w:szCs w:val="24"/>
              </w:rPr>
              <w:t xml:space="preserve">8</w:t>
            </w:r>
          </w:p>
        </w:tc>
        <w:tc>
          <w:tcPr>
            <w:tcW w:w="1285" w:type="dxa"/>
          </w:tcPr>
          <w:p w14:paraId="1A2B3CD6" w14:textId="77777777" w:rsidR="00A1B2C3" w:rsidRDefault="00A1B2C3"/>
        </w:tc>
      </w:tr>
      <w:tr>
        <w:tc>
          <w:tcPr>
            <w:tcW w:w="1285" w:type="dxa"/>
          </w:tcPr>
          <w:p w14:paraId="1A2B3CD7" w14:textId="77777777" w:rsidR="00A1B2C3" w:rsidRDefault="00A1B2C3">
            <w:r w:rsidRPr="00C4D5E6">
              <w:rPr>
                <w:rFonts w:ascii="Times New Roman" w:hAnsi="Times New Roman" w:eastAsia="宋体"/>
                <w:sz w:val="24"/>
                <w:szCs w:val="24"/>
              </w:rPr>
              <w:t xml:space="preserve">No</w:t>
            </w:r>
          </w:p>
        </w:tc>
        <w:tc>
          <w:tcPr>
            <w:tcW w:w="1285" w:type="dxa"/>
          </w:tcPr>
          <w:p w14:paraId="1A2B3CD8" w14:textId="77777777" w:rsidR="00A1B2C3" w:rsidRDefault="00A1B2C3">
            <w:r w:rsidRPr="00C4D5E6">
              <w:rPr>
                <w:rFonts w:ascii="Times New Roman" w:hAnsi="Times New Roman" w:eastAsia="宋体"/>
                <w:sz w:val="24"/>
                <w:szCs w:val="24"/>
              </w:rPr>
              <w:t xml:space="preserve">51</w:t>
            </w:r>
          </w:p>
        </w:tc>
        <w:tc>
          <w:tcPr>
            <w:tcW w:w="1285" w:type="dxa"/>
          </w:tcPr>
          <w:p w14:paraId="1A2B3CD9" w14:textId="77777777" w:rsidR="00A1B2C3" w:rsidRDefault="00A1B2C3">
            <w:r w:rsidRPr="00C4D5E6">
              <w:rPr>
                <w:rFonts w:ascii="Times New Roman" w:hAnsi="Times New Roman" w:eastAsia="宋体"/>
                <w:sz w:val="24"/>
                <w:szCs w:val="24"/>
              </w:rPr>
              <w:t xml:space="preserve">59</w:t>
            </w:r>
          </w:p>
        </w:tc>
        <w:tc>
          <w:tcPr>
            <w:tcW w:w="1285" w:type="dxa"/>
          </w:tcPr>
          <w:p w14:paraId="1A2B3CDA" w14:textId="77777777" w:rsidR="00A1B2C3" w:rsidRDefault="00A1B2C3"/>
        </w:tc>
        <w:tc>
          <w:tcPr>
            <w:tcW w:w="1285" w:type="dxa"/>
          </w:tcPr>
          <w:p w14:paraId="1A2B3CDB" w14:textId="77777777" w:rsidR="00A1B2C3" w:rsidRDefault="00A1B2C3">
            <w:r w:rsidRPr="00C4D5E6">
              <w:rPr>
                <w:rFonts w:ascii="Times New Roman" w:hAnsi="Times New Roman" w:eastAsia="宋体"/>
                <w:sz w:val="24"/>
                <w:szCs w:val="24"/>
              </w:rPr>
              <w:t xml:space="preserve">42</w:t>
            </w:r>
          </w:p>
        </w:tc>
        <w:tc>
          <w:tcPr>
            <w:tcW w:w="1285" w:type="dxa"/>
          </w:tcPr>
          <w:p w14:paraId="1A2B3CDC" w14:textId="77777777" w:rsidR="00A1B2C3" w:rsidRDefault="00A1B2C3">
            <w:r w:rsidRPr="00C4D5E6">
              <w:rPr>
                <w:rFonts w:ascii="Times New Roman" w:hAnsi="Times New Roman" w:eastAsia="宋体"/>
                <w:sz w:val="24"/>
                <w:szCs w:val="24"/>
              </w:rPr>
              <w:t xml:space="preserve">41</w:t>
            </w:r>
          </w:p>
        </w:tc>
        <w:tc>
          <w:tcPr>
            <w:tcW w:w="1285" w:type="dxa"/>
          </w:tcPr>
          <w:p w14:paraId="1A2B3CDD" w14:textId="77777777" w:rsidR="00A1B2C3" w:rsidRDefault="00A1B2C3"/>
        </w:tc>
      </w:tr>
    </w:tbl>
    <w:p w14:paraId="1A2B3CDE" w14:textId="77777777" w:rsidR="00A1B2C3" w:rsidRDefault="00A1B2C3">
      <w:pPr>
        <w:spacing w:line="480" w:lineRule="auto"/>
        <w:ind w:firstLine="480"/>
        <w:jc w:val="both"/>
      </w:pPr>
      <w:r w:rsidRPr="00C4D5E6">
        <w:rPr>
          <w:i/>
          <w:rFonts w:ascii="Times New Roman" w:hAnsi="Times New Roman" w:eastAsia="宋体"/>
          <w:sz w:val="24"/>
          <w:szCs w:val="24"/>
        </w:rPr>
        <w:t xml:space="preserve">ECOG Eastern Cooperative Oncology Group; PS Performance status; AJCC American Joint Commission</w:t>
      </w:r>
    </w:p>
    <w:p w14:paraId="1A2B3E8A" w14:textId="77777777" w:rsidR="00A1B2C3" w:rsidRDefault="00A1B2C3">
      <w:pPr>
        <w:pStyle w:val="Heading3"/>
      </w:pPr>
      <w:r w:rsidRPr="00C4D5E6">
        <w:rPr>
          <w:rFonts w:ascii="Times New Roman" w:hAnsi="Times New Roman" w:eastAsia="宋体"/>
          <w:sz w:val="24"/>
          <w:szCs w:val="24"/>
        </w:rPr>
        <w:t xml:space="preserve">Patterns of failure</w:t>
      </w:r>
    </w:p>
    <w:p w14:paraId="1A2B3E8B" w14:textId="77777777" w:rsidR="00A1B2C3" w:rsidRDefault="00A1B2C3">
      <w:pPr>
        <w:spacing w:line="480" w:lineRule="auto"/>
        <w:ind w:firstLine="480"/>
        <w:jc w:val="both"/>
      </w:pPr>
      <w:r w:rsidRPr="00C4D5E6">
        <w:rPr>
          <w:rFonts w:ascii="Times New Roman" w:hAnsi="Times New Roman" w:eastAsia="宋体"/>
          <w:sz w:val="24"/>
          <w:szCs w:val="24"/>
        </w:rPr>
        <w:t xml:space="preserve">At the last follow-up visit, a total of 51 patients had treatment failure. The patterns of first failure are shown in Table 4. The incidence of local failure, regional failure and distant failure was 22.4% versus 26.5%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0.815), 14.3% versus 4.1%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and 18.4% versus 22.4%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0.803) respectively in ENI group and IFI group. For the regional failure pattern, six out of seven patients experienced out-of-field nodal recurrence and one patient was in-filed recurrence in ENI group. Two patients occurred out-of-field nodal recurrence in IFI group. Among the 18 patients with local failure or regional failure in ENI group, 14 (77.8%) underwent salvage radiotherapy and chemotherapy, 2 (9%) chemotherapy, and 2 (9%) best supportive care only. Among the 15 patients with local failure or regional failure in IFI group, 13 (86.7%) underwent salvage radiotherapy and chemotherapy, 2 (13.3%) underwent chemotherapy.</w:t>
      </w:r>
    </w:p>
    <w:p w14:paraId="1A2B3E8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Patterns of first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E8D" w14:textId="77777777" w:rsidR="00A1B2C3" w:rsidRDefault="00A1B2C3"/>
        </w:tc>
        <w:tc>
          <w:tcPr>
            <w:tcW w:w="1800" w:type="dxa"/>
          </w:tcPr>
          <w:p w14:paraId="1A2B3E8E" w14:textId="77777777" w:rsidR="00A1B2C3" w:rsidRDefault="00A1B2C3">
            <w:r w:rsidRPr="00C4D5E6">
              <w:rPr>
                <w:rFonts w:ascii="Times New Roman" w:hAnsi="Times New Roman" w:eastAsia="宋体"/>
                <w:sz w:val="24"/>
                <w:szCs w:val="24"/>
              </w:rPr>
              <w:t xml:space="preserve">ENI (n = 49)</w:t>
            </w:r>
          </w:p>
        </w:tc>
        <w:tc>
          <w:tcPr>
            <w:tcW w:w="1800" w:type="dxa"/>
          </w:tcPr>
          <w:p w14:paraId="1A2B3E8F" w14:textId="77777777" w:rsidR="00A1B2C3" w:rsidRDefault="00A1B2C3"/>
        </w:tc>
        <w:tc>
          <w:tcPr>
            <w:tcW w:w="1800" w:type="dxa"/>
          </w:tcPr>
          <w:p w14:paraId="1A2B3E90" w14:textId="77777777" w:rsidR="00A1B2C3" w:rsidRDefault="00A1B2C3">
            <w:r w:rsidRPr="00C4D5E6">
              <w:rPr>
                <w:rFonts w:ascii="Times New Roman" w:hAnsi="Times New Roman" w:eastAsia="宋体"/>
                <w:sz w:val="24"/>
                <w:szCs w:val="24"/>
              </w:rPr>
              <w:t xml:space="preserve">IFI (n = 49)</w:t>
            </w:r>
          </w:p>
        </w:tc>
        <w:tc>
          <w:tcPr>
            <w:tcW w:w="1800" w:type="dxa"/>
          </w:tcPr>
          <w:p w14:paraId="1A2B3E91" w14:textId="77777777" w:rsidR="00A1B2C3" w:rsidRDefault="00A1B2C3"/>
        </w:tc>
      </w:tr>
      <w:tr>
        <w:tc>
          <w:tcPr>
            <w:tcW w:w="1800" w:type="dxa"/>
          </w:tcPr>
          <w:p w14:paraId="1A2B3E92" w14:textId="77777777" w:rsidR="00A1B2C3" w:rsidRDefault="00A1B2C3"/>
        </w:tc>
        <w:tc>
          <w:tcPr>
            <w:tcW w:w="1800" w:type="dxa"/>
          </w:tcPr>
          <w:p w14:paraId="1A2B3E93" w14:textId="77777777" w:rsidR="00A1B2C3" w:rsidRDefault="00A1B2C3">
            <w:r w:rsidRPr="00C4D5E6">
              <w:rPr>
                <w:rFonts w:ascii="Times New Roman" w:hAnsi="Times New Roman" w:eastAsia="宋体"/>
                <w:sz w:val="24"/>
                <w:szCs w:val="24"/>
              </w:rPr>
              <w:t xml:space="preserve">No.</w:t>
            </w:r>
          </w:p>
        </w:tc>
        <w:tc>
          <w:tcPr>
            <w:tcW w:w="1800" w:type="dxa"/>
          </w:tcPr>
          <w:p w14:paraId="1A2B3E94" w14:textId="77777777" w:rsidR="00A1B2C3" w:rsidRDefault="00A1B2C3">
            <w:r w:rsidRPr="00C4D5E6">
              <w:rPr>
                <w:rFonts w:ascii="Times New Roman" w:hAnsi="Times New Roman" w:eastAsia="宋体"/>
                <w:sz w:val="24"/>
                <w:szCs w:val="24"/>
              </w:rPr>
              <w:t xml:space="preserve">%</w:t>
            </w:r>
          </w:p>
        </w:tc>
        <w:tc>
          <w:tcPr>
            <w:tcW w:w="1800" w:type="dxa"/>
          </w:tcPr>
          <w:p w14:paraId="1A2B3E95" w14:textId="77777777" w:rsidR="00A1B2C3" w:rsidRDefault="00A1B2C3">
            <w:r w:rsidRPr="00C4D5E6">
              <w:rPr>
                <w:rFonts w:ascii="Times New Roman" w:hAnsi="Times New Roman" w:eastAsia="宋体"/>
                <w:sz w:val="24"/>
                <w:szCs w:val="24"/>
              </w:rPr>
              <w:t xml:space="preserve">No.</w:t>
            </w:r>
          </w:p>
        </w:tc>
        <w:tc>
          <w:tcPr>
            <w:tcW w:w="1800" w:type="dxa"/>
          </w:tcPr>
          <w:p w14:paraId="1A2B3E96" w14:textId="77777777" w:rsidR="00A1B2C3" w:rsidRDefault="00A1B2C3">
            <w:r w:rsidRPr="00C4D5E6">
              <w:rPr>
                <w:rFonts w:ascii="Times New Roman" w:hAnsi="Times New Roman" w:eastAsia="宋体"/>
                <w:sz w:val="24"/>
                <w:szCs w:val="24"/>
              </w:rPr>
              <w:t xml:space="preserve">%</w:t>
            </w:r>
          </w:p>
        </w:tc>
      </w:tr>
      <w:tr>
        <w:tc>
          <w:tcPr>
            <w:tcW w:w="1800" w:type="dxa"/>
          </w:tcPr>
          <w:p w14:paraId="1A2B3E97" w14:textId="77777777" w:rsidR="00A1B2C3" w:rsidRDefault="00A1B2C3">
            <w:r w:rsidRPr="00C4D5E6">
              <w:rPr>
                <w:rFonts w:ascii="Times New Roman" w:hAnsi="Times New Roman" w:eastAsia="宋体"/>
                <w:sz w:val="24"/>
                <w:szCs w:val="24"/>
              </w:rPr>
              <w:t xml:space="preserve">Local failure</w:t>
            </w:r>
          </w:p>
        </w:tc>
        <w:tc>
          <w:tcPr>
            <w:tcW w:w="1800" w:type="dxa"/>
          </w:tcPr>
          <w:p w14:paraId="1A2B3E98" w14:textId="77777777" w:rsidR="00A1B2C3" w:rsidRDefault="00A1B2C3">
            <w:r w:rsidRPr="00C4D5E6">
              <w:rPr>
                <w:rFonts w:ascii="Times New Roman" w:hAnsi="Times New Roman" w:eastAsia="宋体"/>
                <w:sz w:val="24"/>
                <w:szCs w:val="24"/>
              </w:rPr>
              <w:t xml:space="preserve">11</w:t>
            </w:r>
          </w:p>
        </w:tc>
        <w:tc>
          <w:tcPr>
            <w:tcW w:w="1800" w:type="dxa"/>
          </w:tcPr>
          <w:p w14:paraId="1A2B3E99" w14:textId="77777777" w:rsidR="00A1B2C3" w:rsidRDefault="00A1B2C3">
            <w:r w:rsidRPr="00C4D5E6">
              <w:rPr>
                <w:rFonts w:ascii="Times New Roman" w:hAnsi="Times New Roman" w:eastAsia="宋体"/>
                <w:sz w:val="24"/>
                <w:szCs w:val="24"/>
              </w:rPr>
              <w:t xml:space="preserve">22.4</w:t>
            </w:r>
          </w:p>
        </w:tc>
        <w:tc>
          <w:tcPr>
            <w:tcW w:w="1800" w:type="dxa"/>
          </w:tcPr>
          <w:p w14:paraId="1A2B3E9A" w14:textId="77777777" w:rsidR="00A1B2C3" w:rsidRDefault="00A1B2C3">
            <w:r w:rsidRPr="00C4D5E6">
              <w:rPr>
                <w:rFonts w:ascii="Times New Roman" w:hAnsi="Times New Roman" w:eastAsia="宋体"/>
                <w:sz w:val="24"/>
                <w:szCs w:val="24"/>
              </w:rPr>
              <w:t xml:space="preserve">13</w:t>
            </w:r>
          </w:p>
        </w:tc>
        <w:tc>
          <w:tcPr>
            <w:tcW w:w="1800" w:type="dxa"/>
          </w:tcPr>
          <w:p w14:paraId="1A2B3E9B" w14:textId="77777777" w:rsidR="00A1B2C3" w:rsidRDefault="00A1B2C3">
            <w:r w:rsidRPr="00C4D5E6">
              <w:rPr>
                <w:rFonts w:ascii="Times New Roman" w:hAnsi="Times New Roman" w:eastAsia="宋体"/>
                <w:sz w:val="24"/>
                <w:szCs w:val="24"/>
              </w:rPr>
              <w:t xml:space="preserve">26.5</w:t>
            </w:r>
          </w:p>
        </w:tc>
      </w:tr>
      <w:tr>
        <w:tc>
          <w:tcPr>
            <w:tcW w:w="1800" w:type="dxa"/>
          </w:tcPr>
          <w:p w14:paraId="1A2B3E9C" w14:textId="77777777" w:rsidR="00A1B2C3" w:rsidRDefault="00A1B2C3">
            <w:r w:rsidRPr="00C4D5E6">
              <w:rPr>
                <w:rFonts w:ascii="Times New Roman" w:hAnsi="Times New Roman" w:eastAsia="宋体"/>
                <w:sz w:val="24"/>
                <w:szCs w:val="24"/>
              </w:rPr>
              <w:t xml:space="preserve">Regional failure</w:t>
            </w:r>
          </w:p>
        </w:tc>
        <w:tc>
          <w:tcPr>
            <w:tcW w:w="1800" w:type="dxa"/>
          </w:tcPr>
          <w:p w14:paraId="1A2B3E9D" w14:textId="77777777" w:rsidR="00A1B2C3" w:rsidRDefault="00A1B2C3">
            <w:r w:rsidRPr="00C4D5E6">
              <w:rPr>
                <w:rFonts w:ascii="Times New Roman" w:hAnsi="Times New Roman" w:eastAsia="宋体"/>
                <w:sz w:val="24"/>
                <w:szCs w:val="24"/>
              </w:rPr>
              <w:t xml:space="preserve">7</w:t>
            </w:r>
          </w:p>
        </w:tc>
        <w:tc>
          <w:tcPr>
            <w:tcW w:w="1800" w:type="dxa"/>
          </w:tcPr>
          <w:p w14:paraId="1A2B3E9E" w14:textId="77777777" w:rsidR="00A1B2C3" w:rsidRDefault="00A1B2C3">
            <w:r w:rsidRPr="00C4D5E6">
              <w:rPr>
                <w:rFonts w:ascii="Times New Roman" w:hAnsi="Times New Roman" w:eastAsia="宋体"/>
                <w:sz w:val="24"/>
                <w:szCs w:val="24"/>
              </w:rPr>
              <w:t xml:space="preserve">14.3</w:t>
            </w:r>
          </w:p>
        </w:tc>
        <w:tc>
          <w:tcPr>
            <w:tcW w:w="1800" w:type="dxa"/>
          </w:tcPr>
          <w:p w14:paraId="1A2B3E9F" w14:textId="77777777" w:rsidR="00A1B2C3" w:rsidRDefault="00A1B2C3">
            <w:r w:rsidRPr="00C4D5E6">
              <w:rPr>
                <w:rFonts w:ascii="Times New Roman" w:hAnsi="Times New Roman" w:eastAsia="宋体"/>
                <w:sz w:val="24"/>
                <w:szCs w:val="24"/>
              </w:rPr>
              <w:t xml:space="preserve">2</w:t>
            </w:r>
          </w:p>
        </w:tc>
        <w:tc>
          <w:tcPr>
            <w:tcW w:w="1800" w:type="dxa"/>
          </w:tcPr>
          <w:p w14:paraId="1A2B3EA0" w14:textId="77777777" w:rsidR="00A1B2C3" w:rsidRDefault="00A1B2C3">
            <w:r w:rsidRPr="00C4D5E6">
              <w:rPr>
                <w:rFonts w:ascii="Times New Roman" w:hAnsi="Times New Roman" w:eastAsia="宋体"/>
                <w:sz w:val="24"/>
                <w:szCs w:val="24"/>
              </w:rPr>
              <w:t xml:space="preserve">4.1</w:t>
            </w:r>
          </w:p>
        </w:tc>
      </w:tr>
      <w:tr>
        <w:tc>
          <w:tcPr>
            <w:tcW w:w="1800" w:type="dxa"/>
          </w:tcPr>
          <w:p w14:paraId="1A2B3EA1" w14:textId="77777777" w:rsidR="00A1B2C3" w:rsidRDefault="00A1B2C3">
            <w:r w:rsidRPr="00C4D5E6">
              <w:rPr>
                <w:rFonts w:ascii="Times New Roman" w:hAnsi="Times New Roman" w:eastAsia="宋体"/>
                <w:sz w:val="24"/>
                <w:szCs w:val="24"/>
              </w:rPr>
              <w:t xml:space="preserve">Distant metastasis</w:t>
            </w:r>
          </w:p>
        </w:tc>
        <w:tc>
          <w:tcPr>
            <w:tcW w:w="1800" w:type="dxa"/>
          </w:tcPr>
          <w:p w14:paraId="1A2B3EA2" w14:textId="77777777" w:rsidR="00A1B2C3" w:rsidRDefault="00A1B2C3">
            <w:r w:rsidRPr="00C4D5E6">
              <w:rPr>
                <w:rFonts w:ascii="Times New Roman" w:hAnsi="Times New Roman" w:eastAsia="宋体"/>
                <w:sz w:val="24"/>
                <w:szCs w:val="24"/>
              </w:rPr>
              <w:t xml:space="preserve">9</w:t>
            </w:r>
          </w:p>
        </w:tc>
        <w:tc>
          <w:tcPr>
            <w:tcW w:w="1800" w:type="dxa"/>
          </w:tcPr>
          <w:p w14:paraId="1A2B3EA3" w14:textId="77777777" w:rsidR="00A1B2C3" w:rsidRDefault="00A1B2C3">
            <w:r w:rsidRPr="00C4D5E6">
              <w:rPr>
                <w:rFonts w:ascii="Times New Roman" w:hAnsi="Times New Roman" w:eastAsia="宋体"/>
                <w:sz w:val="24"/>
                <w:szCs w:val="24"/>
              </w:rPr>
              <w:t xml:space="preserve">18.4</w:t>
            </w:r>
          </w:p>
        </w:tc>
        <w:tc>
          <w:tcPr>
            <w:tcW w:w="1800" w:type="dxa"/>
          </w:tcPr>
          <w:p w14:paraId="1A2B3EA4" w14:textId="77777777" w:rsidR="00A1B2C3" w:rsidRDefault="00A1B2C3">
            <w:r w:rsidRPr="00C4D5E6">
              <w:rPr>
                <w:rFonts w:ascii="Times New Roman" w:hAnsi="Times New Roman" w:eastAsia="宋体"/>
                <w:sz w:val="24"/>
                <w:szCs w:val="24"/>
              </w:rPr>
              <w:t xml:space="preserve">11</w:t>
            </w:r>
          </w:p>
        </w:tc>
        <w:tc>
          <w:tcPr>
            <w:tcW w:w="1800" w:type="dxa"/>
          </w:tcPr>
          <w:p w14:paraId="1A2B3EA5" w14:textId="77777777" w:rsidR="00A1B2C3" w:rsidRDefault="00A1B2C3">
            <w:r w:rsidRPr="00C4D5E6">
              <w:rPr>
                <w:rFonts w:ascii="Times New Roman" w:hAnsi="Times New Roman" w:eastAsia="宋体"/>
                <w:sz w:val="24"/>
                <w:szCs w:val="24"/>
              </w:rPr>
              <w:t xml:space="preserve">22.4</w:t>
            </w:r>
          </w:p>
        </w:tc>
      </w:tr>
    </w:tbl>
    <w:p w14:paraId="1A2B3EA6" w14:textId="77777777" w:rsidR="00A1B2C3" w:rsidRDefault="00A1B2C3">
      <w:pPr>
        <w:pStyle w:val="Heading3"/>
      </w:pPr>
      <w:r w:rsidRPr="00C4D5E6">
        <w:rPr>
          <w:rFonts w:ascii="Times New Roman" w:hAnsi="Times New Roman" w:eastAsia="宋体"/>
          <w:sz w:val="24"/>
          <w:szCs w:val="24"/>
        </w:rPr>
        <w:t xml:space="preserve">Acute treatment-related toxicities</w:t>
      </w:r>
    </w:p>
    <w:p w14:paraId="1A2B3EA7" w14:textId="77777777" w:rsidR="00A1B2C3" w:rsidRDefault="00A1B2C3">
      <w:pPr>
        <w:spacing w:line="480" w:lineRule="auto"/>
        <w:ind w:firstLine="480"/>
        <w:jc w:val="both"/>
      </w:pPr>
      <w:r w:rsidRPr="00C4D5E6">
        <w:rPr>
          <w:rFonts w:ascii="Times New Roman" w:hAnsi="Times New Roman" w:eastAsia="宋体"/>
          <w:sz w:val="24"/>
          <w:szCs w:val="24"/>
        </w:rPr>
        <w:t xml:space="preserve">Among 98 patients, the most common acute toxicities were in grade 1 and 2. None experienced grade 5 acute toxicity. There were 32 patients (65.3%) with ≥ grade 2 acute radiation esophagitis in ENI group and 28 patients (57.1%) in IFI group respectively. Eight patients (16.3%) in ENI group had ≥ grade 2 upper gastrointestinal reaction and five (10.2%) in IFI group. Twenty-nine patients (59.2%) experienced any grade leukocytopenia in ENI group and nineteen patients (38.8%) in IFI group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Twenty patients (40.8%) in ENI group and 12 patients (24.5%) in IFI experienced ≥ grade 2 leukocytopenia (40.8% vs. 24.5%;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0.131). Fifteen patients (30.6%) had any grade neutropenia in ENI group and seven (14.3%) in IFI group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Six patients (12.2%) receiving ENI experienced ≥ grade 2 neutropenia and seven (14.3%) in IFI group (12.2%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1.000). One patient (2.0%) experienced ≥ grade 2 anemia in ENI group and IFI group respectively. Two patients (4.1%) had thrombocytopenia in IFI group (Additional file 1: Table.A.1).</w:t>
      </w:r>
    </w:p>
    <w:p w14:paraId="1A2B3CDF" w14:textId="77777777" w:rsidR="00A1B2C3" w:rsidRDefault="00A1B2C3">
      <w:pPr>
        <w:pStyle w:val="Heading3"/>
      </w:pPr>
      <w:r w:rsidRPr="00C4D5E6">
        <w:rPr>
          <w:rFonts w:ascii="Times New Roman" w:hAnsi="Times New Roman" w:eastAsia="宋体"/>
          <w:sz w:val="24"/>
          <w:szCs w:val="24"/>
        </w:rPr>
        <w:t xml:space="preserve">Survival and prognostic factors</w:t>
      </w:r>
    </w:p>
    <w:p w14:paraId="1A2B3CE0" w14:textId="77777777" w:rsidR="00A1B2C3" w:rsidRDefault="00A1B2C3">
      <w:pPr>
        <w:spacing w:line="480" w:lineRule="auto"/>
        <w:ind w:firstLine="480"/>
        <w:jc w:val="both"/>
      </w:pPr>
      <w:r w:rsidRPr="00C4D5E6">
        <w:rPr>
          <w:rFonts w:ascii="Times New Roman" w:hAnsi="Times New Roman" w:eastAsia="宋体"/>
          <w:sz w:val="24"/>
          <w:szCs w:val="24"/>
        </w:rPr>
        <w:t xml:space="preserve">At the date of follow-up deadline (October 5, 2022), 7 patients were lost to follow-up. The median follow-up time was 91.1 months (range, 23.8–182.0 months). For the total of 131 patients, the median OS, 1-, 3-, 5-, and 8-year OS rates were 44.4 months, 87.8%, 55.1%, 38.3%, and 27.2%, respectively. Before PSM, the median OS, 1-, 3-, 5-, and 8-year OS rates for ENI and IFI group were 36.8 months, 85.0%, 52.6%, 39.6% and 33.4% versus 45.2 months, 90.1%, 57.3%, 37.8%, 24.3%, respectively. There was no statistical difference between the two groups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0.805; HR 1.06, 95% CI 0.69–1.62) (Fig. 2A). After PSM, the median OS, 1-, 3-, 5-, and 8-year OS rates for ENI and IFI group were 32.0 months, 83.7%, 48.5%, 38.5% and 31.1% versus 45.2 months, 89.8%, 52.5%, 37.5%, 26.1%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(Fig. 2B).</w:t>
      </w:r>
    </w:p>
    <w:p w14:paraId="1A2B3CE1" w14:textId="77777777" w:rsidR="00A1B2C3" w:rsidRDefault="00A1B2C3">
      <w:pPr>
        <w:spacing w:line="480" w:lineRule="auto"/>
        <w:ind w:firstLine="480"/>
        <w:jc w:val="both"/>
      </w:pPr>
      <w:r w:rsidRPr="00C4D5E6">
        <w:rPr>
          <w:rFonts w:ascii="Times New Roman" w:hAnsi="Times New Roman" w:eastAsia="宋体"/>
          <w:sz w:val="24"/>
          <w:szCs w:val="24"/>
        </w:rPr>
        <w:t xml:space="preserve">On univariate analysis, cN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HR 1.21, 95% CI 1.04–1.42) and sex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HR 0.60, 95% CI 0.36–0.99) were shown to be related to OS after PSM (Table 2). And multivariate analysis suggested that N0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0.029; HR 1.20, 95% CI 1.02–1.42) and female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HR 0.56, 95% CI 0.34–0.94) were the independent favorable prognostic factors of OS after PSM. A subgroup analysis of OS showed that no benefit was observed from ENI in the comparison with IFI (Table 3, Additional file 1: Fig.A.1–5).</w:t>
      </w:r>
    </w:p>
    <w:p w14:paraId="1A2B3CE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analysis of various potential prognostic factors associated with 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CE3" w14:textId="77777777" w:rsidR="00A1B2C3" w:rsidRDefault="00A1B2C3">
            <w:r w:rsidRPr="00C4D5E6">
              <w:rPr>
                <w:rFonts w:ascii="Times New Roman" w:hAnsi="Times New Roman" w:eastAsia="宋体"/>
                <w:sz w:val="24"/>
                <w:szCs w:val="24"/>
              </w:rPr>
              <w:t xml:space="preserve">Factor</w:t>
            </w:r>
          </w:p>
        </w:tc>
        <w:tc>
          <w:tcPr>
            <w:tcW w:w="1125" w:type="dxa"/>
          </w:tcPr>
          <w:p w14:paraId="1A2B3CE4" w14:textId="77777777" w:rsidR="00A1B2C3" w:rsidRDefault="00A1B2C3">
            <w:r w:rsidRPr="00C4D5E6">
              <w:rPr>
                <w:rFonts w:ascii="Times New Roman" w:hAnsi="Times New Roman" w:eastAsia="宋体"/>
                <w:sz w:val="24"/>
                <w:szCs w:val="24"/>
              </w:rPr>
              <w:t xml:space="preserve">MST(months)</w:t>
            </w:r>
          </w:p>
        </w:tc>
        <w:tc>
          <w:tcPr>
            <w:tcW w:w="1125" w:type="dxa"/>
          </w:tcPr>
          <w:p w14:paraId="1A2B3CE5" w14:textId="77777777" w:rsidR="00A1B2C3" w:rsidRDefault="00A1B2C3">
            <w:r w:rsidRPr="00C4D5E6">
              <w:rPr>
                <w:rFonts w:ascii="Times New Roman" w:hAnsi="Times New Roman" w:eastAsia="宋体"/>
                <w:sz w:val="24"/>
                <w:szCs w:val="24"/>
              </w:rPr>
              <w:t xml:space="preserve">Survival rate (%)</w:t>
            </w:r>
          </w:p>
        </w:tc>
        <w:tc>
          <w:tcPr>
            <w:tcW w:w="1125" w:type="dxa"/>
          </w:tcPr>
          <w:p w14:paraId="1A2B3CE6" w14:textId="77777777" w:rsidR="00A1B2C3" w:rsidRDefault="00A1B2C3"/>
        </w:tc>
        <w:tc>
          <w:tcPr>
            <w:tcW w:w="1125" w:type="dxa"/>
          </w:tcPr>
          <w:p w14:paraId="1A2B3CE7" w14:textId="77777777" w:rsidR="00A1B2C3" w:rsidRDefault="00A1B2C3"/>
        </w:tc>
        <w:tc>
          <w:tcPr>
            <w:tcW w:w="1125" w:type="dxa"/>
          </w:tcPr>
          <w:p w14:paraId="1A2B3CE8" w14:textId="77777777" w:rsidR="00A1B2C3" w:rsidRDefault="00A1B2C3"/>
        </w:tc>
        <w:tc>
          <w:tcPr>
            <w:tcW w:w="1125" w:type="dxa"/>
          </w:tcPr>
          <w:p w14:paraId="1A2B3CE9" w14:textId="77777777" w:rsidR="00A1B2C3" w:rsidRDefault="00A1B2C3">
            <w:r w:rsidRPr="00C4D5E6">
              <w:rPr>
                <w:rFonts w:ascii="Times New Roman" w:hAnsi="Times New Roman" w:eastAsia="宋体"/>
                <w:sz w:val="24"/>
                <w:szCs w:val="24"/>
              </w:rPr>
              <w:t xml:space="preserve">HR (95% CI)</w:t>
            </w:r>
          </w:p>
        </w:tc>
        <w:tc>
          <w:tcPr>
            <w:tcW w:w="1125" w:type="dxa"/>
          </w:tcPr>
          <w:p w14:paraId="1A2B3CEA" w14:textId="77777777" w:rsidR="00A1B2C3" w:rsidRDefault="00A1B2C3">
            <w:r w:rsidRPr="00C4D5E6">
              <w:rPr>
                <w:i/>
                <w:rFonts w:ascii="Times New Roman" w:hAnsi="Times New Roman" w:eastAsia="宋体"/>
                <w:sz w:val="24"/>
                <w:szCs w:val="24"/>
              </w:rPr>
              <w:t xml:space="preserve">P</w:t>
            </w:r>
          </w:p>
        </w:tc>
      </w:tr>
      <w:tr>
        <w:tc>
          <w:tcPr>
            <w:tcW w:w="1125" w:type="dxa"/>
          </w:tcPr>
          <w:p w14:paraId="1A2B3CEB" w14:textId="77777777" w:rsidR="00A1B2C3" w:rsidRDefault="00A1B2C3"/>
        </w:tc>
        <w:tc>
          <w:tcPr>
            <w:tcW w:w="1125" w:type="dxa"/>
          </w:tcPr>
          <w:p w14:paraId="1A2B3CEC" w14:textId="77777777" w:rsidR="00A1B2C3" w:rsidRDefault="00A1B2C3"/>
        </w:tc>
        <w:tc>
          <w:tcPr>
            <w:tcW w:w="1125" w:type="dxa"/>
          </w:tcPr>
          <w:p w14:paraId="1A2B3CED" w14:textId="77777777" w:rsidR="00A1B2C3" w:rsidRDefault="00A1B2C3">
            <w:r w:rsidRPr="00C4D5E6">
              <w:rPr>
                <w:rFonts w:ascii="Times New Roman" w:hAnsi="Times New Roman" w:eastAsia="宋体"/>
                <w:sz w:val="24"/>
                <w:szCs w:val="24"/>
              </w:rPr>
              <w:t xml:space="preserve">1-y</w:t>
            </w:r>
          </w:p>
        </w:tc>
        <w:tc>
          <w:tcPr>
            <w:tcW w:w="1125" w:type="dxa"/>
          </w:tcPr>
          <w:p w14:paraId="1A2B3CEE" w14:textId="77777777" w:rsidR="00A1B2C3" w:rsidRDefault="00A1B2C3">
            <w:r w:rsidRPr="00C4D5E6">
              <w:rPr>
                <w:rFonts w:ascii="Times New Roman" w:hAnsi="Times New Roman" w:eastAsia="宋体"/>
                <w:sz w:val="24"/>
                <w:szCs w:val="24"/>
              </w:rPr>
              <w:t xml:space="preserve">3-y</w:t>
            </w:r>
          </w:p>
        </w:tc>
        <w:tc>
          <w:tcPr>
            <w:tcW w:w="1125" w:type="dxa"/>
          </w:tcPr>
          <w:p w14:paraId="1A2B3CEF" w14:textId="77777777" w:rsidR="00A1B2C3" w:rsidRDefault="00A1B2C3">
            <w:r w:rsidRPr="00C4D5E6">
              <w:rPr>
                <w:rFonts w:ascii="Times New Roman" w:hAnsi="Times New Roman" w:eastAsia="宋体"/>
                <w:sz w:val="24"/>
                <w:szCs w:val="24"/>
              </w:rPr>
              <w:t xml:space="preserve">5-y</w:t>
            </w:r>
          </w:p>
        </w:tc>
        <w:tc>
          <w:tcPr>
            <w:tcW w:w="1125" w:type="dxa"/>
          </w:tcPr>
          <w:p w14:paraId="1A2B3CF0" w14:textId="77777777" w:rsidR="00A1B2C3" w:rsidRDefault="00A1B2C3">
            <w:r w:rsidRPr="00C4D5E6">
              <w:rPr>
                <w:rFonts w:ascii="Times New Roman" w:hAnsi="Times New Roman" w:eastAsia="宋体"/>
                <w:sz w:val="24"/>
                <w:szCs w:val="24"/>
              </w:rPr>
              <w:t xml:space="preserve">8-y</w:t>
            </w:r>
          </w:p>
        </w:tc>
        <w:tc>
          <w:tcPr>
            <w:tcW w:w="1125" w:type="dxa"/>
          </w:tcPr>
          <w:p w14:paraId="1A2B3CF1" w14:textId="77777777" w:rsidR="00A1B2C3" w:rsidRDefault="00A1B2C3"/>
        </w:tc>
        <w:tc>
          <w:tcPr>
            <w:tcW w:w="1125" w:type="dxa"/>
          </w:tcPr>
          <w:p w14:paraId="1A2B3CF2" w14:textId="77777777" w:rsidR="00A1B2C3" w:rsidRDefault="00A1B2C3"/>
        </w:tc>
      </w:tr>
      <w:tr>
        <w:tc>
          <w:tcPr>
            <w:tcW w:w="1125" w:type="dxa"/>
          </w:tcPr>
          <w:p w14:paraId="1A2B3CF3" w14:textId="77777777" w:rsidR="00A1B2C3" w:rsidRDefault="00A1B2C3">
            <w:r w:rsidRPr="00C4D5E6">
              <w:rPr>
                <w:rFonts w:ascii="Times New Roman" w:hAnsi="Times New Roman" w:eastAsia="宋体"/>
                <w:sz w:val="24"/>
                <w:szCs w:val="24"/>
              </w:rPr>
              <w:t xml:space="preserve">Sex</w:t>
            </w:r>
          </w:p>
        </w:tc>
        <w:tc>
          <w:tcPr>
            <w:tcW w:w="1125" w:type="dxa"/>
          </w:tcPr>
          <w:p w14:paraId="1A2B3CF4" w14:textId="77777777" w:rsidR="00A1B2C3" w:rsidRDefault="00A1B2C3"/>
        </w:tc>
        <w:tc>
          <w:tcPr>
            <w:tcW w:w="1125" w:type="dxa"/>
          </w:tcPr>
          <w:p w14:paraId="1A2B3CF5" w14:textId="77777777" w:rsidR="00A1B2C3" w:rsidRDefault="00A1B2C3"/>
        </w:tc>
        <w:tc>
          <w:tcPr>
            <w:tcW w:w="1125" w:type="dxa"/>
          </w:tcPr>
          <w:p w14:paraId="1A2B3CF6" w14:textId="77777777" w:rsidR="00A1B2C3" w:rsidRDefault="00A1B2C3"/>
        </w:tc>
        <w:tc>
          <w:tcPr>
            <w:tcW w:w="1125" w:type="dxa"/>
          </w:tcPr>
          <w:p w14:paraId="1A2B3CF7" w14:textId="77777777" w:rsidR="00A1B2C3" w:rsidRDefault="00A1B2C3"/>
        </w:tc>
        <w:tc>
          <w:tcPr>
            <w:tcW w:w="1125" w:type="dxa"/>
          </w:tcPr>
          <w:p w14:paraId="1A2B3CF8" w14:textId="77777777" w:rsidR="00A1B2C3" w:rsidRDefault="00A1B2C3"/>
        </w:tc>
        <w:tc>
          <w:tcPr>
            <w:tcW w:w="1125" w:type="dxa"/>
          </w:tcPr>
          <w:p w14:paraId="1A2B3CF9" w14:textId="77777777" w:rsidR="00A1B2C3" w:rsidRDefault="00A1B2C3"/>
        </w:tc>
        <w:tc>
          <w:tcPr>
            <w:tcW w:w="1125" w:type="dxa"/>
          </w:tcPr>
          <w:p w14:paraId="1A2B3CFA" w14:textId="77777777" w:rsidR="00A1B2C3" w:rsidRDefault="00A1B2C3">
            <w:r w:rsidRPr="00C4D5E6">
              <w:rPr>
                <w:rFonts w:ascii="Times New Roman" w:hAnsi="Times New Roman" w:eastAsia="宋体"/>
                <w:sz w:val="24"/>
                <w:szCs w:val="24"/>
              </w:rPr>
              <w:t xml:space="preserve">0.039</w:t>
            </w:r>
          </w:p>
        </w:tc>
      </w:tr>
      <w:tr>
        <w:tc>
          <w:tcPr>
            <w:tcW w:w="1125" w:type="dxa"/>
          </w:tcPr>
          <w:p w14:paraId="1A2B3CFB" w14:textId="77777777" w:rsidR="00A1B2C3" w:rsidRDefault="00A1B2C3">
            <w:r w:rsidRPr="00C4D5E6">
              <w:rPr>
                <w:rFonts w:ascii="Times New Roman" w:hAnsi="Times New Roman" w:eastAsia="宋体"/>
                <w:sz w:val="24"/>
                <w:szCs w:val="24"/>
              </w:rPr>
              <w:t xml:space="preserve">Male</w:t>
            </w:r>
          </w:p>
        </w:tc>
        <w:tc>
          <w:tcPr>
            <w:tcW w:w="1125" w:type="dxa"/>
          </w:tcPr>
          <w:p w14:paraId="1A2B3CFC" w14:textId="77777777" w:rsidR="00A1B2C3" w:rsidRDefault="00A1B2C3">
            <w:r w:rsidRPr="00C4D5E6">
              <w:rPr>
                <w:rFonts w:ascii="Times New Roman" w:hAnsi="Times New Roman" w:eastAsia="宋体"/>
                <w:sz w:val="24"/>
                <w:szCs w:val="24"/>
              </w:rPr>
              <w:t xml:space="preserve">29.1</w:t>
            </w:r>
          </w:p>
        </w:tc>
        <w:tc>
          <w:tcPr>
            <w:tcW w:w="1125" w:type="dxa"/>
          </w:tcPr>
          <w:p w14:paraId="1A2B3CFD" w14:textId="77777777" w:rsidR="00A1B2C3" w:rsidRDefault="00A1B2C3">
            <w:r w:rsidRPr="00C4D5E6">
              <w:rPr>
                <w:rFonts w:ascii="Times New Roman" w:hAnsi="Times New Roman" w:eastAsia="宋体"/>
                <w:sz w:val="24"/>
                <w:szCs w:val="24"/>
              </w:rPr>
              <w:t xml:space="preserve">84.3</w:t>
            </w:r>
          </w:p>
        </w:tc>
        <w:tc>
          <w:tcPr>
            <w:tcW w:w="1125" w:type="dxa"/>
          </w:tcPr>
          <w:p w14:paraId="1A2B3CFE" w14:textId="77777777" w:rsidR="00A1B2C3" w:rsidRDefault="00A1B2C3">
            <w:r w:rsidRPr="00C4D5E6">
              <w:rPr>
                <w:rFonts w:ascii="Times New Roman" w:hAnsi="Times New Roman" w:eastAsia="宋体"/>
                <w:sz w:val="24"/>
                <w:szCs w:val="24"/>
              </w:rPr>
              <w:t xml:space="preserve">41.9</w:t>
            </w:r>
          </w:p>
        </w:tc>
        <w:tc>
          <w:tcPr>
            <w:tcW w:w="1125" w:type="dxa"/>
          </w:tcPr>
          <w:p w14:paraId="1A2B3CFF" w14:textId="77777777" w:rsidR="00A1B2C3" w:rsidRDefault="00A1B2C3">
            <w:r w:rsidRPr="00C4D5E6">
              <w:rPr>
                <w:rFonts w:ascii="Times New Roman" w:hAnsi="Times New Roman" w:eastAsia="宋体"/>
                <w:sz w:val="24"/>
                <w:szCs w:val="24"/>
              </w:rPr>
              <w:t xml:space="preserve">29.2</w:t>
            </w:r>
          </w:p>
        </w:tc>
        <w:tc>
          <w:tcPr>
            <w:tcW w:w="1125" w:type="dxa"/>
          </w:tcPr>
          <w:p w14:paraId="1A2B3D00" w14:textId="77777777" w:rsidR="00A1B2C3" w:rsidRDefault="00A1B2C3">
            <w:r w:rsidRPr="00C4D5E6">
              <w:rPr>
                <w:rFonts w:ascii="Times New Roman" w:hAnsi="Times New Roman" w:eastAsia="宋体"/>
                <w:sz w:val="24"/>
                <w:szCs w:val="24"/>
              </w:rPr>
              <w:t xml:space="preserve">17.9</w:t>
            </w:r>
          </w:p>
        </w:tc>
        <w:tc>
          <w:tcPr>
            <w:tcW w:w="1125" w:type="dxa"/>
          </w:tcPr>
          <w:p w14:paraId="1A2B3D01" w14:textId="77777777" w:rsidR="00A1B2C3" w:rsidRDefault="00A1B2C3">
            <w:r w:rsidRPr="00C4D5E6">
              <w:rPr>
                <w:rFonts w:ascii="Times New Roman" w:hAnsi="Times New Roman" w:eastAsia="宋体"/>
                <w:sz w:val="24"/>
                <w:szCs w:val="24"/>
              </w:rPr>
              <w:t xml:space="preserve">0.60 (0.36–0.99)</w:t>
            </w:r>
          </w:p>
        </w:tc>
        <w:tc>
          <w:tcPr>
            <w:tcW w:w="1125" w:type="dxa"/>
          </w:tcPr>
          <w:p w14:paraId="1A2B3D02" w14:textId="77777777" w:rsidR="00A1B2C3" w:rsidRDefault="00A1B2C3"/>
        </w:tc>
      </w:tr>
      <w:tr>
        <w:tc>
          <w:tcPr>
            <w:tcW w:w="1125" w:type="dxa"/>
          </w:tcPr>
          <w:p w14:paraId="1A2B3D03" w14:textId="77777777" w:rsidR="00A1B2C3" w:rsidRDefault="00A1B2C3">
            <w:r w:rsidRPr="00C4D5E6">
              <w:rPr>
                <w:rFonts w:ascii="Times New Roman" w:hAnsi="Times New Roman" w:eastAsia="宋体"/>
                <w:sz w:val="24"/>
                <w:szCs w:val="24"/>
              </w:rPr>
              <w:t xml:space="preserve">Female</w:t>
            </w:r>
          </w:p>
        </w:tc>
        <w:tc>
          <w:tcPr>
            <w:tcW w:w="1125" w:type="dxa"/>
          </w:tcPr>
          <w:p w14:paraId="1A2B3D04" w14:textId="77777777" w:rsidR="00A1B2C3" w:rsidRDefault="00A1B2C3">
            <w:r w:rsidRPr="00C4D5E6">
              <w:rPr>
                <w:rFonts w:ascii="Times New Roman" w:hAnsi="Times New Roman" w:eastAsia="宋体"/>
                <w:sz w:val="24"/>
                <w:szCs w:val="24"/>
              </w:rPr>
              <w:t xml:space="preserve">50.8</w:t>
            </w:r>
          </w:p>
        </w:tc>
        <w:tc>
          <w:tcPr>
            <w:tcW w:w="1125" w:type="dxa"/>
          </w:tcPr>
          <w:p w14:paraId="1A2B3D05" w14:textId="77777777" w:rsidR="00A1B2C3" w:rsidRDefault="00A1B2C3">
            <w:r w:rsidRPr="00C4D5E6">
              <w:rPr>
                <w:rFonts w:ascii="Times New Roman" w:hAnsi="Times New Roman" w:eastAsia="宋体"/>
                <w:sz w:val="24"/>
                <w:szCs w:val="24"/>
              </w:rPr>
              <w:t xml:space="preserve">91.5</w:t>
            </w:r>
          </w:p>
        </w:tc>
        <w:tc>
          <w:tcPr>
            <w:tcW w:w="1125" w:type="dxa"/>
          </w:tcPr>
          <w:p w14:paraId="1A2B3D06" w14:textId="77777777" w:rsidR="00A1B2C3" w:rsidRDefault="00A1B2C3">
            <w:r w:rsidRPr="00C4D5E6">
              <w:rPr>
                <w:rFonts w:ascii="Times New Roman" w:hAnsi="Times New Roman" w:eastAsia="宋体"/>
                <w:sz w:val="24"/>
                <w:szCs w:val="24"/>
              </w:rPr>
              <w:t xml:space="preserve">62.0</w:t>
            </w:r>
          </w:p>
        </w:tc>
        <w:tc>
          <w:tcPr>
            <w:tcW w:w="1125" w:type="dxa"/>
          </w:tcPr>
          <w:p w14:paraId="1A2B3D07" w14:textId="77777777" w:rsidR="00A1B2C3" w:rsidRDefault="00A1B2C3">
            <w:r w:rsidRPr="00C4D5E6">
              <w:rPr>
                <w:rFonts w:ascii="Times New Roman" w:hAnsi="Times New Roman" w:eastAsia="宋体"/>
                <w:sz w:val="24"/>
                <w:szCs w:val="24"/>
              </w:rPr>
              <w:t xml:space="preserve">45.8</w:t>
            </w:r>
          </w:p>
        </w:tc>
        <w:tc>
          <w:tcPr>
            <w:tcW w:w="1125" w:type="dxa"/>
          </w:tcPr>
          <w:p w14:paraId="1A2B3D08" w14:textId="77777777" w:rsidR="00A1B2C3" w:rsidRDefault="00A1B2C3">
            <w:r w:rsidRPr="00C4D5E6">
              <w:rPr>
                <w:rFonts w:ascii="Times New Roman" w:hAnsi="Times New Roman" w:eastAsia="宋体"/>
                <w:sz w:val="24"/>
                <w:szCs w:val="24"/>
              </w:rPr>
              <w:t xml:space="preserve">41.7</w:t>
            </w:r>
          </w:p>
        </w:tc>
        <w:tc>
          <w:tcPr>
            <w:tcW w:w="1125" w:type="dxa"/>
          </w:tcPr>
          <w:p w14:paraId="1A2B3D09" w14:textId="77777777" w:rsidR="00A1B2C3" w:rsidRDefault="00A1B2C3"/>
        </w:tc>
        <w:tc>
          <w:tcPr>
            <w:tcW w:w="1125" w:type="dxa"/>
          </w:tcPr>
          <w:p w14:paraId="1A2B3D0A" w14:textId="77777777" w:rsidR="00A1B2C3" w:rsidRDefault="00A1B2C3"/>
        </w:tc>
      </w:tr>
      <w:tr>
        <w:tc>
          <w:tcPr>
            <w:tcW w:w="1125" w:type="dxa"/>
          </w:tcPr>
          <w:p w14:paraId="1A2B3D0B" w14:textId="77777777" w:rsidR="00A1B2C3" w:rsidRDefault="00A1B2C3">
            <w:r w:rsidRPr="00C4D5E6">
              <w:rPr>
                <w:rFonts w:ascii="Times New Roman" w:hAnsi="Times New Roman" w:eastAsia="宋体"/>
                <w:sz w:val="24"/>
                <w:szCs w:val="24"/>
              </w:rPr>
              <w:t xml:space="preserve">Age at diagnosis (year)</w:t>
            </w:r>
          </w:p>
        </w:tc>
        <w:tc>
          <w:tcPr>
            <w:tcW w:w="1125" w:type="dxa"/>
          </w:tcPr>
          <w:p w14:paraId="1A2B3D0C" w14:textId="77777777" w:rsidR="00A1B2C3" w:rsidRDefault="00A1B2C3"/>
        </w:tc>
        <w:tc>
          <w:tcPr>
            <w:tcW w:w="1125" w:type="dxa"/>
          </w:tcPr>
          <w:p w14:paraId="1A2B3D0D" w14:textId="77777777" w:rsidR="00A1B2C3" w:rsidRDefault="00A1B2C3"/>
        </w:tc>
        <w:tc>
          <w:tcPr>
            <w:tcW w:w="1125" w:type="dxa"/>
          </w:tcPr>
          <w:p w14:paraId="1A2B3D0E" w14:textId="77777777" w:rsidR="00A1B2C3" w:rsidRDefault="00A1B2C3"/>
        </w:tc>
        <w:tc>
          <w:tcPr>
            <w:tcW w:w="1125" w:type="dxa"/>
          </w:tcPr>
          <w:p w14:paraId="1A2B3D0F" w14:textId="77777777" w:rsidR="00A1B2C3" w:rsidRDefault="00A1B2C3"/>
        </w:tc>
        <w:tc>
          <w:tcPr>
            <w:tcW w:w="1125" w:type="dxa"/>
          </w:tcPr>
          <w:p w14:paraId="1A2B3D10" w14:textId="77777777" w:rsidR="00A1B2C3" w:rsidRDefault="00A1B2C3"/>
        </w:tc>
        <w:tc>
          <w:tcPr>
            <w:tcW w:w="1125" w:type="dxa"/>
          </w:tcPr>
          <w:p w14:paraId="1A2B3D11" w14:textId="77777777" w:rsidR="00A1B2C3" w:rsidRDefault="00A1B2C3"/>
        </w:tc>
        <w:tc>
          <w:tcPr>
            <w:tcW w:w="1125" w:type="dxa"/>
          </w:tcPr>
          <w:p w14:paraId="1A2B3D12" w14:textId="77777777" w:rsidR="00A1B2C3" w:rsidRDefault="00A1B2C3">
            <w:r w:rsidRPr="00C4D5E6">
              <w:rPr>
                <w:rFonts w:ascii="Times New Roman" w:hAnsi="Times New Roman" w:eastAsia="宋体"/>
                <w:sz w:val="24"/>
                <w:szCs w:val="24"/>
              </w:rPr>
              <w:t xml:space="preserve">0.427</w:t>
            </w:r>
          </w:p>
        </w:tc>
      </w:tr>
      <w:tr>
        <w:tc>
          <w:tcPr>
            <w:tcW w:w="1125" w:type="dxa"/>
          </w:tcPr>
          <w:p w14:paraId="1A2B3D13" w14:textId="77777777" w:rsidR="00A1B2C3" w:rsidRDefault="00A1B2C3">
            <w:r w:rsidRPr="00C4D5E6">
              <w:rPr>
                <w:rFonts w:ascii="Times New Roman" w:hAnsi="Times New Roman" w:eastAsia="宋体"/>
                <w:sz w:val="24"/>
                <w:szCs w:val="24"/>
              </w:rPr>
              <w:t xml:space="preserve">≤ 65</w:t>
            </w:r>
          </w:p>
        </w:tc>
        <w:tc>
          <w:tcPr>
            <w:tcW w:w="1125" w:type="dxa"/>
          </w:tcPr>
          <w:p w14:paraId="1A2B3D14" w14:textId="77777777" w:rsidR="00A1B2C3" w:rsidRDefault="00A1B2C3">
            <w:r w:rsidRPr="00C4D5E6">
              <w:rPr>
                <w:rFonts w:ascii="Times New Roman" w:hAnsi="Times New Roman" w:eastAsia="宋体"/>
                <w:sz w:val="24"/>
                <w:szCs w:val="24"/>
              </w:rPr>
              <w:t xml:space="preserve">36.8</w:t>
            </w:r>
          </w:p>
        </w:tc>
        <w:tc>
          <w:tcPr>
            <w:tcW w:w="1125" w:type="dxa"/>
          </w:tcPr>
          <w:p w14:paraId="1A2B3D15" w14:textId="77777777" w:rsidR="00A1B2C3" w:rsidRDefault="00A1B2C3">
            <w:r w:rsidRPr="00C4D5E6">
              <w:rPr>
                <w:rFonts w:ascii="Times New Roman" w:hAnsi="Times New Roman" w:eastAsia="宋体"/>
                <w:sz w:val="24"/>
                <w:szCs w:val="24"/>
              </w:rPr>
              <w:t xml:space="preserve">86.6</w:t>
            </w:r>
          </w:p>
        </w:tc>
        <w:tc>
          <w:tcPr>
            <w:tcW w:w="1125" w:type="dxa"/>
          </w:tcPr>
          <w:p w14:paraId="1A2B3D16" w14:textId="77777777" w:rsidR="00A1B2C3" w:rsidRDefault="00A1B2C3">
            <w:r w:rsidRPr="00C4D5E6">
              <w:rPr>
                <w:rFonts w:ascii="Times New Roman" w:hAnsi="Times New Roman" w:eastAsia="宋体"/>
                <w:sz w:val="24"/>
                <w:szCs w:val="24"/>
              </w:rPr>
              <w:t xml:space="preserve">50.7</w:t>
            </w:r>
          </w:p>
        </w:tc>
        <w:tc>
          <w:tcPr>
            <w:tcW w:w="1125" w:type="dxa"/>
          </w:tcPr>
          <w:p w14:paraId="1A2B3D17" w14:textId="77777777" w:rsidR="00A1B2C3" w:rsidRDefault="00A1B2C3">
            <w:r w:rsidRPr="00C4D5E6">
              <w:rPr>
                <w:rFonts w:ascii="Times New Roman" w:hAnsi="Times New Roman" w:eastAsia="宋体"/>
                <w:sz w:val="24"/>
                <w:szCs w:val="24"/>
              </w:rPr>
              <w:t xml:space="preserve">40.6</w:t>
            </w:r>
          </w:p>
        </w:tc>
        <w:tc>
          <w:tcPr>
            <w:tcW w:w="1125" w:type="dxa"/>
          </w:tcPr>
          <w:p w14:paraId="1A2B3D18" w14:textId="77777777" w:rsidR="00A1B2C3" w:rsidRDefault="00A1B2C3">
            <w:r w:rsidRPr="00C4D5E6">
              <w:rPr>
                <w:rFonts w:ascii="Times New Roman" w:hAnsi="Times New Roman" w:eastAsia="宋体"/>
                <w:sz w:val="24"/>
                <w:szCs w:val="24"/>
              </w:rPr>
              <w:t xml:space="preserve">29.6</w:t>
            </w:r>
          </w:p>
        </w:tc>
        <w:tc>
          <w:tcPr>
            <w:tcW w:w="1125" w:type="dxa"/>
          </w:tcPr>
          <w:p w14:paraId="1A2B3D19" w14:textId="77777777" w:rsidR="00A1B2C3" w:rsidRDefault="00A1B2C3">
            <w:r w:rsidRPr="00C4D5E6">
              <w:rPr>
                <w:rFonts w:ascii="Times New Roman" w:hAnsi="Times New Roman" w:eastAsia="宋体"/>
                <w:sz w:val="24"/>
                <w:szCs w:val="24"/>
              </w:rPr>
              <w:t xml:space="preserve">0.81 (0.48–1.37)</w:t>
            </w:r>
          </w:p>
        </w:tc>
        <w:tc>
          <w:tcPr>
            <w:tcW w:w="1125" w:type="dxa"/>
          </w:tcPr>
          <w:p w14:paraId="1A2B3D1A" w14:textId="77777777" w:rsidR="00A1B2C3" w:rsidRDefault="00A1B2C3"/>
        </w:tc>
      </w:tr>
      <w:tr>
        <w:tc>
          <w:tcPr>
            <w:tcW w:w="1125" w:type="dxa"/>
          </w:tcPr>
          <w:p w14:paraId="1A2B3D1B" w14:textId="77777777" w:rsidR="00A1B2C3" w:rsidRDefault="00A1B2C3">
            <w:r w:rsidRPr="00C4D5E6">
              <w:rPr>
                <w:rFonts w:ascii="Times New Roman" w:hAnsi="Times New Roman" w:eastAsia="宋体"/>
                <w:sz w:val="24"/>
                <w:szCs w:val="24"/>
              </w:rPr>
              <w:t xml:space="preserve">&gt; 65</w:t>
            </w:r>
          </w:p>
        </w:tc>
        <w:tc>
          <w:tcPr>
            <w:tcW w:w="1125" w:type="dxa"/>
          </w:tcPr>
          <w:p w14:paraId="1A2B3D1C" w14:textId="77777777" w:rsidR="00A1B2C3" w:rsidRDefault="00A1B2C3">
            <w:r w:rsidRPr="00C4D5E6">
              <w:rPr>
                <w:rFonts w:ascii="Times New Roman" w:hAnsi="Times New Roman" w:eastAsia="宋体"/>
                <w:sz w:val="24"/>
                <w:szCs w:val="24"/>
              </w:rPr>
              <w:t xml:space="preserve">35.0</w:t>
            </w:r>
          </w:p>
        </w:tc>
        <w:tc>
          <w:tcPr>
            <w:tcW w:w="1125" w:type="dxa"/>
          </w:tcPr>
          <w:p w14:paraId="1A2B3D1D" w14:textId="77777777" w:rsidR="00A1B2C3" w:rsidRDefault="00A1B2C3">
            <w:r w:rsidRPr="00C4D5E6">
              <w:rPr>
                <w:rFonts w:ascii="Times New Roman" w:hAnsi="Times New Roman" w:eastAsia="宋体"/>
                <w:sz w:val="24"/>
                <w:szCs w:val="24"/>
              </w:rPr>
              <w:t xml:space="preserve">87.1</w:t>
            </w:r>
          </w:p>
        </w:tc>
        <w:tc>
          <w:tcPr>
            <w:tcW w:w="1125" w:type="dxa"/>
          </w:tcPr>
          <w:p w14:paraId="1A2B3D1E" w14:textId="77777777" w:rsidR="00A1B2C3" w:rsidRDefault="00A1B2C3">
            <w:r w:rsidRPr="00C4D5E6">
              <w:rPr>
                <w:rFonts w:ascii="Times New Roman" w:hAnsi="Times New Roman" w:eastAsia="宋体"/>
                <w:sz w:val="24"/>
                <w:szCs w:val="24"/>
              </w:rPr>
              <w:t xml:space="preserve">49.4</w:t>
            </w:r>
          </w:p>
        </w:tc>
        <w:tc>
          <w:tcPr>
            <w:tcW w:w="1125" w:type="dxa"/>
          </w:tcPr>
          <w:p w14:paraId="1A2B3D1F" w14:textId="77777777" w:rsidR="00A1B2C3" w:rsidRDefault="00A1B2C3">
            <w:r w:rsidRPr="00C4D5E6">
              <w:rPr>
                <w:rFonts w:ascii="Times New Roman" w:hAnsi="Times New Roman" w:eastAsia="宋体"/>
                <w:sz w:val="24"/>
                <w:szCs w:val="24"/>
              </w:rPr>
              <w:t xml:space="preserve">28.3</w:t>
            </w:r>
          </w:p>
        </w:tc>
        <w:tc>
          <w:tcPr>
            <w:tcW w:w="1125" w:type="dxa"/>
          </w:tcPr>
          <w:p w14:paraId="1A2B3D20" w14:textId="77777777" w:rsidR="00A1B2C3" w:rsidRDefault="00A1B2C3">
            <w:r w:rsidRPr="00C4D5E6">
              <w:rPr>
                <w:rFonts w:ascii="Times New Roman" w:hAnsi="Times New Roman" w:eastAsia="宋体"/>
                <w:sz w:val="24"/>
                <w:szCs w:val="24"/>
              </w:rPr>
              <w:t xml:space="preserve">21.2</w:t>
            </w:r>
          </w:p>
        </w:tc>
        <w:tc>
          <w:tcPr>
            <w:tcW w:w="1125" w:type="dxa"/>
          </w:tcPr>
          <w:p w14:paraId="1A2B3D21" w14:textId="77777777" w:rsidR="00A1B2C3" w:rsidRDefault="00A1B2C3"/>
        </w:tc>
        <w:tc>
          <w:tcPr>
            <w:tcW w:w="1125" w:type="dxa"/>
          </w:tcPr>
          <w:p w14:paraId="1A2B3D22" w14:textId="77777777" w:rsidR="00A1B2C3" w:rsidRDefault="00A1B2C3"/>
        </w:tc>
      </w:tr>
      <w:tr>
        <w:tc>
          <w:tcPr>
            <w:tcW w:w="1125" w:type="dxa"/>
          </w:tcPr>
          <w:p w14:paraId="1A2B3D23" w14:textId="77777777" w:rsidR="00A1B2C3" w:rsidRDefault="00A1B2C3">
            <w:r w:rsidRPr="00C4D5E6">
              <w:rPr>
                <w:rFonts w:ascii="Times New Roman" w:hAnsi="Times New Roman" w:eastAsia="宋体"/>
                <w:sz w:val="24"/>
                <w:szCs w:val="24"/>
              </w:rPr>
              <w:t xml:space="preserve">ECOG PS</w:t>
            </w:r>
          </w:p>
        </w:tc>
        <w:tc>
          <w:tcPr>
            <w:tcW w:w="1125" w:type="dxa"/>
          </w:tcPr>
          <w:p w14:paraId="1A2B3D24" w14:textId="77777777" w:rsidR="00A1B2C3" w:rsidRDefault="00A1B2C3"/>
        </w:tc>
        <w:tc>
          <w:tcPr>
            <w:tcW w:w="1125" w:type="dxa"/>
          </w:tcPr>
          <w:p w14:paraId="1A2B3D25" w14:textId="77777777" w:rsidR="00A1B2C3" w:rsidRDefault="00A1B2C3"/>
        </w:tc>
        <w:tc>
          <w:tcPr>
            <w:tcW w:w="1125" w:type="dxa"/>
          </w:tcPr>
          <w:p w14:paraId="1A2B3D26" w14:textId="77777777" w:rsidR="00A1B2C3" w:rsidRDefault="00A1B2C3"/>
        </w:tc>
        <w:tc>
          <w:tcPr>
            <w:tcW w:w="1125" w:type="dxa"/>
          </w:tcPr>
          <w:p w14:paraId="1A2B3D27" w14:textId="77777777" w:rsidR="00A1B2C3" w:rsidRDefault="00A1B2C3"/>
        </w:tc>
        <w:tc>
          <w:tcPr>
            <w:tcW w:w="1125" w:type="dxa"/>
          </w:tcPr>
          <w:p w14:paraId="1A2B3D28" w14:textId="77777777" w:rsidR="00A1B2C3" w:rsidRDefault="00A1B2C3"/>
        </w:tc>
        <w:tc>
          <w:tcPr>
            <w:tcW w:w="1125" w:type="dxa"/>
          </w:tcPr>
          <w:p w14:paraId="1A2B3D29" w14:textId="77777777" w:rsidR="00A1B2C3" w:rsidRDefault="00A1B2C3"/>
        </w:tc>
        <w:tc>
          <w:tcPr>
            <w:tcW w:w="1125" w:type="dxa"/>
          </w:tcPr>
          <w:p w14:paraId="1A2B3D2A" w14:textId="77777777" w:rsidR="00A1B2C3" w:rsidRDefault="00A1B2C3">
            <w:r w:rsidRPr="00C4D5E6">
              <w:rPr>
                <w:rFonts w:ascii="Times New Roman" w:hAnsi="Times New Roman" w:eastAsia="宋体"/>
                <w:sz w:val="24"/>
                <w:szCs w:val="24"/>
              </w:rPr>
              <w:t xml:space="preserve">0.287</w:t>
            </w:r>
          </w:p>
        </w:tc>
      </w:tr>
      <w:tr>
        <w:tc>
          <w:tcPr>
            <w:tcW w:w="1125" w:type="dxa"/>
          </w:tcPr>
          <w:p w14:paraId="1A2B3D2B" w14:textId="77777777" w:rsidR="00A1B2C3" w:rsidRDefault="00A1B2C3">
            <w:r w:rsidRPr="00C4D5E6">
              <w:rPr>
                <w:rFonts w:ascii="Times New Roman" w:hAnsi="Times New Roman" w:eastAsia="宋体"/>
                <w:sz w:val="24"/>
                <w:szCs w:val="24"/>
              </w:rPr>
              <w:t xml:space="preserve">0</w:t>
            </w:r>
          </w:p>
        </w:tc>
        <w:tc>
          <w:tcPr>
            <w:tcW w:w="1125" w:type="dxa"/>
          </w:tcPr>
          <w:p w14:paraId="1A2B3D2C" w14:textId="77777777" w:rsidR="00A1B2C3" w:rsidRDefault="00A1B2C3">
            <w:r w:rsidRPr="00C4D5E6">
              <w:rPr>
                <w:rFonts w:ascii="Times New Roman" w:hAnsi="Times New Roman" w:eastAsia="宋体"/>
                <w:sz w:val="24"/>
                <w:szCs w:val="24"/>
              </w:rPr>
              <w:t xml:space="preserve">36.8</w:t>
            </w:r>
          </w:p>
        </w:tc>
        <w:tc>
          <w:tcPr>
            <w:tcW w:w="1125" w:type="dxa"/>
          </w:tcPr>
          <w:p w14:paraId="1A2B3D2D" w14:textId="77777777" w:rsidR="00A1B2C3" w:rsidRDefault="00A1B2C3">
            <w:r w:rsidRPr="00C4D5E6">
              <w:rPr>
                <w:rFonts w:ascii="Times New Roman" w:hAnsi="Times New Roman" w:eastAsia="宋体"/>
                <w:sz w:val="24"/>
                <w:szCs w:val="24"/>
              </w:rPr>
              <w:t xml:space="preserve">87.2</w:t>
            </w:r>
          </w:p>
        </w:tc>
        <w:tc>
          <w:tcPr>
            <w:tcW w:w="1125" w:type="dxa"/>
          </w:tcPr>
          <w:p w14:paraId="1A2B3D2E" w14:textId="77777777" w:rsidR="00A1B2C3" w:rsidRDefault="00A1B2C3">
            <w:r w:rsidRPr="00C4D5E6">
              <w:rPr>
                <w:rFonts w:ascii="Times New Roman" w:hAnsi="Times New Roman" w:eastAsia="宋体"/>
                <w:sz w:val="24"/>
                <w:szCs w:val="24"/>
              </w:rPr>
              <w:t xml:space="preserve">52.2</w:t>
            </w:r>
          </w:p>
        </w:tc>
        <w:tc>
          <w:tcPr>
            <w:tcW w:w="1125" w:type="dxa"/>
          </w:tcPr>
          <w:p w14:paraId="1A2B3D2F" w14:textId="77777777" w:rsidR="00A1B2C3" w:rsidRDefault="00A1B2C3">
            <w:r w:rsidRPr="00C4D5E6">
              <w:rPr>
                <w:rFonts w:ascii="Times New Roman" w:hAnsi="Times New Roman" w:eastAsia="宋体"/>
                <w:sz w:val="24"/>
                <w:szCs w:val="24"/>
              </w:rPr>
              <w:t xml:space="preserve">39.1</w:t>
            </w:r>
          </w:p>
        </w:tc>
        <w:tc>
          <w:tcPr>
            <w:tcW w:w="1125" w:type="dxa"/>
          </w:tcPr>
          <w:p w14:paraId="1A2B3D30" w14:textId="77777777" w:rsidR="00A1B2C3" w:rsidRDefault="00A1B2C3">
            <w:r w:rsidRPr="00C4D5E6">
              <w:rPr>
                <w:rFonts w:ascii="Times New Roman" w:hAnsi="Times New Roman" w:eastAsia="宋体"/>
                <w:sz w:val="24"/>
                <w:szCs w:val="24"/>
              </w:rPr>
              <w:t xml:space="preserve">28.7</w:t>
            </w:r>
          </w:p>
        </w:tc>
        <w:tc>
          <w:tcPr>
            <w:tcW w:w="1125" w:type="dxa"/>
          </w:tcPr>
          <w:p w14:paraId="1A2B3D31" w14:textId="77777777" w:rsidR="00A1B2C3" w:rsidRDefault="00A1B2C3">
            <w:r w:rsidRPr="00C4D5E6">
              <w:rPr>
                <w:rFonts w:ascii="Times New Roman" w:hAnsi="Times New Roman" w:eastAsia="宋体"/>
                <w:sz w:val="24"/>
                <w:szCs w:val="24"/>
              </w:rPr>
              <w:t xml:space="preserve">0.65 (0.29–1.45)</w:t>
            </w:r>
          </w:p>
        </w:tc>
        <w:tc>
          <w:tcPr>
            <w:tcW w:w="1125" w:type="dxa"/>
          </w:tcPr>
          <w:p w14:paraId="1A2B3D32" w14:textId="77777777" w:rsidR="00A1B2C3" w:rsidRDefault="00A1B2C3"/>
        </w:tc>
      </w:tr>
      <w:tr>
        <w:tc>
          <w:tcPr>
            <w:tcW w:w="1125" w:type="dxa"/>
          </w:tcPr>
          <w:p w14:paraId="1A2B3D33" w14:textId="77777777" w:rsidR="00A1B2C3" w:rsidRDefault="00A1B2C3">
            <w:r w:rsidRPr="00C4D5E6">
              <w:rPr>
                <w:rFonts w:ascii="Times New Roman" w:hAnsi="Times New Roman" w:eastAsia="宋体"/>
                <w:sz w:val="24"/>
                <w:szCs w:val="24"/>
              </w:rPr>
              <w:t xml:space="preserve">1–2</w:t>
            </w:r>
          </w:p>
        </w:tc>
        <w:tc>
          <w:tcPr>
            <w:tcW w:w="1125" w:type="dxa"/>
          </w:tcPr>
          <w:p w14:paraId="1A2B3D34" w14:textId="77777777" w:rsidR="00A1B2C3" w:rsidRDefault="00A1B2C3">
            <w:r w:rsidRPr="00C4D5E6">
              <w:rPr>
                <w:rFonts w:ascii="Times New Roman" w:hAnsi="Times New Roman" w:eastAsia="宋体"/>
                <w:sz w:val="24"/>
                <w:szCs w:val="24"/>
              </w:rPr>
              <w:t xml:space="preserve">23.5</w:t>
            </w:r>
          </w:p>
        </w:tc>
        <w:tc>
          <w:tcPr>
            <w:tcW w:w="1125" w:type="dxa"/>
          </w:tcPr>
          <w:p w14:paraId="1A2B3D35" w14:textId="77777777" w:rsidR="00A1B2C3" w:rsidRDefault="00A1B2C3">
            <w:r w:rsidRPr="00C4D5E6">
              <w:rPr>
                <w:rFonts w:ascii="Times New Roman" w:hAnsi="Times New Roman" w:eastAsia="宋体"/>
                <w:sz w:val="24"/>
                <w:szCs w:val="24"/>
              </w:rPr>
              <w:t xml:space="preserve">83.3</w:t>
            </w:r>
          </w:p>
        </w:tc>
        <w:tc>
          <w:tcPr>
            <w:tcW w:w="1125" w:type="dxa"/>
          </w:tcPr>
          <w:p w14:paraId="1A2B3D36" w14:textId="77777777" w:rsidR="00A1B2C3" w:rsidRDefault="00A1B2C3">
            <w:r w:rsidRPr="00C4D5E6">
              <w:rPr>
                <w:rFonts w:ascii="Times New Roman" w:hAnsi="Times New Roman" w:eastAsia="宋体"/>
                <w:sz w:val="24"/>
                <w:szCs w:val="24"/>
              </w:rPr>
              <w:t xml:space="preserve">50.0</w:t>
            </w:r>
          </w:p>
        </w:tc>
        <w:tc>
          <w:tcPr>
            <w:tcW w:w="1125" w:type="dxa"/>
          </w:tcPr>
          <w:p w14:paraId="1A2B3D37" w14:textId="77777777" w:rsidR="00A1B2C3" w:rsidRDefault="00A1B2C3">
            <w:r w:rsidRPr="00C4D5E6">
              <w:rPr>
                <w:rFonts w:ascii="Times New Roman" w:hAnsi="Times New Roman" w:eastAsia="宋体"/>
                <w:sz w:val="24"/>
                <w:szCs w:val="24"/>
              </w:rPr>
              <w:t xml:space="preserve">–</w:t>
            </w:r>
          </w:p>
        </w:tc>
        <w:tc>
          <w:tcPr>
            <w:tcW w:w="1125" w:type="dxa"/>
          </w:tcPr>
          <w:p w14:paraId="1A2B3D38" w14:textId="77777777" w:rsidR="00A1B2C3" w:rsidRDefault="00A1B2C3">
            <w:r w:rsidRPr="00C4D5E6">
              <w:rPr>
                <w:rFonts w:ascii="Times New Roman" w:hAnsi="Times New Roman" w:eastAsia="宋体"/>
                <w:sz w:val="24"/>
                <w:szCs w:val="24"/>
              </w:rPr>
              <w:t xml:space="preserve">–</w:t>
            </w:r>
          </w:p>
        </w:tc>
        <w:tc>
          <w:tcPr>
            <w:tcW w:w="1125" w:type="dxa"/>
          </w:tcPr>
          <w:p w14:paraId="1A2B3D39" w14:textId="77777777" w:rsidR="00A1B2C3" w:rsidRDefault="00A1B2C3"/>
        </w:tc>
        <w:tc>
          <w:tcPr>
            <w:tcW w:w="1125" w:type="dxa"/>
          </w:tcPr>
          <w:p w14:paraId="1A2B3D3A" w14:textId="77777777" w:rsidR="00A1B2C3" w:rsidRDefault="00A1B2C3"/>
        </w:tc>
      </w:tr>
      <w:tr>
        <w:tc>
          <w:tcPr>
            <w:tcW w:w="1125" w:type="dxa"/>
          </w:tcPr>
          <w:p w14:paraId="1A2B3D3B" w14:textId="77777777" w:rsidR="00A1B2C3" w:rsidRDefault="00A1B2C3">
            <w:r w:rsidRPr="00C4D5E6">
              <w:rPr>
                <w:rFonts w:ascii="Times New Roman" w:hAnsi="Times New Roman" w:eastAsia="宋体"/>
                <w:sz w:val="24"/>
                <w:szCs w:val="24"/>
              </w:rPr>
              <w:t xml:space="preserve">cT stage</w:t>
            </w:r>
          </w:p>
        </w:tc>
        <w:tc>
          <w:tcPr>
            <w:tcW w:w="1125" w:type="dxa"/>
          </w:tcPr>
          <w:p w14:paraId="1A2B3D3C" w14:textId="77777777" w:rsidR="00A1B2C3" w:rsidRDefault="00A1B2C3"/>
        </w:tc>
        <w:tc>
          <w:tcPr>
            <w:tcW w:w="1125" w:type="dxa"/>
          </w:tcPr>
          <w:p w14:paraId="1A2B3D3D" w14:textId="77777777" w:rsidR="00A1B2C3" w:rsidRDefault="00A1B2C3"/>
        </w:tc>
        <w:tc>
          <w:tcPr>
            <w:tcW w:w="1125" w:type="dxa"/>
          </w:tcPr>
          <w:p w14:paraId="1A2B3D3E" w14:textId="77777777" w:rsidR="00A1B2C3" w:rsidRDefault="00A1B2C3"/>
        </w:tc>
        <w:tc>
          <w:tcPr>
            <w:tcW w:w="1125" w:type="dxa"/>
          </w:tcPr>
          <w:p w14:paraId="1A2B3D3F" w14:textId="77777777" w:rsidR="00A1B2C3" w:rsidRDefault="00A1B2C3"/>
        </w:tc>
        <w:tc>
          <w:tcPr>
            <w:tcW w:w="1125" w:type="dxa"/>
          </w:tcPr>
          <w:p w14:paraId="1A2B3D40" w14:textId="77777777" w:rsidR="00A1B2C3" w:rsidRDefault="00A1B2C3"/>
        </w:tc>
        <w:tc>
          <w:tcPr>
            <w:tcW w:w="1125" w:type="dxa"/>
          </w:tcPr>
          <w:p w14:paraId="1A2B3D41" w14:textId="77777777" w:rsidR="00A1B2C3" w:rsidRDefault="00A1B2C3"/>
        </w:tc>
        <w:tc>
          <w:tcPr>
            <w:tcW w:w="1125" w:type="dxa"/>
          </w:tcPr>
          <w:p w14:paraId="1A2B3D42" w14:textId="77777777" w:rsidR="00A1B2C3" w:rsidRDefault="00A1B2C3">
            <w:r w:rsidRPr="00C4D5E6">
              <w:rPr>
                <w:rFonts w:ascii="Times New Roman" w:hAnsi="Times New Roman" w:eastAsia="宋体"/>
                <w:sz w:val="24"/>
                <w:szCs w:val="24"/>
              </w:rPr>
              <w:t xml:space="preserve">0.966</w:t>
            </w:r>
          </w:p>
        </w:tc>
      </w:tr>
      <w:tr>
        <w:tc>
          <w:tcPr>
            <w:tcW w:w="1125" w:type="dxa"/>
          </w:tcPr>
          <w:p w14:paraId="1A2B3D43" w14:textId="77777777" w:rsidR="00A1B2C3" w:rsidRDefault="00A1B2C3">
            <w:r w:rsidRPr="00C4D5E6">
              <w:rPr>
                <w:rFonts w:ascii="Times New Roman" w:hAnsi="Times New Roman" w:eastAsia="宋体"/>
                <w:sz w:val="24"/>
                <w:szCs w:val="24"/>
              </w:rPr>
              <w:t xml:space="preserve">T3</w:t>
            </w:r>
          </w:p>
        </w:tc>
        <w:tc>
          <w:tcPr>
            <w:tcW w:w="1125" w:type="dxa"/>
          </w:tcPr>
          <w:p w14:paraId="1A2B3D44" w14:textId="77777777" w:rsidR="00A1B2C3" w:rsidRDefault="00A1B2C3">
            <w:r w:rsidRPr="00C4D5E6">
              <w:rPr>
                <w:rFonts w:ascii="Times New Roman" w:hAnsi="Times New Roman" w:eastAsia="宋体"/>
                <w:sz w:val="24"/>
                <w:szCs w:val="24"/>
              </w:rPr>
              <w:t xml:space="preserve">36.8</w:t>
            </w:r>
          </w:p>
        </w:tc>
        <w:tc>
          <w:tcPr>
            <w:tcW w:w="1125" w:type="dxa"/>
          </w:tcPr>
          <w:p w14:paraId="1A2B3D45" w14:textId="77777777" w:rsidR="00A1B2C3" w:rsidRDefault="00A1B2C3">
            <w:r w:rsidRPr="00C4D5E6">
              <w:rPr>
                <w:rFonts w:ascii="Times New Roman" w:hAnsi="Times New Roman" w:eastAsia="宋体"/>
                <w:sz w:val="24"/>
                <w:szCs w:val="24"/>
              </w:rPr>
              <w:t xml:space="preserve">86.6</w:t>
            </w:r>
          </w:p>
        </w:tc>
        <w:tc>
          <w:tcPr>
            <w:tcW w:w="1125" w:type="dxa"/>
          </w:tcPr>
          <w:p w14:paraId="1A2B3D46" w14:textId="77777777" w:rsidR="00A1B2C3" w:rsidRDefault="00A1B2C3">
            <w:r w:rsidRPr="00C4D5E6">
              <w:rPr>
                <w:rFonts w:ascii="Times New Roman" w:hAnsi="Times New Roman" w:eastAsia="宋体"/>
                <w:sz w:val="24"/>
                <w:szCs w:val="24"/>
              </w:rPr>
              <w:t xml:space="preserve">51.9</w:t>
            </w:r>
          </w:p>
        </w:tc>
        <w:tc>
          <w:tcPr>
            <w:tcW w:w="1125" w:type="dxa"/>
          </w:tcPr>
          <w:p w14:paraId="1A2B3D47" w14:textId="77777777" w:rsidR="00A1B2C3" w:rsidRDefault="00A1B2C3">
            <w:r w:rsidRPr="00C4D5E6">
              <w:rPr>
                <w:rFonts w:ascii="Times New Roman" w:hAnsi="Times New Roman" w:eastAsia="宋体"/>
                <w:sz w:val="24"/>
                <w:szCs w:val="24"/>
              </w:rPr>
              <w:t xml:space="preserve">38.2</w:t>
            </w:r>
          </w:p>
        </w:tc>
        <w:tc>
          <w:tcPr>
            <w:tcW w:w="1125" w:type="dxa"/>
          </w:tcPr>
          <w:p w14:paraId="1A2B3D48" w14:textId="77777777" w:rsidR="00A1B2C3" w:rsidRDefault="00A1B2C3">
            <w:r w:rsidRPr="00C4D5E6">
              <w:rPr>
                <w:rFonts w:ascii="Times New Roman" w:hAnsi="Times New Roman" w:eastAsia="宋体"/>
                <w:sz w:val="24"/>
                <w:szCs w:val="24"/>
              </w:rPr>
              <w:t xml:space="preserve">26.5</w:t>
            </w:r>
          </w:p>
        </w:tc>
        <w:tc>
          <w:tcPr>
            <w:tcW w:w="1125" w:type="dxa"/>
          </w:tcPr>
          <w:p w14:paraId="1A2B3D49" w14:textId="77777777" w:rsidR="00A1B2C3" w:rsidRDefault="00A1B2C3">
            <w:r w:rsidRPr="00C4D5E6">
              <w:rPr>
                <w:rFonts w:ascii="Times New Roman" w:hAnsi="Times New Roman" w:eastAsia="宋体"/>
                <w:sz w:val="24"/>
                <w:szCs w:val="24"/>
              </w:rPr>
              <w:t xml:space="preserve">0.99 (0.50–1.94)</w:t>
            </w:r>
          </w:p>
        </w:tc>
        <w:tc>
          <w:tcPr>
            <w:tcW w:w="1125" w:type="dxa"/>
          </w:tcPr>
          <w:p w14:paraId="1A2B3D4A" w14:textId="77777777" w:rsidR="00A1B2C3" w:rsidRDefault="00A1B2C3"/>
        </w:tc>
      </w:tr>
      <w:tr>
        <w:tc>
          <w:tcPr>
            <w:tcW w:w="1125" w:type="dxa"/>
          </w:tcPr>
          <w:p w14:paraId="1A2B3D4B" w14:textId="77777777" w:rsidR="00A1B2C3" w:rsidRDefault="00A1B2C3">
            <w:r w:rsidRPr="00C4D5E6">
              <w:rPr>
                <w:rFonts w:ascii="Times New Roman" w:hAnsi="Times New Roman" w:eastAsia="宋体"/>
                <w:sz w:val="24"/>
                <w:szCs w:val="24"/>
              </w:rPr>
              <w:t xml:space="preserve">T4</w:t>
            </w:r>
          </w:p>
        </w:tc>
        <w:tc>
          <w:tcPr>
            <w:tcW w:w="1125" w:type="dxa"/>
          </w:tcPr>
          <w:p w14:paraId="1A2B3D4C" w14:textId="77777777" w:rsidR="00A1B2C3" w:rsidRDefault="00A1B2C3">
            <w:r w:rsidRPr="00C4D5E6">
              <w:rPr>
                <w:rFonts w:ascii="Times New Roman" w:hAnsi="Times New Roman" w:eastAsia="宋体"/>
                <w:sz w:val="24"/>
                <w:szCs w:val="24"/>
              </w:rPr>
              <w:t xml:space="preserve">22.7</w:t>
            </w:r>
          </w:p>
        </w:tc>
        <w:tc>
          <w:tcPr>
            <w:tcW w:w="1125" w:type="dxa"/>
          </w:tcPr>
          <w:p w14:paraId="1A2B3D4D" w14:textId="77777777" w:rsidR="00A1B2C3" w:rsidRDefault="00A1B2C3">
            <w:r w:rsidRPr="00C4D5E6">
              <w:rPr>
                <w:rFonts w:ascii="Times New Roman" w:hAnsi="Times New Roman" w:eastAsia="宋体"/>
                <w:sz w:val="24"/>
                <w:szCs w:val="24"/>
              </w:rPr>
              <w:t xml:space="preserve">87.5</w:t>
            </w:r>
          </w:p>
        </w:tc>
        <w:tc>
          <w:tcPr>
            <w:tcW w:w="1125" w:type="dxa"/>
          </w:tcPr>
          <w:p w14:paraId="1A2B3D4E" w14:textId="77777777" w:rsidR="00A1B2C3" w:rsidRDefault="00A1B2C3">
            <w:r w:rsidRPr="00C4D5E6">
              <w:rPr>
                <w:rFonts w:ascii="Times New Roman" w:hAnsi="Times New Roman" w:eastAsia="宋体"/>
                <w:sz w:val="24"/>
                <w:szCs w:val="24"/>
              </w:rPr>
              <w:t xml:space="preserve">42.9</w:t>
            </w:r>
          </w:p>
        </w:tc>
        <w:tc>
          <w:tcPr>
            <w:tcW w:w="1125" w:type="dxa"/>
          </w:tcPr>
          <w:p w14:paraId="1A2B3D4F" w14:textId="77777777" w:rsidR="00A1B2C3" w:rsidRDefault="00A1B2C3">
            <w:r w:rsidRPr="00C4D5E6">
              <w:rPr>
                <w:rFonts w:ascii="Times New Roman" w:hAnsi="Times New Roman" w:eastAsia="宋体"/>
                <w:sz w:val="24"/>
                <w:szCs w:val="24"/>
              </w:rPr>
              <w:t xml:space="preserve">35.7</w:t>
            </w:r>
          </w:p>
        </w:tc>
        <w:tc>
          <w:tcPr>
            <w:tcW w:w="1125" w:type="dxa"/>
          </w:tcPr>
          <w:p w14:paraId="1A2B3D50" w14:textId="77777777" w:rsidR="00A1B2C3" w:rsidRDefault="00A1B2C3">
            <w:r w:rsidRPr="00C4D5E6">
              <w:rPr>
                <w:rFonts w:ascii="Times New Roman" w:hAnsi="Times New Roman" w:eastAsia="宋体"/>
                <w:sz w:val="24"/>
                <w:szCs w:val="24"/>
              </w:rPr>
              <w:t xml:space="preserve">35.7</w:t>
            </w:r>
          </w:p>
        </w:tc>
        <w:tc>
          <w:tcPr>
            <w:tcW w:w="1125" w:type="dxa"/>
          </w:tcPr>
          <w:p w14:paraId="1A2B3D51" w14:textId="77777777" w:rsidR="00A1B2C3" w:rsidRDefault="00A1B2C3"/>
        </w:tc>
        <w:tc>
          <w:tcPr>
            <w:tcW w:w="1125" w:type="dxa"/>
          </w:tcPr>
          <w:p w14:paraId="1A2B3D52" w14:textId="77777777" w:rsidR="00A1B2C3" w:rsidRDefault="00A1B2C3"/>
        </w:tc>
      </w:tr>
      <w:tr>
        <w:tc>
          <w:tcPr>
            <w:tcW w:w="1125" w:type="dxa"/>
          </w:tcPr>
          <w:p w14:paraId="1A2B3D53" w14:textId="77777777" w:rsidR="00A1B2C3" w:rsidRDefault="00A1B2C3">
            <w:r w:rsidRPr="00C4D5E6">
              <w:rPr>
                <w:rFonts w:ascii="Times New Roman" w:hAnsi="Times New Roman" w:eastAsia="宋体"/>
                <w:sz w:val="24"/>
                <w:szCs w:val="24"/>
              </w:rPr>
              <w:t xml:space="preserve">cN stage</w:t>
            </w:r>
          </w:p>
        </w:tc>
        <w:tc>
          <w:tcPr>
            <w:tcW w:w="1125" w:type="dxa"/>
          </w:tcPr>
          <w:p w14:paraId="1A2B3D54" w14:textId="77777777" w:rsidR="00A1B2C3" w:rsidRDefault="00A1B2C3"/>
        </w:tc>
        <w:tc>
          <w:tcPr>
            <w:tcW w:w="1125" w:type="dxa"/>
          </w:tcPr>
          <w:p w14:paraId="1A2B3D55" w14:textId="77777777" w:rsidR="00A1B2C3" w:rsidRDefault="00A1B2C3"/>
        </w:tc>
        <w:tc>
          <w:tcPr>
            <w:tcW w:w="1125" w:type="dxa"/>
          </w:tcPr>
          <w:p w14:paraId="1A2B3D56" w14:textId="77777777" w:rsidR="00A1B2C3" w:rsidRDefault="00A1B2C3"/>
        </w:tc>
        <w:tc>
          <w:tcPr>
            <w:tcW w:w="1125" w:type="dxa"/>
          </w:tcPr>
          <w:p w14:paraId="1A2B3D57" w14:textId="77777777" w:rsidR="00A1B2C3" w:rsidRDefault="00A1B2C3"/>
        </w:tc>
        <w:tc>
          <w:tcPr>
            <w:tcW w:w="1125" w:type="dxa"/>
          </w:tcPr>
          <w:p w14:paraId="1A2B3D58" w14:textId="77777777" w:rsidR="00A1B2C3" w:rsidRDefault="00A1B2C3"/>
        </w:tc>
        <w:tc>
          <w:tcPr>
            <w:tcW w:w="1125" w:type="dxa"/>
          </w:tcPr>
          <w:p w14:paraId="1A2B3D59" w14:textId="77777777" w:rsidR="00A1B2C3" w:rsidRDefault="00A1B2C3"/>
        </w:tc>
        <w:tc>
          <w:tcPr>
            <w:tcW w:w="1125" w:type="dxa"/>
          </w:tcPr>
          <w:p w14:paraId="1A2B3D5A" w14:textId="77777777" w:rsidR="00A1B2C3" w:rsidRDefault="00A1B2C3">
            <w:r w:rsidRPr="00C4D5E6">
              <w:rPr>
                <w:rFonts w:ascii="Times New Roman" w:hAnsi="Times New Roman" w:eastAsia="宋体"/>
                <w:sz w:val="24"/>
                <w:szCs w:val="24"/>
              </w:rPr>
              <w:t xml:space="preserve">0.028</w:t>
            </w:r>
          </w:p>
        </w:tc>
      </w:tr>
      <w:tr>
        <w:tc>
          <w:tcPr>
            <w:tcW w:w="1125" w:type="dxa"/>
          </w:tcPr>
          <w:p w14:paraId="1A2B3D5B" w14:textId="77777777" w:rsidR="00A1B2C3" w:rsidRDefault="00A1B2C3">
            <w:r w:rsidRPr="00C4D5E6">
              <w:rPr>
                <w:rFonts w:ascii="Times New Roman" w:hAnsi="Times New Roman" w:eastAsia="宋体"/>
                <w:sz w:val="24"/>
                <w:szCs w:val="24"/>
              </w:rPr>
              <w:t xml:space="preserve">N0</w:t>
            </w:r>
          </w:p>
        </w:tc>
        <w:tc>
          <w:tcPr>
            <w:tcW w:w="1125" w:type="dxa"/>
          </w:tcPr>
          <w:p w14:paraId="1A2B3D5C" w14:textId="77777777" w:rsidR="00A1B2C3" w:rsidRDefault="00A1B2C3">
            <w:r w:rsidRPr="00C4D5E6">
              <w:rPr>
                <w:rFonts w:ascii="Times New Roman" w:hAnsi="Times New Roman" w:eastAsia="宋体"/>
                <w:sz w:val="24"/>
                <w:szCs w:val="24"/>
              </w:rPr>
              <w:t xml:space="preserve">44.8</w:t>
            </w:r>
          </w:p>
        </w:tc>
        <w:tc>
          <w:tcPr>
            <w:tcW w:w="1125" w:type="dxa"/>
          </w:tcPr>
          <w:p w14:paraId="1A2B3D5D" w14:textId="77777777" w:rsidR="00A1B2C3" w:rsidRDefault="00A1B2C3">
            <w:r w:rsidRPr="00C4D5E6">
              <w:rPr>
                <w:rFonts w:ascii="Times New Roman" w:hAnsi="Times New Roman" w:eastAsia="宋体"/>
                <w:sz w:val="24"/>
                <w:szCs w:val="24"/>
              </w:rPr>
              <w:t xml:space="preserve">95.7</w:t>
            </w:r>
          </w:p>
        </w:tc>
        <w:tc>
          <w:tcPr>
            <w:tcW w:w="1125" w:type="dxa"/>
          </w:tcPr>
          <w:p w14:paraId="1A2B3D5E" w14:textId="77777777" w:rsidR="00A1B2C3" w:rsidRDefault="00A1B2C3">
            <w:r w:rsidRPr="00C4D5E6">
              <w:rPr>
                <w:rFonts w:ascii="Times New Roman" w:hAnsi="Times New Roman" w:eastAsia="宋体"/>
                <w:sz w:val="24"/>
                <w:szCs w:val="24"/>
              </w:rPr>
              <w:t xml:space="preserve">51.5</w:t>
            </w:r>
          </w:p>
        </w:tc>
        <w:tc>
          <w:tcPr>
            <w:tcW w:w="1125" w:type="dxa"/>
          </w:tcPr>
          <w:p w14:paraId="1A2B3D5F" w14:textId="77777777" w:rsidR="00A1B2C3" w:rsidRDefault="00A1B2C3">
            <w:r w:rsidRPr="00C4D5E6">
              <w:rPr>
                <w:rFonts w:ascii="Times New Roman" w:hAnsi="Times New Roman" w:eastAsia="宋体"/>
                <w:sz w:val="24"/>
                <w:szCs w:val="24"/>
              </w:rPr>
              <w:t xml:space="preserve">31.6</w:t>
            </w:r>
          </w:p>
        </w:tc>
        <w:tc>
          <w:tcPr>
            <w:tcW w:w="1125" w:type="dxa"/>
          </w:tcPr>
          <w:p w14:paraId="1A2B3D60" w14:textId="77777777" w:rsidR="00A1B2C3" w:rsidRDefault="00A1B2C3">
            <w:r w:rsidRPr="00C4D5E6">
              <w:rPr>
                <w:rFonts w:ascii="Times New Roman" w:hAnsi="Times New Roman" w:eastAsia="宋体"/>
                <w:sz w:val="24"/>
                <w:szCs w:val="24"/>
              </w:rPr>
              <w:t xml:space="preserve">31.6</w:t>
            </w:r>
          </w:p>
        </w:tc>
        <w:tc>
          <w:tcPr>
            <w:tcW w:w="1125" w:type="dxa"/>
          </w:tcPr>
          <w:p w14:paraId="1A2B3D61" w14:textId="77777777" w:rsidR="00A1B2C3" w:rsidRDefault="00A1B2C3">
            <w:r w:rsidRPr="00C4D5E6">
              <w:rPr>
                <w:rFonts w:ascii="Times New Roman" w:hAnsi="Times New Roman" w:eastAsia="宋体"/>
                <w:sz w:val="24"/>
                <w:szCs w:val="24"/>
              </w:rPr>
              <w:t xml:space="preserve">1.21 (1.04–1.42)</w:t>
            </w:r>
          </w:p>
        </w:tc>
        <w:tc>
          <w:tcPr>
            <w:tcW w:w="1125" w:type="dxa"/>
          </w:tcPr>
          <w:p w14:paraId="1A2B3D62" w14:textId="77777777" w:rsidR="00A1B2C3" w:rsidRDefault="00A1B2C3"/>
        </w:tc>
      </w:tr>
      <w:tr>
        <w:tc>
          <w:tcPr>
            <w:tcW w:w="1125" w:type="dxa"/>
          </w:tcPr>
          <w:p w14:paraId="1A2B3D63" w14:textId="77777777" w:rsidR="00A1B2C3" w:rsidRDefault="00A1B2C3">
            <w:r w:rsidRPr="00C4D5E6">
              <w:rPr>
                <w:rFonts w:ascii="Times New Roman" w:hAnsi="Times New Roman" w:eastAsia="宋体"/>
                <w:sz w:val="24"/>
                <w:szCs w:val="24"/>
              </w:rPr>
              <w:t xml:space="preserve">N1</w:t>
            </w:r>
          </w:p>
        </w:tc>
        <w:tc>
          <w:tcPr>
            <w:tcW w:w="1125" w:type="dxa"/>
          </w:tcPr>
          <w:p w14:paraId="1A2B3D64" w14:textId="77777777" w:rsidR="00A1B2C3" w:rsidRDefault="00A1B2C3">
            <w:r w:rsidRPr="00C4D5E6">
              <w:rPr>
                <w:rFonts w:ascii="Times New Roman" w:hAnsi="Times New Roman" w:eastAsia="宋体"/>
                <w:sz w:val="24"/>
                <w:szCs w:val="24"/>
              </w:rPr>
              <w:t xml:space="preserve">60.1</w:t>
            </w:r>
          </w:p>
        </w:tc>
        <w:tc>
          <w:tcPr>
            <w:tcW w:w="1125" w:type="dxa"/>
          </w:tcPr>
          <w:p w14:paraId="1A2B3D65" w14:textId="77777777" w:rsidR="00A1B2C3" w:rsidRDefault="00A1B2C3">
            <w:r w:rsidRPr="00C4D5E6">
              <w:rPr>
                <w:rFonts w:ascii="Times New Roman" w:hAnsi="Times New Roman" w:eastAsia="宋体"/>
                <w:sz w:val="24"/>
                <w:szCs w:val="24"/>
              </w:rPr>
              <w:t xml:space="preserve">87.5</w:t>
            </w:r>
          </w:p>
        </w:tc>
        <w:tc>
          <w:tcPr>
            <w:tcW w:w="1125" w:type="dxa"/>
          </w:tcPr>
          <w:p w14:paraId="1A2B3D66" w14:textId="77777777" w:rsidR="00A1B2C3" w:rsidRDefault="00A1B2C3">
            <w:r w:rsidRPr="00C4D5E6">
              <w:rPr>
                <w:rFonts w:ascii="Times New Roman" w:hAnsi="Times New Roman" w:eastAsia="宋体"/>
                <w:sz w:val="24"/>
                <w:szCs w:val="24"/>
              </w:rPr>
              <w:t xml:space="preserve">59.9</w:t>
            </w:r>
          </w:p>
        </w:tc>
        <w:tc>
          <w:tcPr>
            <w:tcW w:w="1125" w:type="dxa"/>
          </w:tcPr>
          <w:p w14:paraId="1A2B3D67" w14:textId="77777777" w:rsidR="00A1B2C3" w:rsidRDefault="00A1B2C3">
            <w:r w:rsidRPr="00C4D5E6">
              <w:rPr>
                <w:rFonts w:ascii="Times New Roman" w:hAnsi="Times New Roman" w:eastAsia="宋体"/>
                <w:sz w:val="24"/>
                <w:szCs w:val="24"/>
              </w:rPr>
              <w:t xml:space="preserve">50.7</w:t>
            </w:r>
          </w:p>
        </w:tc>
        <w:tc>
          <w:tcPr>
            <w:tcW w:w="1125" w:type="dxa"/>
          </w:tcPr>
          <w:p w14:paraId="1A2B3D68" w14:textId="77777777" w:rsidR="00A1B2C3" w:rsidRDefault="00A1B2C3">
            <w:r w:rsidRPr="00C4D5E6">
              <w:rPr>
                <w:rFonts w:ascii="Times New Roman" w:hAnsi="Times New Roman" w:eastAsia="宋体"/>
                <w:sz w:val="24"/>
                <w:szCs w:val="24"/>
              </w:rPr>
              <w:t xml:space="preserve">30.1</w:t>
            </w:r>
          </w:p>
        </w:tc>
        <w:tc>
          <w:tcPr>
            <w:tcW w:w="1125" w:type="dxa"/>
          </w:tcPr>
          <w:p w14:paraId="1A2B3D69" w14:textId="77777777" w:rsidR="00A1B2C3" w:rsidRDefault="00A1B2C3"/>
        </w:tc>
        <w:tc>
          <w:tcPr>
            <w:tcW w:w="1125" w:type="dxa"/>
          </w:tcPr>
          <w:p w14:paraId="1A2B3D6A" w14:textId="77777777" w:rsidR="00A1B2C3" w:rsidRDefault="00A1B2C3"/>
        </w:tc>
      </w:tr>
      <w:tr>
        <w:tc>
          <w:tcPr>
            <w:tcW w:w="1125" w:type="dxa"/>
          </w:tcPr>
          <w:p w14:paraId="1A2B3D6B" w14:textId="77777777" w:rsidR="00A1B2C3" w:rsidRDefault="00A1B2C3">
            <w:r w:rsidRPr="00C4D5E6">
              <w:rPr>
                <w:rFonts w:ascii="Times New Roman" w:hAnsi="Times New Roman" w:eastAsia="宋体"/>
                <w:sz w:val="24"/>
                <w:szCs w:val="24"/>
              </w:rPr>
              <w:t xml:space="preserve">N2–3</w:t>
            </w:r>
          </w:p>
        </w:tc>
        <w:tc>
          <w:tcPr>
            <w:tcW w:w="1125" w:type="dxa"/>
          </w:tcPr>
          <w:p w14:paraId="1A2B3D6C" w14:textId="77777777" w:rsidR="00A1B2C3" w:rsidRDefault="00A1B2C3">
            <w:r w:rsidRPr="00C4D5E6">
              <w:rPr>
                <w:rFonts w:ascii="Times New Roman" w:hAnsi="Times New Roman" w:eastAsia="宋体"/>
                <w:sz w:val="24"/>
                <w:szCs w:val="24"/>
              </w:rPr>
              <w:t xml:space="preserve">20.2</w:t>
            </w:r>
          </w:p>
        </w:tc>
        <w:tc>
          <w:tcPr>
            <w:tcW w:w="1125" w:type="dxa"/>
          </w:tcPr>
          <w:p w14:paraId="1A2B3D6D" w14:textId="77777777" w:rsidR="00A1B2C3" w:rsidRDefault="00A1B2C3">
            <w:r w:rsidRPr="00C4D5E6">
              <w:rPr>
                <w:rFonts w:ascii="Times New Roman" w:hAnsi="Times New Roman" w:eastAsia="宋体"/>
                <w:sz w:val="24"/>
                <w:szCs w:val="24"/>
              </w:rPr>
              <w:t xml:space="preserve">77.8</w:t>
            </w:r>
          </w:p>
        </w:tc>
        <w:tc>
          <w:tcPr>
            <w:tcW w:w="1125" w:type="dxa"/>
          </w:tcPr>
          <w:p w14:paraId="1A2B3D6E" w14:textId="77777777" w:rsidR="00A1B2C3" w:rsidRDefault="00A1B2C3">
            <w:r w:rsidRPr="00C4D5E6">
              <w:rPr>
                <w:rFonts w:ascii="Times New Roman" w:hAnsi="Times New Roman" w:eastAsia="宋体"/>
                <w:sz w:val="24"/>
                <w:szCs w:val="24"/>
              </w:rPr>
              <w:t xml:space="preserve">32.9</w:t>
            </w:r>
          </w:p>
        </w:tc>
        <w:tc>
          <w:tcPr>
            <w:tcW w:w="1125" w:type="dxa"/>
          </w:tcPr>
          <w:p w14:paraId="1A2B3D6F" w14:textId="77777777" w:rsidR="00A1B2C3" w:rsidRDefault="00A1B2C3">
            <w:r w:rsidRPr="00C4D5E6">
              <w:rPr>
                <w:rFonts w:ascii="Times New Roman" w:hAnsi="Times New Roman" w:eastAsia="宋体"/>
                <w:sz w:val="24"/>
                <w:szCs w:val="24"/>
              </w:rPr>
              <w:t xml:space="preserve">19.8</w:t>
            </w:r>
          </w:p>
        </w:tc>
        <w:tc>
          <w:tcPr>
            <w:tcW w:w="1125" w:type="dxa"/>
          </w:tcPr>
          <w:p w14:paraId="1A2B3D70" w14:textId="77777777" w:rsidR="00A1B2C3" w:rsidRDefault="00A1B2C3">
            <w:r w:rsidRPr="00C4D5E6">
              <w:rPr>
                <w:rFonts w:ascii="Times New Roman" w:hAnsi="Times New Roman" w:eastAsia="宋体"/>
                <w:sz w:val="24"/>
                <w:szCs w:val="24"/>
              </w:rPr>
              <w:t xml:space="preserve">19.8</w:t>
            </w:r>
          </w:p>
        </w:tc>
        <w:tc>
          <w:tcPr>
            <w:tcW w:w="1125" w:type="dxa"/>
          </w:tcPr>
          <w:p w14:paraId="1A2B3D71" w14:textId="77777777" w:rsidR="00A1B2C3" w:rsidRDefault="00A1B2C3"/>
        </w:tc>
        <w:tc>
          <w:tcPr>
            <w:tcW w:w="1125" w:type="dxa"/>
          </w:tcPr>
          <w:p w14:paraId="1A2B3D72" w14:textId="77777777" w:rsidR="00A1B2C3" w:rsidRDefault="00A1B2C3"/>
        </w:tc>
      </w:tr>
      <w:tr>
        <w:tc>
          <w:tcPr>
            <w:tcW w:w="1125" w:type="dxa"/>
          </w:tcPr>
          <w:p w14:paraId="1A2B3D73" w14:textId="77777777" w:rsidR="00A1B2C3" w:rsidRDefault="00A1B2C3">
            <w:r w:rsidRPr="00C4D5E6">
              <w:rPr>
                <w:rFonts w:ascii="Times New Roman" w:hAnsi="Times New Roman" w:eastAsia="宋体"/>
                <w:sz w:val="24"/>
                <w:szCs w:val="24"/>
              </w:rPr>
              <w:t xml:space="preserve">8th AJCC stage</w:t>
            </w:r>
          </w:p>
        </w:tc>
        <w:tc>
          <w:tcPr>
            <w:tcW w:w="1125" w:type="dxa"/>
          </w:tcPr>
          <w:p w14:paraId="1A2B3D74" w14:textId="77777777" w:rsidR="00A1B2C3" w:rsidRDefault="00A1B2C3"/>
        </w:tc>
        <w:tc>
          <w:tcPr>
            <w:tcW w:w="1125" w:type="dxa"/>
          </w:tcPr>
          <w:p w14:paraId="1A2B3D75" w14:textId="77777777" w:rsidR="00A1B2C3" w:rsidRDefault="00A1B2C3"/>
        </w:tc>
        <w:tc>
          <w:tcPr>
            <w:tcW w:w="1125" w:type="dxa"/>
          </w:tcPr>
          <w:p w14:paraId="1A2B3D76" w14:textId="77777777" w:rsidR="00A1B2C3" w:rsidRDefault="00A1B2C3"/>
        </w:tc>
        <w:tc>
          <w:tcPr>
            <w:tcW w:w="1125" w:type="dxa"/>
          </w:tcPr>
          <w:p w14:paraId="1A2B3D77" w14:textId="77777777" w:rsidR="00A1B2C3" w:rsidRDefault="00A1B2C3"/>
        </w:tc>
        <w:tc>
          <w:tcPr>
            <w:tcW w:w="1125" w:type="dxa"/>
          </w:tcPr>
          <w:p w14:paraId="1A2B3D78" w14:textId="77777777" w:rsidR="00A1B2C3" w:rsidRDefault="00A1B2C3"/>
        </w:tc>
        <w:tc>
          <w:tcPr>
            <w:tcW w:w="1125" w:type="dxa"/>
          </w:tcPr>
          <w:p w14:paraId="1A2B3D79" w14:textId="77777777" w:rsidR="00A1B2C3" w:rsidRDefault="00A1B2C3"/>
        </w:tc>
        <w:tc>
          <w:tcPr>
            <w:tcW w:w="1125" w:type="dxa"/>
          </w:tcPr>
          <w:p w14:paraId="1A2B3D7A" w14:textId="77777777" w:rsidR="00A1B2C3" w:rsidRDefault="00A1B2C3">
            <w:r w:rsidRPr="00C4D5E6">
              <w:rPr>
                <w:rFonts w:ascii="Times New Roman" w:hAnsi="Times New Roman" w:eastAsia="宋体"/>
                <w:sz w:val="24"/>
                <w:szCs w:val="24"/>
              </w:rPr>
              <w:t xml:space="preserve">0.966</w:t>
            </w:r>
          </w:p>
        </w:tc>
      </w:tr>
      <w:tr>
        <w:tc>
          <w:tcPr>
            <w:tcW w:w="1125" w:type="dxa"/>
          </w:tcPr>
          <w:p w14:paraId="1A2B3D7B" w14:textId="77777777" w:rsidR="00A1B2C3" w:rsidRDefault="00A1B2C3">
            <w:r w:rsidRPr="00C4D5E6">
              <w:rPr>
                <w:rFonts w:ascii="Times New Roman" w:hAnsi="Times New Roman" w:eastAsia="宋体"/>
                <w:sz w:val="24"/>
                <w:szCs w:val="24"/>
              </w:rPr>
              <w:t xml:space="preserve">II–III</w:t>
            </w:r>
          </w:p>
        </w:tc>
        <w:tc>
          <w:tcPr>
            <w:tcW w:w="1125" w:type="dxa"/>
          </w:tcPr>
          <w:p w14:paraId="1A2B3D7C" w14:textId="77777777" w:rsidR="00A1B2C3" w:rsidRDefault="00A1B2C3">
            <w:r w:rsidRPr="00C4D5E6">
              <w:rPr>
                <w:rFonts w:ascii="Times New Roman" w:hAnsi="Times New Roman" w:eastAsia="宋体"/>
                <w:sz w:val="24"/>
                <w:szCs w:val="24"/>
              </w:rPr>
              <w:t xml:space="preserve">36.8</w:t>
            </w:r>
          </w:p>
        </w:tc>
        <w:tc>
          <w:tcPr>
            <w:tcW w:w="1125" w:type="dxa"/>
          </w:tcPr>
          <w:p w14:paraId="1A2B3D7D" w14:textId="77777777" w:rsidR="00A1B2C3" w:rsidRDefault="00A1B2C3">
            <w:r w:rsidRPr="00C4D5E6">
              <w:rPr>
                <w:rFonts w:ascii="Times New Roman" w:hAnsi="Times New Roman" w:eastAsia="宋体"/>
                <w:sz w:val="24"/>
                <w:szCs w:val="24"/>
              </w:rPr>
              <w:t xml:space="preserve">86.6</w:t>
            </w:r>
          </w:p>
        </w:tc>
        <w:tc>
          <w:tcPr>
            <w:tcW w:w="1125" w:type="dxa"/>
          </w:tcPr>
          <w:p w14:paraId="1A2B3D7E" w14:textId="77777777" w:rsidR="00A1B2C3" w:rsidRDefault="00A1B2C3">
            <w:r w:rsidRPr="00C4D5E6">
              <w:rPr>
                <w:rFonts w:ascii="Times New Roman" w:hAnsi="Times New Roman" w:eastAsia="宋体"/>
                <w:sz w:val="24"/>
                <w:szCs w:val="24"/>
              </w:rPr>
              <w:t xml:space="preserve">51.9</w:t>
            </w:r>
          </w:p>
        </w:tc>
        <w:tc>
          <w:tcPr>
            <w:tcW w:w="1125" w:type="dxa"/>
          </w:tcPr>
          <w:p w14:paraId="1A2B3D7F" w14:textId="77777777" w:rsidR="00A1B2C3" w:rsidRDefault="00A1B2C3">
            <w:r w:rsidRPr="00C4D5E6">
              <w:rPr>
                <w:rFonts w:ascii="Times New Roman" w:hAnsi="Times New Roman" w:eastAsia="宋体"/>
                <w:sz w:val="24"/>
                <w:szCs w:val="24"/>
              </w:rPr>
              <w:t xml:space="preserve">38.2</w:t>
            </w:r>
          </w:p>
        </w:tc>
        <w:tc>
          <w:tcPr>
            <w:tcW w:w="1125" w:type="dxa"/>
          </w:tcPr>
          <w:p w14:paraId="1A2B3D80" w14:textId="77777777" w:rsidR="00A1B2C3" w:rsidRDefault="00A1B2C3">
            <w:r w:rsidRPr="00C4D5E6">
              <w:rPr>
                <w:rFonts w:ascii="Times New Roman" w:hAnsi="Times New Roman" w:eastAsia="宋体"/>
                <w:sz w:val="24"/>
                <w:szCs w:val="24"/>
              </w:rPr>
              <w:t xml:space="preserve">26.5</w:t>
            </w:r>
          </w:p>
        </w:tc>
        <w:tc>
          <w:tcPr>
            <w:tcW w:w="1125" w:type="dxa"/>
          </w:tcPr>
          <w:p w14:paraId="1A2B3D81" w14:textId="77777777" w:rsidR="00A1B2C3" w:rsidRDefault="00A1B2C3">
            <w:r w:rsidRPr="00C4D5E6">
              <w:rPr>
                <w:rFonts w:ascii="Times New Roman" w:hAnsi="Times New Roman" w:eastAsia="宋体"/>
                <w:sz w:val="24"/>
                <w:szCs w:val="24"/>
              </w:rPr>
              <w:t xml:space="preserve">0.99 (0.50–1.94)</w:t>
            </w:r>
          </w:p>
        </w:tc>
        <w:tc>
          <w:tcPr>
            <w:tcW w:w="1125" w:type="dxa"/>
          </w:tcPr>
          <w:p w14:paraId="1A2B3D82" w14:textId="77777777" w:rsidR="00A1B2C3" w:rsidRDefault="00A1B2C3"/>
        </w:tc>
      </w:tr>
      <w:tr>
        <w:tc>
          <w:tcPr>
            <w:tcW w:w="1125" w:type="dxa"/>
          </w:tcPr>
          <w:p w14:paraId="1A2B3D83" w14:textId="77777777" w:rsidR="00A1B2C3" w:rsidRDefault="00A1B2C3">
            <w:r w:rsidRPr="00C4D5E6">
              <w:rPr>
                <w:rFonts w:ascii="Times New Roman" w:hAnsi="Times New Roman" w:eastAsia="宋体"/>
                <w:sz w:val="24"/>
                <w:szCs w:val="24"/>
              </w:rPr>
              <w:t xml:space="preserve">IV</w:t>
            </w:r>
          </w:p>
        </w:tc>
        <w:tc>
          <w:tcPr>
            <w:tcW w:w="1125" w:type="dxa"/>
          </w:tcPr>
          <w:p w14:paraId="1A2B3D84" w14:textId="77777777" w:rsidR="00A1B2C3" w:rsidRDefault="00A1B2C3">
            <w:r w:rsidRPr="00C4D5E6">
              <w:rPr>
                <w:rFonts w:ascii="Times New Roman" w:hAnsi="Times New Roman" w:eastAsia="宋体"/>
                <w:sz w:val="24"/>
                <w:szCs w:val="24"/>
              </w:rPr>
              <w:t xml:space="preserve">22.7</w:t>
            </w:r>
          </w:p>
        </w:tc>
        <w:tc>
          <w:tcPr>
            <w:tcW w:w="1125" w:type="dxa"/>
          </w:tcPr>
          <w:p w14:paraId="1A2B3D85" w14:textId="77777777" w:rsidR="00A1B2C3" w:rsidRDefault="00A1B2C3">
            <w:r w:rsidRPr="00C4D5E6">
              <w:rPr>
                <w:rFonts w:ascii="Times New Roman" w:hAnsi="Times New Roman" w:eastAsia="宋体"/>
                <w:sz w:val="24"/>
                <w:szCs w:val="24"/>
              </w:rPr>
              <w:t xml:space="preserve">87.5</w:t>
            </w:r>
          </w:p>
        </w:tc>
        <w:tc>
          <w:tcPr>
            <w:tcW w:w="1125" w:type="dxa"/>
          </w:tcPr>
          <w:p w14:paraId="1A2B3D86" w14:textId="77777777" w:rsidR="00A1B2C3" w:rsidRDefault="00A1B2C3">
            <w:r w:rsidRPr="00C4D5E6">
              <w:rPr>
                <w:rFonts w:ascii="Times New Roman" w:hAnsi="Times New Roman" w:eastAsia="宋体"/>
                <w:sz w:val="24"/>
                <w:szCs w:val="24"/>
              </w:rPr>
              <w:t xml:space="preserve">42.9</w:t>
            </w:r>
          </w:p>
        </w:tc>
        <w:tc>
          <w:tcPr>
            <w:tcW w:w="1125" w:type="dxa"/>
          </w:tcPr>
          <w:p w14:paraId="1A2B3D87" w14:textId="77777777" w:rsidR="00A1B2C3" w:rsidRDefault="00A1B2C3">
            <w:r w:rsidRPr="00C4D5E6">
              <w:rPr>
                <w:rFonts w:ascii="Times New Roman" w:hAnsi="Times New Roman" w:eastAsia="宋体"/>
                <w:sz w:val="24"/>
                <w:szCs w:val="24"/>
              </w:rPr>
              <w:t xml:space="preserve">35.7</w:t>
            </w:r>
          </w:p>
        </w:tc>
        <w:tc>
          <w:tcPr>
            <w:tcW w:w="1125" w:type="dxa"/>
          </w:tcPr>
          <w:p w14:paraId="1A2B3D88" w14:textId="77777777" w:rsidR="00A1B2C3" w:rsidRDefault="00A1B2C3">
            <w:r w:rsidRPr="00C4D5E6">
              <w:rPr>
                <w:rFonts w:ascii="Times New Roman" w:hAnsi="Times New Roman" w:eastAsia="宋体"/>
                <w:sz w:val="24"/>
                <w:szCs w:val="24"/>
              </w:rPr>
              <w:t xml:space="preserve">35.7</w:t>
            </w:r>
          </w:p>
        </w:tc>
        <w:tc>
          <w:tcPr>
            <w:tcW w:w="1125" w:type="dxa"/>
          </w:tcPr>
          <w:p w14:paraId="1A2B3D89" w14:textId="77777777" w:rsidR="00A1B2C3" w:rsidRDefault="00A1B2C3"/>
        </w:tc>
        <w:tc>
          <w:tcPr>
            <w:tcW w:w="1125" w:type="dxa"/>
          </w:tcPr>
          <w:p w14:paraId="1A2B3D8A" w14:textId="77777777" w:rsidR="00A1B2C3" w:rsidRDefault="00A1B2C3"/>
        </w:tc>
      </w:tr>
      <w:tr>
        <w:tc>
          <w:tcPr>
            <w:tcW w:w="1125" w:type="dxa"/>
          </w:tcPr>
          <w:p w14:paraId="1A2B3D8B" w14:textId="77777777" w:rsidR="00A1B2C3" w:rsidRDefault="00A1B2C3">
            <w:r w:rsidRPr="00C4D5E6">
              <w:rPr>
                <w:rFonts w:ascii="Times New Roman" w:hAnsi="Times New Roman" w:eastAsia="宋体"/>
                <w:sz w:val="24"/>
                <w:szCs w:val="24"/>
              </w:rPr>
              <w:t xml:space="preserve">Radiation dose</w:t>
            </w:r>
          </w:p>
        </w:tc>
        <w:tc>
          <w:tcPr>
            <w:tcW w:w="1125" w:type="dxa"/>
          </w:tcPr>
          <w:p w14:paraId="1A2B3D8C" w14:textId="77777777" w:rsidR="00A1B2C3" w:rsidRDefault="00A1B2C3"/>
        </w:tc>
        <w:tc>
          <w:tcPr>
            <w:tcW w:w="1125" w:type="dxa"/>
          </w:tcPr>
          <w:p w14:paraId="1A2B3D8D" w14:textId="77777777" w:rsidR="00A1B2C3" w:rsidRDefault="00A1B2C3"/>
        </w:tc>
        <w:tc>
          <w:tcPr>
            <w:tcW w:w="1125" w:type="dxa"/>
          </w:tcPr>
          <w:p w14:paraId="1A2B3D8E" w14:textId="77777777" w:rsidR="00A1B2C3" w:rsidRDefault="00A1B2C3"/>
        </w:tc>
        <w:tc>
          <w:tcPr>
            <w:tcW w:w="1125" w:type="dxa"/>
          </w:tcPr>
          <w:p w14:paraId="1A2B3D8F" w14:textId="77777777" w:rsidR="00A1B2C3" w:rsidRDefault="00A1B2C3"/>
        </w:tc>
        <w:tc>
          <w:tcPr>
            <w:tcW w:w="1125" w:type="dxa"/>
          </w:tcPr>
          <w:p w14:paraId="1A2B3D90" w14:textId="77777777" w:rsidR="00A1B2C3" w:rsidRDefault="00A1B2C3"/>
        </w:tc>
        <w:tc>
          <w:tcPr>
            <w:tcW w:w="1125" w:type="dxa"/>
          </w:tcPr>
          <w:p w14:paraId="1A2B3D91" w14:textId="77777777" w:rsidR="00A1B2C3" w:rsidRDefault="00A1B2C3"/>
        </w:tc>
        <w:tc>
          <w:tcPr>
            <w:tcW w:w="1125" w:type="dxa"/>
          </w:tcPr>
          <w:p w14:paraId="1A2B3D92" w14:textId="77777777" w:rsidR="00A1B2C3" w:rsidRDefault="00A1B2C3">
            <w:r w:rsidRPr="00C4D5E6">
              <w:rPr>
                <w:rFonts w:ascii="Times New Roman" w:hAnsi="Times New Roman" w:eastAsia="宋体"/>
                <w:sz w:val="24"/>
                <w:szCs w:val="24"/>
              </w:rPr>
              <w:t xml:space="preserve">0.353</w:t>
            </w:r>
          </w:p>
        </w:tc>
      </w:tr>
      <w:tr>
        <w:tc>
          <w:tcPr>
            <w:tcW w:w="1125" w:type="dxa"/>
          </w:tcPr>
          <w:p w14:paraId="1A2B3D93" w14:textId="77777777" w:rsidR="00A1B2C3" w:rsidRDefault="00A1B2C3">
            <w:r w:rsidRPr="00C4D5E6">
              <w:rPr>
                <w:rFonts w:ascii="Times New Roman" w:hAnsi="Times New Roman" w:eastAsia="宋体"/>
                <w:sz w:val="24"/>
                <w:szCs w:val="24"/>
              </w:rPr>
              <w:t xml:space="preserve">≥ 50 Gy, ≤ 59.4 Gy</w:t>
            </w:r>
          </w:p>
        </w:tc>
        <w:tc>
          <w:tcPr>
            <w:tcW w:w="1125" w:type="dxa"/>
          </w:tcPr>
          <w:p w14:paraId="1A2B3D94" w14:textId="77777777" w:rsidR="00A1B2C3" w:rsidRDefault="00A1B2C3">
            <w:r w:rsidRPr="00C4D5E6">
              <w:rPr>
                <w:rFonts w:ascii="Times New Roman" w:hAnsi="Times New Roman" w:eastAsia="宋体"/>
                <w:sz w:val="24"/>
                <w:szCs w:val="24"/>
              </w:rPr>
              <w:t xml:space="preserve">35.0</w:t>
            </w:r>
          </w:p>
        </w:tc>
        <w:tc>
          <w:tcPr>
            <w:tcW w:w="1125" w:type="dxa"/>
          </w:tcPr>
          <w:p w14:paraId="1A2B3D95" w14:textId="77777777" w:rsidR="00A1B2C3" w:rsidRDefault="00A1B2C3">
            <w:r w:rsidRPr="00C4D5E6">
              <w:rPr>
                <w:rFonts w:ascii="Times New Roman" w:hAnsi="Times New Roman" w:eastAsia="宋体"/>
                <w:sz w:val="24"/>
                <w:szCs w:val="24"/>
              </w:rPr>
              <w:t xml:space="preserve">83.3</w:t>
            </w:r>
          </w:p>
        </w:tc>
        <w:tc>
          <w:tcPr>
            <w:tcW w:w="1125" w:type="dxa"/>
          </w:tcPr>
          <w:p w14:paraId="1A2B3D96" w14:textId="77777777" w:rsidR="00A1B2C3" w:rsidRDefault="00A1B2C3">
            <w:r w:rsidRPr="00C4D5E6">
              <w:rPr>
                <w:rFonts w:ascii="Times New Roman" w:hAnsi="Times New Roman" w:eastAsia="宋体"/>
                <w:sz w:val="24"/>
                <w:szCs w:val="24"/>
              </w:rPr>
              <w:t xml:space="preserve">47.2</w:t>
            </w:r>
          </w:p>
        </w:tc>
        <w:tc>
          <w:tcPr>
            <w:tcW w:w="1125" w:type="dxa"/>
          </w:tcPr>
          <w:p w14:paraId="1A2B3D97" w14:textId="77777777" w:rsidR="00A1B2C3" w:rsidRDefault="00A1B2C3">
            <w:r w:rsidRPr="00C4D5E6">
              <w:rPr>
                <w:rFonts w:ascii="Times New Roman" w:hAnsi="Times New Roman" w:eastAsia="宋体"/>
                <w:sz w:val="24"/>
                <w:szCs w:val="24"/>
              </w:rPr>
              <w:t xml:space="preserve">29.1</w:t>
            </w:r>
          </w:p>
        </w:tc>
        <w:tc>
          <w:tcPr>
            <w:tcW w:w="1125" w:type="dxa"/>
          </w:tcPr>
          <w:p w14:paraId="1A2B3D98" w14:textId="77777777" w:rsidR="00A1B2C3" w:rsidRDefault="00A1B2C3">
            <w:r w:rsidRPr="00C4D5E6">
              <w:rPr>
                <w:rFonts w:ascii="Times New Roman" w:hAnsi="Times New Roman" w:eastAsia="宋体"/>
                <w:sz w:val="24"/>
                <w:szCs w:val="24"/>
              </w:rPr>
              <w:t xml:space="preserve">19.4</w:t>
            </w:r>
          </w:p>
        </w:tc>
        <w:tc>
          <w:tcPr>
            <w:tcW w:w="1125" w:type="dxa"/>
          </w:tcPr>
          <w:p w14:paraId="1A2B3D99" w14:textId="77777777" w:rsidR="00A1B2C3" w:rsidRDefault="00A1B2C3">
            <w:r w:rsidRPr="00C4D5E6">
              <w:rPr>
                <w:rFonts w:ascii="Times New Roman" w:hAnsi="Times New Roman" w:eastAsia="宋体"/>
                <w:sz w:val="24"/>
                <w:szCs w:val="24"/>
              </w:rPr>
              <w:t xml:space="preserve">1.29 (0.76–2.19)</w:t>
            </w:r>
          </w:p>
        </w:tc>
        <w:tc>
          <w:tcPr>
            <w:tcW w:w="1125" w:type="dxa"/>
          </w:tcPr>
          <w:p w14:paraId="1A2B3D9A" w14:textId="77777777" w:rsidR="00A1B2C3" w:rsidRDefault="00A1B2C3"/>
        </w:tc>
      </w:tr>
      <w:tr>
        <w:tc>
          <w:tcPr>
            <w:tcW w:w="1125" w:type="dxa"/>
          </w:tcPr>
          <w:p w14:paraId="1A2B3D9B" w14:textId="77777777" w:rsidR="00A1B2C3" w:rsidRDefault="00A1B2C3">
            <w:r w:rsidRPr="00C4D5E6">
              <w:rPr>
                <w:rFonts w:ascii="Times New Roman" w:hAnsi="Times New Roman" w:eastAsia="宋体"/>
                <w:sz w:val="24"/>
                <w:szCs w:val="24"/>
              </w:rPr>
              <w:t xml:space="preserve">&gt; 59.4 Gy, ≤ 66 Gy</w:t>
            </w:r>
          </w:p>
        </w:tc>
        <w:tc>
          <w:tcPr>
            <w:tcW w:w="1125" w:type="dxa"/>
          </w:tcPr>
          <w:p w14:paraId="1A2B3D9C" w14:textId="77777777" w:rsidR="00A1B2C3" w:rsidRDefault="00A1B2C3">
            <w:r w:rsidRPr="00C4D5E6">
              <w:rPr>
                <w:rFonts w:ascii="Times New Roman" w:hAnsi="Times New Roman" w:eastAsia="宋体"/>
                <w:sz w:val="24"/>
                <w:szCs w:val="24"/>
              </w:rPr>
              <w:t xml:space="preserve">36.8</w:t>
            </w:r>
          </w:p>
        </w:tc>
        <w:tc>
          <w:tcPr>
            <w:tcW w:w="1125" w:type="dxa"/>
          </w:tcPr>
          <w:p w14:paraId="1A2B3D9D" w14:textId="77777777" w:rsidR="00A1B2C3" w:rsidRDefault="00A1B2C3">
            <w:r w:rsidRPr="00C4D5E6">
              <w:rPr>
                <w:rFonts w:ascii="Times New Roman" w:hAnsi="Times New Roman" w:eastAsia="宋体"/>
                <w:sz w:val="24"/>
                <w:szCs w:val="24"/>
              </w:rPr>
              <w:t xml:space="preserve">88.2</w:t>
            </w:r>
          </w:p>
        </w:tc>
        <w:tc>
          <w:tcPr>
            <w:tcW w:w="1125" w:type="dxa"/>
          </w:tcPr>
          <w:p w14:paraId="1A2B3D9E" w14:textId="77777777" w:rsidR="00A1B2C3" w:rsidRDefault="00A1B2C3">
            <w:r w:rsidRPr="00C4D5E6">
              <w:rPr>
                <w:rFonts w:ascii="Times New Roman" w:hAnsi="Times New Roman" w:eastAsia="宋体"/>
                <w:sz w:val="24"/>
                <w:szCs w:val="24"/>
              </w:rPr>
              <w:t xml:space="preserve">51.3</w:t>
            </w:r>
          </w:p>
        </w:tc>
        <w:tc>
          <w:tcPr>
            <w:tcW w:w="1125" w:type="dxa"/>
          </w:tcPr>
          <w:p w14:paraId="1A2B3D9F" w14:textId="77777777" w:rsidR="00A1B2C3" w:rsidRDefault="00A1B2C3">
            <w:r w:rsidRPr="00C4D5E6">
              <w:rPr>
                <w:rFonts w:ascii="Times New Roman" w:hAnsi="Times New Roman" w:eastAsia="宋体"/>
                <w:sz w:val="24"/>
                <w:szCs w:val="24"/>
              </w:rPr>
              <w:t xml:space="preserve">40.1</w:t>
            </w:r>
          </w:p>
        </w:tc>
        <w:tc>
          <w:tcPr>
            <w:tcW w:w="1125" w:type="dxa"/>
          </w:tcPr>
          <w:p w14:paraId="1A2B3DA0" w14:textId="77777777" w:rsidR="00A1B2C3" w:rsidRDefault="00A1B2C3">
            <w:r w:rsidRPr="00C4D5E6">
              <w:rPr>
                <w:rFonts w:ascii="Times New Roman" w:hAnsi="Times New Roman" w:eastAsia="宋体"/>
                <w:sz w:val="24"/>
                <w:szCs w:val="24"/>
              </w:rPr>
              <w:t xml:space="preserve">29.9</w:t>
            </w:r>
          </w:p>
        </w:tc>
        <w:tc>
          <w:tcPr>
            <w:tcW w:w="1125" w:type="dxa"/>
          </w:tcPr>
          <w:p w14:paraId="1A2B3DA1" w14:textId="77777777" w:rsidR="00A1B2C3" w:rsidRDefault="00A1B2C3"/>
        </w:tc>
        <w:tc>
          <w:tcPr>
            <w:tcW w:w="1125" w:type="dxa"/>
          </w:tcPr>
          <w:p w14:paraId="1A2B3DA2" w14:textId="77777777" w:rsidR="00A1B2C3" w:rsidRDefault="00A1B2C3"/>
        </w:tc>
      </w:tr>
    </w:tbl>
    <w:p w14:paraId="1A2B3DA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Subgroup analysis of OS by different factors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A4" w14:textId="77777777" w:rsidR="00A1B2C3" w:rsidRDefault="00A1B2C3">
            <w:r w:rsidRPr="00C4D5E6">
              <w:rPr>
                <w:rFonts w:ascii="Times New Roman" w:hAnsi="Times New Roman" w:eastAsia="宋体"/>
                <w:sz w:val="24"/>
                <w:szCs w:val="24"/>
              </w:rPr>
              <w:t xml:space="preserve">Characteristics</w:t>
            </w:r>
          </w:p>
        </w:tc>
        <w:tc>
          <w:tcPr>
            <w:tcW w:w="900" w:type="dxa"/>
          </w:tcPr>
          <w:p w14:paraId="1A2B3DA5" w14:textId="77777777" w:rsidR="00A1B2C3" w:rsidRDefault="00A1B2C3">
            <w:r w:rsidRPr="00C4D5E6">
              <w:rPr>
                <w:rFonts w:ascii="Times New Roman" w:hAnsi="Times New Roman" w:eastAsia="宋体"/>
                <w:sz w:val="24"/>
                <w:szCs w:val="24"/>
              </w:rPr>
              <w:t xml:space="preserve">1-year OS rate (%)</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3-year OS rate (%)</w:t>
            </w:r>
          </w:p>
        </w:tc>
        <w:tc>
          <w:tcPr>
            <w:tcW w:w="900" w:type="dxa"/>
          </w:tcPr>
          <w:p w14:paraId="1A2B3DA8" w14:textId="77777777" w:rsidR="00A1B2C3" w:rsidRDefault="00A1B2C3"/>
        </w:tc>
        <w:tc>
          <w:tcPr>
            <w:tcW w:w="900" w:type="dxa"/>
          </w:tcPr>
          <w:p w14:paraId="1A2B3DA9" w14:textId="77777777" w:rsidR="00A1B2C3" w:rsidRDefault="00A1B2C3">
            <w:r w:rsidRPr="00C4D5E6">
              <w:rPr>
                <w:rFonts w:ascii="Times New Roman" w:hAnsi="Times New Roman" w:eastAsia="宋体"/>
                <w:sz w:val="24"/>
                <w:szCs w:val="24"/>
              </w:rPr>
              <w:t xml:space="preserve">5-year OS rate (%)</w:t>
            </w:r>
          </w:p>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8-year OS rate (%)</w:t>
            </w:r>
          </w:p>
        </w:tc>
        <w:tc>
          <w:tcPr>
            <w:tcW w:w="900" w:type="dxa"/>
          </w:tcPr>
          <w:p w14:paraId="1A2B3DAC" w14:textId="77777777" w:rsidR="00A1B2C3" w:rsidRDefault="00A1B2C3"/>
        </w:tc>
        <w:tc>
          <w:tcPr>
            <w:tcW w:w="900" w:type="dxa"/>
          </w:tcPr>
          <w:p w14:paraId="1A2B3DAD" w14:textId="77777777" w:rsidR="00A1B2C3" w:rsidRDefault="00A1B2C3">
            <w:r w:rsidRPr="00C4D5E6">
              <w:rPr>
                <w:i/>
                <w:rFonts w:ascii="Times New Roman" w:hAnsi="Times New Roman" w:eastAsia="宋体"/>
                <w:sz w:val="24"/>
                <w:szCs w:val="24"/>
              </w:rPr>
              <w:t xml:space="preserve">P</w:t>
            </w:r>
          </w:p>
        </w:tc>
      </w:tr>
      <w:tr>
        <w:tc>
          <w:tcPr>
            <w:tcW w:w="900" w:type="dxa"/>
          </w:tcPr>
          <w:p w14:paraId="1A2B3DAE" w14:textId="77777777" w:rsidR="00A1B2C3" w:rsidRDefault="00A1B2C3"/>
        </w:tc>
        <w:tc>
          <w:tcPr>
            <w:tcW w:w="900" w:type="dxa"/>
          </w:tcPr>
          <w:p w14:paraId="1A2B3DAF" w14:textId="77777777" w:rsidR="00A1B2C3" w:rsidRDefault="00A1B2C3">
            <w:r w:rsidRPr="00C4D5E6">
              <w:rPr>
                <w:rFonts w:ascii="Times New Roman" w:hAnsi="Times New Roman" w:eastAsia="宋体"/>
                <w:sz w:val="24"/>
                <w:szCs w:val="24"/>
              </w:rPr>
              <w:t xml:space="preserve">ENI</w:t>
            </w:r>
          </w:p>
        </w:tc>
        <w:tc>
          <w:tcPr>
            <w:tcW w:w="900" w:type="dxa"/>
          </w:tcPr>
          <w:p w14:paraId="1A2B3DB0" w14:textId="77777777" w:rsidR="00A1B2C3" w:rsidRDefault="00A1B2C3">
            <w:r w:rsidRPr="00C4D5E6">
              <w:rPr>
                <w:rFonts w:ascii="Times New Roman" w:hAnsi="Times New Roman" w:eastAsia="宋体"/>
                <w:sz w:val="24"/>
                <w:szCs w:val="24"/>
              </w:rPr>
              <w:t xml:space="preserve">IFI</w:t>
            </w:r>
          </w:p>
        </w:tc>
        <w:tc>
          <w:tcPr>
            <w:tcW w:w="900" w:type="dxa"/>
          </w:tcPr>
          <w:p w14:paraId="1A2B3DB1" w14:textId="77777777" w:rsidR="00A1B2C3" w:rsidRDefault="00A1B2C3">
            <w:r w:rsidRPr="00C4D5E6">
              <w:rPr>
                <w:rFonts w:ascii="Times New Roman" w:hAnsi="Times New Roman" w:eastAsia="宋体"/>
                <w:sz w:val="24"/>
                <w:szCs w:val="24"/>
              </w:rPr>
              <w:t xml:space="preserve">ENI</w:t>
            </w:r>
          </w:p>
        </w:tc>
        <w:tc>
          <w:tcPr>
            <w:tcW w:w="900" w:type="dxa"/>
          </w:tcPr>
          <w:p w14:paraId="1A2B3DB2" w14:textId="77777777" w:rsidR="00A1B2C3" w:rsidRDefault="00A1B2C3">
            <w:r w:rsidRPr="00C4D5E6">
              <w:rPr>
                <w:rFonts w:ascii="Times New Roman" w:hAnsi="Times New Roman" w:eastAsia="宋体"/>
                <w:sz w:val="24"/>
                <w:szCs w:val="24"/>
              </w:rPr>
              <w:t xml:space="preserve">IFI</w:t>
            </w:r>
          </w:p>
        </w:tc>
        <w:tc>
          <w:tcPr>
            <w:tcW w:w="900" w:type="dxa"/>
          </w:tcPr>
          <w:p w14:paraId="1A2B3DB3" w14:textId="77777777" w:rsidR="00A1B2C3" w:rsidRDefault="00A1B2C3">
            <w:r w:rsidRPr="00C4D5E6">
              <w:rPr>
                <w:rFonts w:ascii="Times New Roman" w:hAnsi="Times New Roman" w:eastAsia="宋体"/>
                <w:sz w:val="24"/>
                <w:szCs w:val="24"/>
              </w:rPr>
              <w:t xml:space="preserve">ENI</w:t>
            </w:r>
          </w:p>
        </w:tc>
        <w:tc>
          <w:tcPr>
            <w:tcW w:w="900" w:type="dxa"/>
          </w:tcPr>
          <w:p w14:paraId="1A2B3DB4" w14:textId="77777777" w:rsidR="00A1B2C3" w:rsidRDefault="00A1B2C3">
            <w:r w:rsidRPr="00C4D5E6">
              <w:rPr>
                <w:rFonts w:ascii="Times New Roman" w:hAnsi="Times New Roman" w:eastAsia="宋体"/>
                <w:sz w:val="24"/>
                <w:szCs w:val="24"/>
              </w:rPr>
              <w:t xml:space="preserve">IFI</w:t>
            </w:r>
          </w:p>
        </w:tc>
        <w:tc>
          <w:tcPr>
            <w:tcW w:w="900" w:type="dxa"/>
          </w:tcPr>
          <w:p w14:paraId="1A2B3DB5" w14:textId="77777777" w:rsidR="00A1B2C3" w:rsidRDefault="00A1B2C3">
            <w:r w:rsidRPr="00C4D5E6">
              <w:rPr>
                <w:rFonts w:ascii="Times New Roman" w:hAnsi="Times New Roman" w:eastAsia="宋体"/>
                <w:sz w:val="24"/>
                <w:szCs w:val="24"/>
              </w:rPr>
              <w:t xml:space="preserve">ENI</w:t>
            </w:r>
          </w:p>
        </w:tc>
        <w:tc>
          <w:tcPr>
            <w:tcW w:w="900" w:type="dxa"/>
          </w:tcPr>
          <w:p w14:paraId="1A2B3DB6" w14:textId="77777777" w:rsidR="00A1B2C3" w:rsidRDefault="00A1B2C3">
            <w:r w:rsidRPr="00C4D5E6">
              <w:rPr>
                <w:rFonts w:ascii="Times New Roman" w:hAnsi="Times New Roman" w:eastAsia="宋体"/>
                <w:sz w:val="24"/>
                <w:szCs w:val="24"/>
              </w:rPr>
              <w:t xml:space="preserve">IFI</w:t>
            </w:r>
          </w:p>
        </w:tc>
        <w:tc>
          <w:tcPr>
            <w:tcW w:w="900" w:type="dxa"/>
          </w:tcPr>
          <w:p w14:paraId="1A2B3DB7" w14:textId="77777777" w:rsidR="00A1B2C3" w:rsidRDefault="00A1B2C3"/>
        </w:tc>
      </w:tr>
      <w:tr>
        <w:tc>
          <w:tcPr>
            <w:tcW w:w="900" w:type="dxa"/>
          </w:tcPr>
          <w:p w14:paraId="1A2B3DB8" w14:textId="77777777" w:rsidR="00A1B2C3" w:rsidRDefault="00A1B2C3">
            <w:r w:rsidRPr="00C4D5E6">
              <w:rPr>
                <w:rFonts w:ascii="Times New Roman" w:hAnsi="Times New Roman" w:eastAsia="宋体"/>
                <w:sz w:val="24"/>
                <w:szCs w:val="24"/>
              </w:rPr>
              <w:t xml:space="preserve">Sex</w:t>
            </w:r>
          </w:p>
        </w:tc>
        <w:tc>
          <w:tcPr>
            <w:tcW w:w="900" w:type="dxa"/>
          </w:tcPr>
          <w:p w14:paraId="1A2B3DB9" w14:textId="77777777" w:rsidR="00A1B2C3" w:rsidRDefault="00A1B2C3"/>
        </w:tc>
        <w:tc>
          <w:tcPr>
            <w:tcW w:w="900" w:type="dxa"/>
          </w:tcPr>
          <w:p w14:paraId="1A2B3DBA" w14:textId="77777777" w:rsidR="00A1B2C3" w:rsidRDefault="00A1B2C3"/>
        </w:tc>
        <w:tc>
          <w:tcPr>
            <w:tcW w:w="900" w:type="dxa"/>
          </w:tcPr>
          <w:p w14:paraId="1A2B3DBB" w14:textId="77777777" w:rsidR="00A1B2C3" w:rsidRDefault="00A1B2C3"/>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Male</w:t>
            </w:r>
          </w:p>
        </w:tc>
        <w:tc>
          <w:tcPr>
            <w:tcW w:w="900" w:type="dxa"/>
          </w:tcPr>
          <w:p w14:paraId="1A2B3DC3" w14:textId="77777777" w:rsidR="00A1B2C3" w:rsidRDefault="00A1B2C3">
            <w:r w:rsidRPr="00C4D5E6">
              <w:rPr>
                <w:rFonts w:ascii="Times New Roman" w:hAnsi="Times New Roman" w:eastAsia="宋体"/>
                <w:sz w:val="24"/>
                <w:szCs w:val="24"/>
              </w:rPr>
              <w:t xml:space="preserve">76.9</w:t>
            </w:r>
          </w:p>
        </w:tc>
        <w:tc>
          <w:tcPr>
            <w:tcW w:w="900" w:type="dxa"/>
          </w:tcPr>
          <w:p w14:paraId="1A2B3DC4" w14:textId="77777777" w:rsidR="00A1B2C3" w:rsidRDefault="00A1B2C3">
            <w:r w:rsidRPr="00C4D5E6">
              <w:rPr>
                <w:rFonts w:ascii="Times New Roman" w:hAnsi="Times New Roman" w:eastAsia="宋体"/>
                <w:sz w:val="24"/>
                <w:szCs w:val="24"/>
              </w:rPr>
              <w:t xml:space="preserve">92.0</w:t>
            </w:r>
          </w:p>
        </w:tc>
        <w:tc>
          <w:tcPr>
            <w:tcW w:w="900" w:type="dxa"/>
          </w:tcPr>
          <w:p w14:paraId="1A2B3DC5" w14:textId="77777777" w:rsidR="00A1B2C3" w:rsidRDefault="00A1B2C3">
            <w:r w:rsidRPr="00C4D5E6">
              <w:rPr>
                <w:rFonts w:ascii="Times New Roman" w:hAnsi="Times New Roman" w:eastAsia="宋体"/>
                <w:sz w:val="24"/>
                <w:szCs w:val="24"/>
              </w:rPr>
              <w:t xml:space="preserve">38.1</w:t>
            </w:r>
          </w:p>
        </w:tc>
        <w:tc>
          <w:tcPr>
            <w:tcW w:w="900" w:type="dxa"/>
          </w:tcPr>
          <w:p w14:paraId="1A2B3DC6" w14:textId="77777777" w:rsidR="00A1B2C3" w:rsidRDefault="00A1B2C3">
            <w:r w:rsidRPr="00C4D5E6">
              <w:rPr>
                <w:rFonts w:ascii="Times New Roman" w:hAnsi="Times New Roman" w:eastAsia="宋体"/>
                <w:sz w:val="24"/>
                <w:szCs w:val="24"/>
              </w:rPr>
              <w:t xml:space="preserve">46.2</w:t>
            </w:r>
          </w:p>
        </w:tc>
        <w:tc>
          <w:tcPr>
            <w:tcW w:w="900" w:type="dxa"/>
          </w:tcPr>
          <w:p w14:paraId="1A2B3DC7" w14:textId="77777777" w:rsidR="00A1B2C3" w:rsidRDefault="00A1B2C3">
            <w:r w:rsidRPr="00C4D5E6">
              <w:rPr>
                <w:rFonts w:ascii="Times New Roman" w:hAnsi="Times New Roman" w:eastAsia="宋体"/>
                <w:sz w:val="24"/>
                <w:szCs w:val="24"/>
              </w:rPr>
              <w:t xml:space="preserve">32.6</w:t>
            </w:r>
          </w:p>
        </w:tc>
        <w:tc>
          <w:tcPr>
            <w:tcW w:w="900" w:type="dxa"/>
          </w:tcPr>
          <w:p w14:paraId="1A2B3DC8" w14:textId="77777777" w:rsidR="00A1B2C3" w:rsidRDefault="00A1B2C3">
            <w:r w:rsidRPr="00C4D5E6">
              <w:rPr>
                <w:rFonts w:ascii="Times New Roman" w:hAnsi="Times New Roman" w:eastAsia="宋体"/>
                <w:sz w:val="24"/>
                <w:szCs w:val="24"/>
              </w:rPr>
              <w:t xml:space="preserve">26.9</w:t>
            </w:r>
          </w:p>
        </w:tc>
        <w:tc>
          <w:tcPr>
            <w:tcW w:w="900" w:type="dxa"/>
          </w:tcPr>
          <w:p w14:paraId="1A2B3DC9" w14:textId="77777777" w:rsidR="00A1B2C3" w:rsidRDefault="00A1B2C3">
            <w:r w:rsidRPr="00C4D5E6">
              <w:rPr>
                <w:rFonts w:ascii="Times New Roman" w:hAnsi="Times New Roman" w:eastAsia="宋体"/>
                <w:sz w:val="24"/>
                <w:szCs w:val="24"/>
              </w:rPr>
              <w:t xml:space="preserve">27.2</w:t>
            </w:r>
          </w:p>
        </w:tc>
        <w:tc>
          <w:tcPr>
            <w:tcW w:w="900" w:type="dxa"/>
          </w:tcPr>
          <w:p w14:paraId="1A2B3DCA" w14:textId="77777777" w:rsidR="00A1B2C3" w:rsidRDefault="00A1B2C3">
            <w:r w:rsidRPr="00C4D5E6">
              <w:rPr>
                <w:rFonts w:ascii="Times New Roman" w:hAnsi="Times New Roman" w:eastAsia="宋体"/>
                <w:sz w:val="24"/>
                <w:szCs w:val="24"/>
              </w:rPr>
              <w:t xml:space="preserve">10.8</w:t>
            </w:r>
          </w:p>
        </w:tc>
        <w:tc>
          <w:tcPr>
            <w:tcW w:w="900" w:type="dxa"/>
          </w:tcPr>
          <w:p w14:paraId="1A2B3DCB" w14:textId="77777777" w:rsidR="00A1B2C3" w:rsidRDefault="00A1B2C3">
            <w:r w:rsidRPr="00C4D5E6">
              <w:rPr>
                <w:rFonts w:ascii="Times New Roman" w:hAnsi="Times New Roman" w:eastAsia="宋体"/>
                <w:sz w:val="24"/>
                <w:szCs w:val="24"/>
              </w:rPr>
              <w:t xml:space="preserve">0.858</w:t>
            </w:r>
          </w:p>
        </w:tc>
      </w:tr>
      <w:tr>
        <w:tc>
          <w:tcPr>
            <w:tcW w:w="900" w:type="dxa"/>
          </w:tcPr>
          <w:p w14:paraId="1A2B3DCC" w14:textId="77777777" w:rsidR="00A1B2C3" w:rsidRDefault="00A1B2C3">
            <w:r w:rsidRPr="00C4D5E6">
              <w:rPr>
                <w:rFonts w:ascii="Times New Roman" w:hAnsi="Times New Roman" w:eastAsia="宋体"/>
                <w:sz w:val="24"/>
                <w:szCs w:val="24"/>
              </w:rPr>
              <w:t xml:space="preserve">Female</w:t>
            </w:r>
          </w:p>
        </w:tc>
        <w:tc>
          <w:tcPr>
            <w:tcW w:w="900" w:type="dxa"/>
          </w:tcPr>
          <w:p w14:paraId="1A2B3DCD" w14:textId="77777777" w:rsidR="00A1B2C3" w:rsidRDefault="00A1B2C3">
            <w:r w:rsidRPr="00C4D5E6">
              <w:rPr>
                <w:rFonts w:ascii="Times New Roman" w:hAnsi="Times New Roman" w:eastAsia="宋体"/>
                <w:sz w:val="24"/>
                <w:szCs w:val="24"/>
              </w:rPr>
              <w:t xml:space="preserve">91.3</w:t>
            </w:r>
          </w:p>
        </w:tc>
        <w:tc>
          <w:tcPr>
            <w:tcW w:w="900" w:type="dxa"/>
          </w:tcPr>
          <w:p w14:paraId="1A2B3DCE" w14:textId="77777777" w:rsidR="00A1B2C3" w:rsidRDefault="00A1B2C3">
            <w:r w:rsidRPr="00C4D5E6">
              <w:rPr>
                <w:rFonts w:ascii="Times New Roman" w:hAnsi="Times New Roman" w:eastAsia="宋体"/>
                <w:sz w:val="24"/>
                <w:szCs w:val="24"/>
              </w:rPr>
              <w:t xml:space="preserve">87.5</w:t>
            </w:r>
          </w:p>
        </w:tc>
        <w:tc>
          <w:tcPr>
            <w:tcW w:w="900" w:type="dxa"/>
          </w:tcPr>
          <w:p w14:paraId="1A2B3DCF" w14:textId="77777777" w:rsidR="00A1B2C3" w:rsidRDefault="00A1B2C3">
            <w:r w:rsidRPr="00C4D5E6">
              <w:rPr>
                <w:rFonts w:ascii="Times New Roman" w:hAnsi="Times New Roman" w:eastAsia="宋体"/>
                <w:sz w:val="24"/>
                <w:szCs w:val="24"/>
              </w:rPr>
              <w:t xml:space="preserve">60.6</w:t>
            </w:r>
          </w:p>
        </w:tc>
        <w:tc>
          <w:tcPr>
            <w:tcW w:w="900" w:type="dxa"/>
          </w:tcPr>
          <w:p w14:paraId="1A2B3DD0" w14:textId="77777777" w:rsidR="00A1B2C3" w:rsidRDefault="00A1B2C3">
            <w:r w:rsidRPr="00C4D5E6">
              <w:rPr>
                <w:rFonts w:ascii="Times New Roman" w:hAnsi="Times New Roman" w:eastAsia="宋体"/>
                <w:sz w:val="24"/>
                <w:szCs w:val="24"/>
              </w:rPr>
              <w:t xml:space="preserve">58.3</w:t>
            </w:r>
          </w:p>
        </w:tc>
        <w:tc>
          <w:tcPr>
            <w:tcW w:w="900" w:type="dxa"/>
          </w:tcPr>
          <w:p w14:paraId="1A2B3DD1" w14:textId="77777777" w:rsidR="00A1B2C3" w:rsidRDefault="00A1B2C3">
            <w:r w:rsidRPr="00C4D5E6">
              <w:rPr>
                <w:rFonts w:ascii="Times New Roman" w:hAnsi="Times New Roman" w:eastAsia="宋体"/>
                <w:sz w:val="24"/>
                <w:szCs w:val="24"/>
              </w:rPr>
              <w:t xml:space="preserve">45.4</w:t>
            </w:r>
          </w:p>
        </w:tc>
        <w:tc>
          <w:tcPr>
            <w:tcW w:w="900" w:type="dxa"/>
          </w:tcPr>
          <w:p w14:paraId="1A2B3DD2" w14:textId="77777777" w:rsidR="00A1B2C3" w:rsidRDefault="00A1B2C3">
            <w:r w:rsidRPr="00C4D5E6">
              <w:rPr>
                <w:rFonts w:ascii="Times New Roman" w:hAnsi="Times New Roman" w:eastAsia="宋体"/>
                <w:sz w:val="24"/>
                <w:szCs w:val="24"/>
              </w:rPr>
              <w:t xml:space="preserve">47.7</w:t>
            </w:r>
          </w:p>
        </w:tc>
        <w:tc>
          <w:tcPr>
            <w:tcW w:w="900" w:type="dxa"/>
          </w:tcPr>
          <w:p w14:paraId="1A2B3DD3" w14:textId="77777777" w:rsidR="00A1B2C3" w:rsidRDefault="00A1B2C3">
            <w:r w:rsidRPr="00C4D5E6">
              <w:rPr>
                <w:rFonts w:ascii="Times New Roman" w:hAnsi="Times New Roman" w:eastAsia="宋体"/>
                <w:sz w:val="24"/>
                <w:szCs w:val="24"/>
              </w:rPr>
              <w:t xml:space="preserve">34.1</w:t>
            </w:r>
          </w:p>
        </w:tc>
        <w:tc>
          <w:tcPr>
            <w:tcW w:w="900" w:type="dxa"/>
          </w:tcPr>
          <w:p w14:paraId="1A2B3DD4" w14:textId="77777777" w:rsidR="00A1B2C3" w:rsidRDefault="00A1B2C3">
            <w:r w:rsidRPr="00C4D5E6">
              <w:rPr>
                <w:rFonts w:ascii="Times New Roman" w:hAnsi="Times New Roman" w:eastAsia="宋体"/>
                <w:sz w:val="24"/>
                <w:szCs w:val="24"/>
              </w:rPr>
              <w:t xml:space="preserve">41.8</w:t>
            </w:r>
          </w:p>
        </w:tc>
        <w:tc>
          <w:tcPr>
            <w:tcW w:w="900" w:type="dxa"/>
          </w:tcPr>
          <w:p w14:paraId="1A2B3DD5" w14:textId="77777777" w:rsidR="00A1B2C3" w:rsidRDefault="00A1B2C3">
            <w:r w:rsidRPr="00C4D5E6">
              <w:rPr>
                <w:rFonts w:ascii="Times New Roman" w:hAnsi="Times New Roman" w:eastAsia="宋体"/>
                <w:sz w:val="24"/>
                <w:szCs w:val="24"/>
              </w:rPr>
              <w:t xml:space="preserve">0.784</w:t>
            </w:r>
          </w:p>
        </w:tc>
      </w:tr>
      <w:tr>
        <w:tc>
          <w:tcPr>
            <w:tcW w:w="900" w:type="dxa"/>
          </w:tcPr>
          <w:p w14:paraId="1A2B3DD6" w14:textId="77777777" w:rsidR="00A1B2C3" w:rsidRDefault="00A1B2C3">
            <w:r w:rsidRPr="00C4D5E6">
              <w:rPr>
                <w:rFonts w:ascii="Times New Roman" w:hAnsi="Times New Roman" w:eastAsia="宋体"/>
                <w:sz w:val="24"/>
                <w:szCs w:val="24"/>
              </w:rPr>
              <w:t xml:space="preserve">Age at diagnosis (year)</w:t>
            </w:r>
          </w:p>
        </w:tc>
        <w:tc>
          <w:tcPr>
            <w:tcW w:w="900" w:type="dxa"/>
          </w:tcPr>
          <w:p w14:paraId="1A2B3DD7" w14:textId="77777777" w:rsidR="00A1B2C3" w:rsidRDefault="00A1B2C3"/>
        </w:tc>
        <w:tc>
          <w:tcPr>
            <w:tcW w:w="900" w:type="dxa"/>
          </w:tcPr>
          <w:p w14:paraId="1A2B3DD8" w14:textId="77777777" w:rsidR="00A1B2C3" w:rsidRDefault="00A1B2C3"/>
        </w:tc>
        <w:tc>
          <w:tcPr>
            <w:tcW w:w="900" w:type="dxa"/>
          </w:tcPr>
          <w:p w14:paraId="1A2B3DD9" w14:textId="77777777" w:rsidR="00A1B2C3" w:rsidRDefault="00A1B2C3"/>
        </w:tc>
        <w:tc>
          <w:tcPr>
            <w:tcW w:w="900" w:type="dxa"/>
          </w:tcPr>
          <w:p w14:paraId="1A2B3DDA" w14:textId="77777777" w:rsidR="00A1B2C3" w:rsidRDefault="00A1B2C3"/>
        </w:tc>
        <w:tc>
          <w:tcPr>
            <w:tcW w:w="900" w:type="dxa"/>
          </w:tcPr>
          <w:p w14:paraId="1A2B3DDB" w14:textId="77777777" w:rsidR="00A1B2C3" w:rsidRDefault="00A1B2C3"/>
        </w:tc>
        <w:tc>
          <w:tcPr>
            <w:tcW w:w="900" w:type="dxa"/>
          </w:tcPr>
          <w:p w14:paraId="1A2B3DDC" w14:textId="77777777" w:rsidR="00A1B2C3" w:rsidRDefault="00A1B2C3"/>
        </w:tc>
        <w:tc>
          <w:tcPr>
            <w:tcW w:w="900" w:type="dxa"/>
          </w:tcPr>
          <w:p w14:paraId="1A2B3DDD" w14:textId="77777777" w:rsidR="00A1B2C3" w:rsidRDefault="00A1B2C3"/>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r w:rsidRPr="00C4D5E6">
              <w:rPr>
                <w:rFonts w:ascii="Times New Roman" w:hAnsi="Times New Roman" w:eastAsia="宋体"/>
                <w:sz w:val="24"/>
                <w:szCs w:val="24"/>
              </w:rPr>
              <w:t xml:space="preserve">≤65</w:t>
            </w:r>
          </w:p>
        </w:tc>
        <w:tc>
          <w:tcPr>
            <w:tcW w:w="900" w:type="dxa"/>
          </w:tcPr>
          <w:p w14:paraId="1A2B3DE1" w14:textId="77777777" w:rsidR="00A1B2C3" w:rsidRDefault="00A1B2C3">
            <w:r w:rsidRPr="00C4D5E6">
              <w:rPr>
                <w:rFonts w:ascii="Times New Roman" w:hAnsi="Times New Roman" w:eastAsia="宋体"/>
                <w:sz w:val="24"/>
                <w:szCs w:val="24"/>
              </w:rPr>
              <w:t xml:space="preserve">85.7</w:t>
            </w:r>
          </w:p>
        </w:tc>
        <w:tc>
          <w:tcPr>
            <w:tcW w:w="900" w:type="dxa"/>
          </w:tcPr>
          <w:p w14:paraId="1A2B3DE2" w14:textId="77777777" w:rsidR="00A1B2C3" w:rsidRDefault="00A1B2C3">
            <w:r w:rsidRPr="00C4D5E6">
              <w:rPr>
                <w:rFonts w:ascii="Times New Roman" w:hAnsi="Times New Roman" w:eastAsia="宋体"/>
                <w:sz w:val="24"/>
                <w:szCs w:val="24"/>
              </w:rPr>
              <w:t xml:space="preserve">87.5</w:t>
            </w:r>
          </w:p>
        </w:tc>
        <w:tc>
          <w:tcPr>
            <w:tcW w:w="900" w:type="dxa"/>
          </w:tcPr>
          <w:p w14:paraId="1A2B3DE3" w14:textId="77777777" w:rsidR="00A1B2C3" w:rsidRDefault="00A1B2C3">
            <w:r w:rsidRPr="00C4D5E6">
              <w:rPr>
                <w:rFonts w:ascii="Times New Roman" w:hAnsi="Times New Roman" w:eastAsia="宋体"/>
                <w:sz w:val="24"/>
                <w:szCs w:val="24"/>
              </w:rPr>
              <w:t xml:space="preserve">48.3</w:t>
            </w:r>
          </w:p>
        </w:tc>
        <w:tc>
          <w:tcPr>
            <w:tcW w:w="900" w:type="dxa"/>
          </w:tcPr>
          <w:p w14:paraId="1A2B3DE4" w14:textId="77777777" w:rsidR="00A1B2C3" w:rsidRDefault="00A1B2C3">
            <w:r w:rsidRPr="00C4D5E6">
              <w:rPr>
                <w:rFonts w:ascii="Times New Roman" w:hAnsi="Times New Roman" w:eastAsia="宋体"/>
                <w:sz w:val="24"/>
                <w:szCs w:val="24"/>
              </w:rPr>
              <w:t xml:space="preserve">53.1</w:t>
            </w:r>
          </w:p>
        </w:tc>
        <w:tc>
          <w:tcPr>
            <w:tcW w:w="900" w:type="dxa"/>
          </w:tcPr>
          <w:p w14:paraId="1A2B3DE5" w14:textId="77777777" w:rsidR="00A1B2C3" w:rsidRDefault="00A1B2C3">
            <w:r w:rsidRPr="00C4D5E6">
              <w:rPr>
                <w:rFonts w:ascii="Times New Roman" w:hAnsi="Times New Roman" w:eastAsia="宋体"/>
                <w:sz w:val="24"/>
                <w:szCs w:val="24"/>
              </w:rPr>
              <w:t xml:space="preserve">38.6</w:t>
            </w:r>
          </w:p>
        </w:tc>
        <w:tc>
          <w:tcPr>
            <w:tcW w:w="900" w:type="dxa"/>
          </w:tcPr>
          <w:p w14:paraId="1A2B3DE6" w14:textId="77777777" w:rsidR="00A1B2C3" w:rsidRDefault="00A1B2C3">
            <w:r w:rsidRPr="00C4D5E6">
              <w:rPr>
                <w:rFonts w:ascii="Times New Roman" w:hAnsi="Times New Roman" w:eastAsia="宋体"/>
                <w:sz w:val="24"/>
                <w:szCs w:val="24"/>
              </w:rPr>
              <w:t xml:space="preserve">42.1</w:t>
            </w:r>
          </w:p>
        </w:tc>
        <w:tc>
          <w:tcPr>
            <w:tcW w:w="900" w:type="dxa"/>
          </w:tcPr>
          <w:p w14:paraId="1A2B3DE7" w14:textId="77777777" w:rsidR="00A1B2C3" w:rsidRDefault="00A1B2C3">
            <w:r w:rsidRPr="00C4D5E6">
              <w:rPr>
                <w:rFonts w:ascii="Times New Roman" w:hAnsi="Times New Roman" w:eastAsia="宋体"/>
                <w:sz w:val="24"/>
                <w:szCs w:val="24"/>
              </w:rPr>
              <w:t xml:space="preserve">30.1</w:t>
            </w:r>
          </w:p>
        </w:tc>
        <w:tc>
          <w:tcPr>
            <w:tcW w:w="900" w:type="dxa"/>
          </w:tcPr>
          <w:p w14:paraId="1A2B3DE8" w14:textId="77777777" w:rsidR="00A1B2C3" w:rsidRDefault="00A1B2C3">
            <w:r w:rsidRPr="00C4D5E6">
              <w:rPr>
                <w:rFonts w:ascii="Times New Roman" w:hAnsi="Times New Roman" w:eastAsia="宋体"/>
                <w:sz w:val="24"/>
                <w:szCs w:val="24"/>
              </w:rPr>
              <w:t xml:space="preserve">29.8</w:t>
            </w:r>
          </w:p>
        </w:tc>
        <w:tc>
          <w:tcPr>
            <w:tcW w:w="900" w:type="dxa"/>
          </w:tcPr>
          <w:p w14:paraId="1A2B3DE9" w14:textId="77777777" w:rsidR="00A1B2C3" w:rsidRDefault="00A1B2C3">
            <w:r w:rsidRPr="00C4D5E6">
              <w:rPr>
                <w:rFonts w:ascii="Times New Roman" w:hAnsi="Times New Roman" w:eastAsia="宋体"/>
                <w:sz w:val="24"/>
                <w:szCs w:val="24"/>
              </w:rPr>
              <w:t xml:space="preserve">0.861</w:t>
            </w:r>
          </w:p>
        </w:tc>
      </w:tr>
      <w:tr>
        <w:tc>
          <w:tcPr>
            <w:tcW w:w="900" w:type="dxa"/>
          </w:tcPr>
          <w:p w14:paraId="1A2B3DEA" w14:textId="77777777" w:rsidR="00A1B2C3" w:rsidRDefault="00A1B2C3">
            <w:r w:rsidRPr="00C4D5E6">
              <w:rPr>
                <w:rFonts w:ascii="Times New Roman" w:hAnsi="Times New Roman" w:eastAsia="宋体"/>
                <w:sz w:val="24"/>
                <w:szCs w:val="24"/>
              </w:rPr>
              <w:t xml:space="preserve">&gt; 65</w:t>
            </w:r>
          </w:p>
        </w:tc>
        <w:tc>
          <w:tcPr>
            <w:tcW w:w="900" w:type="dxa"/>
          </w:tcPr>
          <w:p w14:paraId="1A2B3DEB" w14:textId="77777777" w:rsidR="00A1B2C3" w:rsidRDefault="00A1B2C3">
            <w:r w:rsidRPr="00C4D5E6">
              <w:rPr>
                <w:rFonts w:ascii="Times New Roman" w:hAnsi="Times New Roman" w:eastAsia="宋体"/>
                <w:sz w:val="24"/>
                <w:szCs w:val="24"/>
              </w:rPr>
              <w:t xml:space="preserve">78.6</w:t>
            </w:r>
          </w:p>
        </w:tc>
        <w:tc>
          <w:tcPr>
            <w:tcW w:w="900" w:type="dxa"/>
          </w:tcPr>
          <w:p w14:paraId="1A2B3DEC" w14:textId="77777777" w:rsidR="00A1B2C3" w:rsidRDefault="00A1B2C3">
            <w:r w:rsidRPr="00C4D5E6">
              <w:rPr>
                <w:rFonts w:ascii="Times New Roman" w:hAnsi="Times New Roman" w:eastAsia="宋体"/>
                <w:sz w:val="24"/>
                <w:szCs w:val="24"/>
              </w:rPr>
              <w:t xml:space="preserve">94.1</w:t>
            </w:r>
          </w:p>
        </w:tc>
        <w:tc>
          <w:tcPr>
            <w:tcW w:w="900" w:type="dxa"/>
          </w:tcPr>
          <w:p w14:paraId="1A2B3DED" w14:textId="77777777" w:rsidR="00A1B2C3" w:rsidRDefault="00A1B2C3">
            <w:r w:rsidRPr="00C4D5E6">
              <w:rPr>
                <w:rFonts w:ascii="Times New Roman" w:hAnsi="Times New Roman" w:eastAsia="宋体"/>
                <w:sz w:val="24"/>
                <w:szCs w:val="24"/>
              </w:rPr>
              <w:t xml:space="preserve">50.0</w:t>
            </w:r>
          </w:p>
        </w:tc>
        <w:tc>
          <w:tcPr>
            <w:tcW w:w="900" w:type="dxa"/>
          </w:tcPr>
          <w:p w14:paraId="1A2B3DEE" w14:textId="77777777" w:rsidR="00A1B2C3" w:rsidRDefault="00A1B2C3">
            <w:r w:rsidRPr="00C4D5E6">
              <w:rPr>
                <w:rFonts w:ascii="Times New Roman" w:hAnsi="Times New Roman" w:eastAsia="宋体"/>
                <w:sz w:val="24"/>
                <w:szCs w:val="24"/>
              </w:rPr>
              <w:t xml:space="preserve">50.3</w:t>
            </w:r>
          </w:p>
        </w:tc>
        <w:tc>
          <w:tcPr>
            <w:tcW w:w="900" w:type="dxa"/>
          </w:tcPr>
          <w:p w14:paraId="1A2B3DEF" w14:textId="77777777" w:rsidR="00A1B2C3" w:rsidRDefault="00A1B2C3">
            <w:r w:rsidRPr="00C4D5E6">
              <w:rPr>
                <w:rFonts w:ascii="Times New Roman" w:hAnsi="Times New Roman" w:eastAsia="宋体"/>
                <w:sz w:val="24"/>
                <w:szCs w:val="24"/>
              </w:rPr>
              <w:t xml:space="preserve">40.0</w:t>
            </w:r>
          </w:p>
        </w:tc>
        <w:tc>
          <w:tcPr>
            <w:tcW w:w="900" w:type="dxa"/>
          </w:tcPr>
          <w:p w14:paraId="1A2B3DF0" w14:textId="77777777" w:rsidR="00A1B2C3" w:rsidRDefault="00A1B2C3">
            <w:r w:rsidRPr="00C4D5E6">
              <w:rPr>
                <w:rFonts w:ascii="Times New Roman" w:hAnsi="Times New Roman" w:eastAsia="宋体"/>
                <w:sz w:val="24"/>
                <w:szCs w:val="24"/>
              </w:rPr>
              <w:t xml:space="preserve">25.2</w:t>
            </w:r>
          </w:p>
        </w:tc>
        <w:tc>
          <w:tcPr>
            <w:tcW w:w="900" w:type="dxa"/>
          </w:tcPr>
          <w:p w14:paraId="1A2B3DF1" w14:textId="77777777" w:rsidR="00A1B2C3" w:rsidRDefault="00A1B2C3">
            <w:r w:rsidRPr="00C4D5E6">
              <w:rPr>
                <w:rFonts w:ascii="Times New Roman" w:hAnsi="Times New Roman" w:eastAsia="宋体"/>
                <w:sz w:val="24"/>
                <w:szCs w:val="24"/>
              </w:rPr>
              <w:t xml:space="preserve">40.0</w:t>
            </w:r>
          </w:p>
        </w:tc>
        <w:tc>
          <w:tcPr>
            <w:tcW w:w="900" w:type="dxa"/>
          </w:tcPr>
          <w:p w14:paraId="1A2B3DF2" w14:textId="77777777" w:rsidR="00A1B2C3" w:rsidRDefault="00A1B2C3">
            <w:r w:rsidRPr="00C4D5E6">
              <w:rPr>
                <w:rFonts w:ascii="Times New Roman" w:hAnsi="Times New Roman" w:eastAsia="宋体"/>
                <w:sz w:val="24"/>
                <w:szCs w:val="24"/>
              </w:rPr>
              <w:t xml:space="preserve">16.8</w:t>
            </w:r>
          </w:p>
        </w:tc>
        <w:tc>
          <w:tcPr>
            <w:tcW w:w="900" w:type="dxa"/>
          </w:tcPr>
          <w:p w14:paraId="1A2B3DF3" w14:textId="77777777" w:rsidR="00A1B2C3" w:rsidRDefault="00A1B2C3">
            <w:r w:rsidRPr="00C4D5E6">
              <w:rPr>
                <w:rFonts w:ascii="Times New Roman" w:hAnsi="Times New Roman" w:eastAsia="宋体"/>
                <w:sz w:val="24"/>
                <w:szCs w:val="24"/>
              </w:rPr>
              <w:t xml:space="preserve">0.950</w:t>
            </w:r>
          </w:p>
        </w:tc>
      </w:tr>
      <w:tr>
        <w:tc>
          <w:tcPr>
            <w:tcW w:w="900" w:type="dxa"/>
          </w:tcPr>
          <w:p w14:paraId="1A2B3DF4" w14:textId="77777777" w:rsidR="00A1B2C3" w:rsidRDefault="00A1B2C3">
            <w:r w:rsidRPr="00C4D5E6">
              <w:rPr>
                <w:rFonts w:ascii="Times New Roman" w:hAnsi="Times New Roman" w:eastAsia="宋体"/>
                <w:sz w:val="24"/>
                <w:szCs w:val="24"/>
              </w:rPr>
              <w:t xml:space="preserve">ECOG PS</w:t>
            </w:r>
          </w:p>
        </w:tc>
        <w:tc>
          <w:tcPr>
            <w:tcW w:w="900" w:type="dxa"/>
          </w:tcPr>
          <w:p w14:paraId="1A2B3DF5" w14:textId="77777777" w:rsidR="00A1B2C3" w:rsidRDefault="00A1B2C3"/>
        </w:tc>
        <w:tc>
          <w:tcPr>
            <w:tcW w:w="900" w:type="dxa"/>
          </w:tcPr>
          <w:p w14:paraId="1A2B3DF6" w14:textId="77777777" w:rsidR="00A1B2C3" w:rsidRDefault="00A1B2C3"/>
        </w:tc>
        <w:tc>
          <w:tcPr>
            <w:tcW w:w="900" w:type="dxa"/>
          </w:tcPr>
          <w:p w14:paraId="1A2B3DF7" w14:textId="77777777" w:rsidR="00A1B2C3" w:rsidRDefault="00A1B2C3"/>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0</w:t>
            </w:r>
          </w:p>
        </w:tc>
        <w:tc>
          <w:tcPr>
            <w:tcW w:w="900" w:type="dxa"/>
          </w:tcPr>
          <w:p w14:paraId="1A2B3DFF" w14:textId="77777777" w:rsidR="00A1B2C3" w:rsidRDefault="00A1B2C3">
            <w:r w:rsidRPr="00C4D5E6">
              <w:rPr>
                <w:rFonts w:ascii="Times New Roman" w:hAnsi="Times New Roman" w:eastAsia="宋体"/>
                <w:sz w:val="24"/>
                <w:szCs w:val="24"/>
              </w:rPr>
              <w:t xml:space="preserve">86.4</w:t>
            </w:r>
          </w:p>
        </w:tc>
        <w:tc>
          <w:tcPr>
            <w:tcW w:w="900" w:type="dxa"/>
          </w:tcPr>
          <w:p w14:paraId="1A2B3E00" w14:textId="77777777" w:rsidR="00A1B2C3" w:rsidRDefault="00A1B2C3">
            <w:r w:rsidRPr="00C4D5E6">
              <w:rPr>
                <w:rFonts w:ascii="Times New Roman" w:hAnsi="Times New Roman" w:eastAsia="宋体"/>
                <w:sz w:val="24"/>
                <w:szCs w:val="24"/>
              </w:rPr>
              <w:t xml:space="preserve">88.1</w:t>
            </w:r>
          </w:p>
        </w:tc>
        <w:tc>
          <w:tcPr>
            <w:tcW w:w="900" w:type="dxa"/>
          </w:tcPr>
          <w:p w14:paraId="1A2B3E01" w14:textId="77777777" w:rsidR="00A1B2C3" w:rsidRDefault="00A1B2C3">
            <w:r w:rsidRPr="00C4D5E6">
              <w:rPr>
                <w:rFonts w:ascii="Times New Roman" w:hAnsi="Times New Roman" w:eastAsia="宋体"/>
                <w:sz w:val="24"/>
                <w:szCs w:val="24"/>
              </w:rPr>
              <w:t xml:space="preserve">49.8</w:t>
            </w:r>
          </w:p>
        </w:tc>
        <w:tc>
          <w:tcPr>
            <w:tcW w:w="900" w:type="dxa"/>
          </w:tcPr>
          <w:p w14:paraId="1A2B3E02" w14:textId="77777777" w:rsidR="00A1B2C3" w:rsidRDefault="00A1B2C3">
            <w:r w:rsidRPr="00C4D5E6">
              <w:rPr>
                <w:rFonts w:ascii="Times New Roman" w:hAnsi="Times New Roman" w:eastAsia="宋体"/>
                <w:sz w:val="24"/>
                <w:szCs w:val="24"/>
              </w:rPr>
              <w:t xml:space="preserve">54.8</w:t>
            </w:r>
          </w:p>
        </w:tc>
        <w:tc>
          <w:tcPr>
            <w:tcW w:w="900" w:type="dxa"/>
          </w:tcPr>
          <w:p w14:paraId="1A2B3E03" w14:textId="77777777" w:rsidR="00A1B2C3" w:rsidRDefault="00A1B2C3">
            <w:r w:rsidRPr="00C4D5E6">
              <w:rPr>
                <w:rFonts w:ascii="Times New Roman" w:hAnsi="Times New Roman" w:eastAsia="宋体"/>
                <w:sz w:val="24"/>
                <w:szCs w:val="24"/>
              </w:rPr>
              <w:t xml:space="preserve">39.5</w:t>
            </w:r>
          </w:p>
        </w:tc>
        <w:tc>
          <w:tcPr>
            <w:tcW w:w="900" w:type="dxa"/>
          </w:tcPr>
          <w:p w14:paraId="1A2B3E04" w14:textId="77777777" w:rsidR="00A1B2C3" w:rsidRDefault="00A1B2C3">
            <w:r w:rsidRPr="00C4D5E6">
              <w:rPr>
                <w:rFonts w:ascii="Times New Roman" w:hAnsi="Times New Roman" w:eastAsia="宋体"/>
                <w:sz w:val="24"/>
                <w:szCs w:val="24"/>
              </w:rPr>
              <w:t xml:space="preserve">39.1</w:t>
            </w:r>
          </w:p>
        </w:tc>
        <w:tc>
          <w:tcPr>
            <w:tcW w:w="900" w:type="dxa"/>
          </w:tcPr>
          <w:p w14:paraId="1A2B3E05" w14:textId="77777777" w:rsidR="00A1B2C3" w:rsidRDefault="00A1B2C3">
            <w:r w:rsidRPr="00C4D5E6">
              <w:rPr>
                <w:rFonts w:ascii="Times New Roman" w:hAnsi="Times New Roman" w:eastAsia="宋体"/>
                <w:sz w:val="24"/>
                <w:szCs w:val="24"/>
              </w:rPr>
              <w:t xml:space="preserve">31.9</w:t>
            </w:r>
          </w:p>
        </w:tc>
        <w:tc>
          <w:tcPr>
            <w:tcW w:w="900" w:type="dxa"/>
          </w:tcPr>
          <w:p w14:paraId="1A2B3E06" w14:textId="77777777" w:rsidR="00A1B2C3" w:rsidRDefault="00A1B2C3">
            <w:r w:rsidRPr="00C4D5E6">
              <w:rPr>
                <w:rFonts w:ascii="Times New Roman" w:hAnsi="Times New Roman" w:eastAsia="宋体"/>
                <w:sz w:val="24"/>
                <w:szCs w:val="24"/>
              </w:rPr>
              <w:t xml:space="preserve">27.2</w:t>
            </w:r>
          </w:p>
        </w:tc>
        <w:tc>
          <w:tcPr>
            <w:tcW w:w="900" w:type="dxa"/>
          </w:tcPr>
          <w:p w14:paraId="1A2B3E07" w14:textId="77777777" w:rsidR="00A1B2C3" w:rsidRDefault="00A1B2C3">
            <w:r w:rsidRPr="00C4D5E6">
              <w:rPr>
                <w:rFonts w:ascii="Times New Roman" w:hAnsi="Times New Roman" w:eastAsia="宋体"/>
                <w:sz w:val="24"/>
                <w:szCs w:val="24"/>
              </w:rPr>
              <w:t xml:space="preserve">0.981</w:t>
            </w:r>
          </w:p>
        </w:tc>
      </w:tr>
      <w:tr>
        <w:tc>
          <w:tcPr>
            <w:tcW w:w="900" w:type="dxa"/>
          </w:tcPr>
          <w:p w14:paraId="1A2B3E08" w14:textId="77777777" w:rsidR="00A1B2C3" w:rsidRDefault="00A1B2C3">
            <w:r w:rsidRPr="00C4D5E6">
              <w:rPr>
                <w:rFonts w:ascii="Times New Roman" w:hAnsi="Times New Roman" w:eastAsia="宋体"/>
                <w:sz w:val="24"/>
                <w:szCs w:val="24"/>
              </w:rPr>
              <w:t xml:space="preserve">1–2</w:t>
            </w:r>
          </w:p>
        </w:tc>
        <w:tc>
          <w:tcPr>
            <w:tcW w:w="900" w:type="dxa"/>
          </w:tcPr>
          <w:p w14:paraId="1A2B3E09" w14:textId="77777777" w:rsidR="00A1B2C3" w:rsidRDefault="00A1B2C3">
            <w:r w:rsidRPr="00C4D5E6">
              <w:rPr>
                <w:rFonts w:ascii="Times New Roman" w:hAnsi="Times New Roman" w:eastAsia="宋体"/>
                <w:sz w:val="24"/>
                <w:szCs w:val="24"/>
              </w:rPr>
              <w:t xml:space="preserve">60.0</w:t>
            </w:r>
          </w:p>
        </w:tc>
        <w:tc>
          <w:tcPr>
            <w:tcW w:w="900" w:type="dxa"/>
          </w:tcPr>
          <w:p w14:paraId="1A2B3E0A" w14:textId="77777777" w:rsidR="00A1B2C3" w:rsidRDefault="00A1B2C3">
            <w:r w:rsidRPr="00C4D5E6">
              <w:rPr>
                <w:rFonts w:ascii="Times New Roman" w:hAnsi="Times New Roman" w:eastAsia="宋体"/>
                <w:sz w:val="24"/>
                <w:szCs w:val="24"/>
              </w:rPr>
              <w:t xml:space="preserve">100.0</w:t>
            </w:r>
          </w:p>
        </w:tc>
        <w:tc>
          <w:tcPr>
            <w:tcW w:w="900" w:type="dxa"/>
          </w:tcPr>
          <w:p w14:paraId="1A2B3E0B" w14:textId="77777777" w:rsidR="00A1B2C3" w:rsidRDefault="00A1B2C3">
            <w:r w:rsidRPr="00C4D5E6">
              <w:rPr>
                <w:rFonts w:ascii="Times New Roman" w:hAnsi="Times New Roman" w:eastAsia="宋体"/>
                <w:sz w:val="24"/>
                <w:szCs w:val="24"/>
              </w:rPr>
              <w:t xml:space="preserve">–</w:t>
            </w:r>
          </w:p>
        </w:tc>
        <w:tc>
          <w:tcPr>
            <w:tcW w:w="900" w:type="dxa"/>
          </w:tcPr>
          <w:p w14:paraId="1A2B3E0C" w14:textId="77777777" w:rsidR="00A1B2C3" w:rsidRDefault="00A1B2C3">
            <w:r w:rsidRPr="00C4D5E6">
              <w:rPr>
                <w:rFonts w:ascii="Times New Roman" w:hAnsi="Times New Roman" w:eastAsia="宋体"/>
                <w:sz w:val="24"/>
                <w:szCs w:val="24"/>
              </w:rPr>
              <w:t xml:space="preserve">42.9</w:t>
            </w:r>
          </w:p>
        </w:tc>
        <w:tc>
          <w:tcPr>
            <w:tcW w:w="900" w:type="dxa"/>
          </w:tcPr>
          <w:p w14:paraId="1A2B3E0D" w14:textId="77777777" w:rsidR="00A1B2C3" w:rsidRDefault="00A1B2C3">
            <w:r w:rsidRPr="00C4D5E6">
              <w:rPr>
                <w:rFonts w:ascii="Times New Roman" w:hAnsi="Times New Roman" w:eastAsia="宋体"/>
                <w:sz w:val="24"/>
                <w:szCs w:val="24"/>
              </w:rPr>
              <w:t xml:space="preserve">–</w:t>
            </w:r>
          </w:p>
        </w:tc>
        <w:tc>
          <w:tcPr>
            <w:tcW w:w="900" w:type="dxa"/>
          </w:tcPr>
          <w:p w14:paraId="1A2B3E0E" w14:textId="77777777" w:rsidR="00A1B2C3" w:rsidRDefault="00A1B2C3">
            <w:r w:rsidRPr="00C4D5E6">
              <w:rPr>
                <w:rFonts w:ascii="Times New Roman" w:hAnsi="Times New Roman" w:eastAsia="宋体"/>
                <w:sz w:val="24"/>
                <w:szCs w:val="24"/>
              </w:rPr>
              <w:t xml:space="preserve">–</w:t>
            </w:r>
          </w:p>
        </w:tc>
        <w:tc>
          <w:tcPr>
            <w:tcW w:w="900" w:type="dxa"/>
          </w:tcPr>
          <w:p w14:paraId="1A2B3E0F" w14:textId="77777777" w:rsidR="00A1B2C3" w:rsidRDefault="00A1B2C3">
            <w:r w:rsidRPr="00C4D5E6">
              <w:rPr>
                <w:rFonts w:ascii="Times New Roman" w:hAnsi="Times New Roman" w:eastAsia="宋体"/>
                <w:sz w:val="24"/>
                <w:szCs w:val="24"/>
              </w:rPr>
              <w:t xml:space="preserve">–</w:t>
            </w:r>
          </w:p>
        </w:tc>
        <w:tc>
          <w:tcPr>
            <w:tcW w:w="900" w:type="dxa"/>
          </w:tcPr>
          <w:p w14:paraId="1A2B3E10" w14:textId="77777777" w:rsidR="00A1B2C3" w:rsidRDefault="00A1B2C3">
            <w:r w:rsidRPr="00C4D5E6">
              <w:rPr>
                <w:rFonts w:ascii="Times New Roman" w:hAnsi="Times New Roman" w:eastAsia="宋体"/>
                <w:sz w:val="24"/>
                <w:szCs w:val="24"/>
              </w:rPr>
              <w:t xml:space="preserve">–</w:t>
            </w:r>
          </w:p>
        </w:tc>
        <w:tc>
          <w:tcPr>
            <w:tcW w:w="900" w:type="dxa"/>
          </w:tcPr>
          <w:p w14:paraId="1A2B3E11" w14:textId="77777777" w:rsidR="00A1B2C3" w:rsidRDefault="00A1B2C3">
            <w:r w:rsidRPr="00C4D5E6">
              <w:rPr>
                <w:rFonts w:ascii="Times New Roman" w:hAnsi="Times New Roman" w:eastAsia="宋体"/>
                <w:sz w:val="24"/>
                <w:szCs w:val="24"/>
              </w:rPr>
              <w:t xml:space="preserve">0.979</w:t>
            </w:r>
          </w:p>
        </w:tc>
      </w:tr>
      <w:tr>
        <w:tc>
          <w:tcPr>
            <w:tcW w:w="900" w:type="dxa"/>
          </w:tcPr>
          <w:p w14:paraId="1A2B3E12" w14:textId="77777777" w:rsidR="00A1B2C3" w:rsidRDefault="00A1B2C3">
            <w:r w:rsidRPr="00C4D5E6">
              <w:rPr>
                <w:rFonts w:ascii="Times New Roman" w:hAnsi="Times New Roman" w:eastAsia="宋体"/>
                <w:sz w:val="24"/>
                <w:szCs w:val="24"/>
              </w:rPr>
              <w:t xml:space="preserve">cT stage</w:t>
            </w:r>
          </w:p>
        </w:tc>
        <w:tc>
          <w:tcPr>
            <w:tcW w:w="900" w:type="dxa"/>
          </w:tcPr>
          <w:p w14:paraId="1A2B3E13" w14:textId="77777777" w:rsidR="00A1B2C3" w:rsidRDefault="00A1B2C3"/>
        </w:tc>
        <w:tc>
          <w:tcPr>
            <w:tcW w:w="900" w:type="dxa"/>
          </w:tcPr>
          <w:p w14:paraId="1A2B3E14" w14:textId="77777777" w:rsidR="00A1B2C3" w:rsidRDefault="00A1B2C3"/>
        </w:tc>
        <w:tc>
          <w:tcPr>
            <w:tcW w:w="900" w:type="dxa"/>
          </w:tcPr>
          <w:p w14:paraId="1A2B3E15" w14:textId="77777777" w:rsidR="00A1B2C3" w:rsidRDefault="00A1B2C3"/>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tc>
        <w:tc>
          <w:tcPr>
            <w:tcW w:w="900" w:type="dxa"/>
          </w:tcPr>
          <w:p w14:paraId="1A2B3E19" w14:textId="77777777" w:rsidR="00A1B2C3" w:rsidRDefault="00A1B2C3"/>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r w:rsidRPr="00C4D5E6">
              <w:rPr>
                <w:rFonts w:ascii="Times New Roman" w:hAnsi="Times New Roman" w:eastAsia="宋体"/>
                <w:sz w:val="24"/>
                <w:szCs w:val="24"/>
              </w:rPr>
              <w:t xml:space="preserve">T3</w:t>
            </w:r>
          </w:p>
        </w:tc>
        <w:tc>
          <w:tcPr>
            <w:tcW w:w="900" w:type="dxa"/>
          </w:tcPr>
          <w:p w14:paraId="1A2B3E1D" w14:textId="77777777" w:rsidR="00A1B2C3" w:rsidRDefault="00A1B2C3">
            <w:r w:rsidRPr="00C4D5E6">
              <w:rPr>
                <w:rFonts w:ascii="Times New Roman" w:hAnsi="Times New Roman" w:eastAsia="宋体"/>
                <w:sz w:val="24"/>
                <w:szCs w:val="24"/>
              </w:rPr>
              <w:t xml:space="preserve">85.4</w:t>
            </w:r>
          </w:p>
        </w:tc>
        <w:tc>
          <w:tcPr>
            <w:tcW w:w="900" w:type="dxa"/>
          </w:tcPr>
          <w:p w14:paraId="1A2B3E1E" w14:textId="77777777" w:rsidR="00A1B2C3" w:rsidRDefault="00A1B2C3">
            <w:r w:rsidRPr="00C4D5E6">
              <w:rPr>
                <w:rFonts w:ascii="Times New Roman" w:hAnsi="Times New Roman" w:eastAsia="宋体"/>
                <w:sz w:val="24"/>
                <w:szCs w:val="24"/>
              </w:rPr>
              <w:t xml:space="preserve">87.8</w:t>
            </w:r>
          </w:p>
        </w:tc>
        <w:tc>
          <w:tcPr>
            <w:tcW w:w="900" w:type="dxa"/>
          </w:tcPr>
          <w:p w14:paraId="1A2B3E1F" w14:textId="77777777" w:rsidR="00A1B2C3" w:rsidRDefault="00A1B2C3">
            <w:r w:rsidRPr="00C4D5E6">
              <w:rPr>
                <w:rFonts w:ascii="Times New Roman" w:hAnsi="Times New Roman" w:eastAsia="宋体"/>
                <w:sz w:val="24"/>
                <w:szCs w:val="24"/>
              </w:rPr>
              <w:t xml:space="preserve">48.0</w:t>
            </w:r>
          </w:p>
        </w:tc>
        <w:tc>
          <w:tcPr>
            <w:tcW w:w="900" w:type="dxa"/>
          </w:tcPr>
          <w:p w14:paraId="1A2B3E20" w14:textId="77777777" w:rsidR="00A1B2C3" w:rsidRDefault="00A1B2C3">
            <w:r w:rsidRPr="00C4D5E6">
              <w:rPr>
                <w:rFonts w:ascii="Times New Roman" w:hAnsi="Times New Roman" w:eastAsia="宋体"/>
                <w:sz w:val="24"/>
                <w:szCs w:val="24"/>
              </w:rPr>
              <w:t xml:space="preserve">55.8</w:t>
            </w:r>
          </w:p>
        </w:tc>
        <w:tc>
          <w:tcPr>
            <w:tcW w:w="900" w:type="dxa"/>
          </w:tcPr>
          <w:p w14:paraId="1A2B3E21" w14:textId="77777777" w:rsidR="00A1B2C3" w:rsidRDefault="00A1B2C3">
            <w:r w:rsidRPr="00C4D5E6">
              <w:rPr>
                <w:rFonts w:ascii="Times New Roman" w:hAnsi="Times New Roman" w:eastAsia="宋体"/>
                <w:sz w:val="24"/>
                <w:szCs w:val="24"/>
              </w:rPr>
              <w:t xml:space="preserve">39.0</w:t>
            </w:r>
          </w:p>
        </w:tc>
        <w:tc>
          <w:tcPr>
            <w:tcW w:w="900" w:type="dxa"/>
          </w:tcPr>
          <w:p w14:paraId="1A2B3E22" w14:textId="77777777" w:rsidR="00A1B2C3" w:rsidRDefault="00A1B2C3">
            <w:r w:rsidRPr="00C4D5E6">
              <w:rPr>
                <w:rFonts w:ascii="Times New Roman" w:hAnsi="Times New Roman" w:eastAsia="宋体"/>
                <w:sz w:val="24"/>
                <w:szCs w:val="24"/>
              </w:rPr>
              <w:t xml:space="preserve">38.1</w:t>
            </w:r>
          </w:p>
        </w:tc>
        <w:tc>
          <w:tcPr>
            <w:tcW w:w="900" w:type="dxa"/>
          </w:tcPr>
          <w:p w14:paraId="1A2B3E23" w14:textId="77777777" w:rsidR="00A1B2C3" w:rsidRDefault="00A1B2C3">
            <w:r w:rsidRPr="00C4D5E6">
              <w:rPr>
                <w:rFonts w:ascii="Times New Roman" w:hAnsi="Times New Roman" w:eastAsia="宋体"/>
                <w:sz w:val="24"/>
                <w:szCs w:val="24"/>
              </w:rPr>
              <w:t xml:space="preserve">29.3</w:t>
            </w:r>
          </w:p>
        </w:tc>
        <w:tc>
          <w:tcPr>
            <w:tcW w:w="900" w:type="dxa"/>
          </w:tcPr>
          <w:p w14:paraId="1A2B3E24" w14:textId="77777777" w:rsidR="00A1B2C3" w:rsidRDefault="00A1B2C3">
            <w:r w:rsidRPr="00C4D5E6">
              <w:rPr>
                <w:rFonts w:ascii="Times New Roman" w:hAnsi="Times New Roman" w:eastAsia="宋体"/>
                <w:sz w:val="24"/>
                <w:szCs w:val="24"/>
              </w:rPr>
              <w:t xml:space="preserve">25.4</w:t>
            </w:r>
          </w:p>
        </w:tc>
        <w:tc>
          <w:tcPr>
            <w:tcW w:w="900" w:type="dxa"/>
          </w:tcPr>
          <w:p w14:paraId="1A2B3E25" w14:textId="77777777" w:rsidR="00A1B2C3" w:rsidRDefault="00A1B2C3">
            <w:r w:rsidRPr="00C4D5E6">
              <w:rPr>
                <w:rFonts w:ascii="Times New Roman" w:hAnsi="Times New Roman" w:eastAsia="宋体"/>
                <w:sz w:val="24"/>
                <w:szCs w:val="24"/>
              </w:rPr>
              <w:t xml:space="preserve">0.892</w:t>
            </w:r>
          </w:p>
        </w:tc>
      </w:tr>
      <w:tr>
        <w:tc>
          <w:tcPr>
            <w:tcW w:w="900" w:type="dxa"/>
          </w:tcPr>
          <w:p w14:paraId="1A2B3E26" w14:textId="77777777" w:rsidR="00A1B2C3" w:rsidRDefault="00A1B2C3">
            <w:r w:rsidRPr="00C4D5E6">
              <w:rPr>
                <w:rFonts w:ascii="Times New Roman" w:hAnsi="Times New Roman" w:eastAsia="宋体"/>
                <w:sz w:val="24"/>
                <w:szCs w:val="24"/>
              </w:rPr>
              <w:t xml:space="preserve">T4</w:t>
            </w:r>
          </w:p>
        </w:tc>
        <w:tc>
          <w:tcPr>
            <w:tcW w:w="900" w:type="dxa"/>
          </w:tcPr>
          <w:p w14:paraId="1A2B3E27" w14:textId="77777777" w:rsidR="00A1B2C3" w:rsidRDefault="00A1B2C3">
            <w:r w:rsidRPr="00C4D5E6">
              <w:rPr>
                <w:rFonts w:ascii="Times New Roman" w:hAnsi="Times New Roman" w:eastAsia="宋体"/>
                <w:sz w:val="24"/>
                <w:szCs w:val="24"/>
              </w:rPr>
              <w:t xml:space="preserve">75.0</w:t>
            </w:r>
          </w:p>
        </w:tc>
        <w:tc>
          <w:tcPr>
            <w:tcW w:w="900" w:type="dxa"/>
          </w:tcPr>
          <w:p w14:paraId="1A2B3E28" w14:textId="77777777" w:rsidR="00A1B2C3" w:rsidRDefault="00A1B2C3">
            <w:r w:rsidRPr="00C4D5E6">
              <w:rPr>
                <w:rFonts w:ascii="Times New Roman" w:hAnsi="Times New Roman" w:eastAsia="宋体"/>
                <w:sz w:val="24"/>
                <w:szCs w:val="24"/>
              </w:rPr>
              <w:t xml:space="preserve">100.0</w:t>
            </w:r>
          </w:p>
        </w:tc>
        <w:tc>
          <w:tcPr>
            <w:tcW w:w="900" w:type="dxa"/>
          </w:tcPr>
          <w:p w14:paraId="1A2B3E29" w14:textId="77777777" w:rsidR="00A1B2C3" w:rsidRDefault="00A1B2C3">
            <w:r w:rsidRPr="00C4D5E6">
              <w:rPr>
                <w:rFonts w:ascii="Times New Roman" w:hAnsi="Times New Roman" w:eastAsia="宋体"/>
                <w:sz w:val="24"/>
                <w:szCs w:val="24"/>
              </w:rPr>
              <w:t xml:space="preserve">50.0</w:t>
            </w:r>
          </w:p>
        </w:tc>
        <w:tc>
          <w:tcPr>
            <w:tcW w:w="900" w:type="dxa"/>
          </w:tcPr>
          <w:p w14:paraId="1A2B3E2A" w14:textId="77777777" w:rsidR="00A1B2C3" w:rsidRDefault="00A1B2C3">
            <w:r w:rsidRPr="00C4D5E6">
              <w:rPr>
                <w:rFonts w:ascii="Times New Roman" w:hAnsi="Times New Roman" w:eastAsia="宋体"/>
                <w:sz w:val="24"/>
                <w:szCs w:val="24"/>
              </w:rPr>
              <w:t xml:space="preserve">33.3</w:t>
            </w:r>
          </w:p>
        </w:tc>
        <w:tc>
          <w:tcPr>
            <w:tcW w:w="900" w:type="dxa"/>
          </w:tcPr>
          <w:p w14:paraId="1A2B3E2B" w14:textId="77777777" w:rsidR="00A1B2C3" w:rsidRDefault="00A1B2C3">
            <w:r w:rsidRPr="00C4D5E6">
              <w:rPr>
                <w:rFonts w:ascii="Times New Roman" w:hAnsi="Times New Roman" w:eastAsia="宋体"/>
                <w:sz w:val="24"/>
                <w:szCs w:val="24"/>
              </w:rPr>
              <w:t xml:space="preserve">37.5</w:t>
            </w:r>
          </w:p>
        </w:tc>
        <w:tc>
          <w:tcPr>
            <w:tcW w:w="900" w:type="dxa"/>
          </w:tcPr>
          <w:p w14:paraId="1A2B3E2C" w14:textId="77777777" w:rsidR="00A1B2C3" w:rsidRDefault="00A1B2C3">
            <w:r w:rsidRPr="00C4D5E6">
              <w:rPr>
                <w:rFonts w:ascii="Times New Roman" w:hAnsi="Times New Roman" w:eastAsia="宋体"/>
                <w:sz w:val="24"/>
                <w:szCs w:val="24"/>
              </w:rPr>
              <w:t xml:space="preserve">33.3</w:t>
            </w:r>
          </w:p>
        </w:tc>
        <w:tc>
          <w:tcPr>
            <w:tcW w:w="900" w:type="dxa"/>
          </w:tcPr>
          <w:p w14:paraId="1A2B3E2D" w14:textId="77777777" w:rsidR="00A1B2C3" w:rsidRDefault="00A1B2C3">
            <w:r w:rsidRPr="00C4D5E6">
              <w:rPr>
                <w:rFonts w:ascii="Times New Roman" w:hAnsi="Times New Roman" w:eastAsia="宋体"/>
                <w:sz w:val="24"/>
                <w:szCs w:val="24"/>
              </w:rPr>
              <w:t xml:space="preserve">–</w:t>
            </w:r>
          </w:p>
        </w:tc>
        <w:tc>
          <w:tcPr>
            <w:tcW w:w="900" w:type="dxa"/>
          </w:tcPr>
          <w:p w14:paraId="1A2B3E2E" w14:textId="77777777" w:rsidR="00A1B2C3" w:rsidRDefault="00A1B2C3">
            <w:r w:rsidRPr="00C4D5E6">
              <w:rPr>
                <w:rFonts w:ascii="Times New Roman" w:hAnsi="Times New Roman" w:eastAsia="宋体"/>
                <w:sz w:val="24"/>
                <w:szCs w:val="24"/>
              </w:rPr>
              <w:t xml:space="preserve">33.3</w:t>
            </w:r>
          </w:p>
        </w:tc>
        <w:tc>
          <w:tcPr>
            <w:tcW w:w="900" w:type="dxa"/>
          </w:tcPr>
          <w:p w14:paraId="1A2B3E2F" w14:textId="77777777" w:rsidR="00A1B2C3" w:rsidRDefault="00A1B2C3">
            <w:r w:rsidRPr="00C4D5E6">
              <w:rPr>
                <w:rFonts w:ascii="Times New Roman" w:hAnsi="Times New Roman" w:eastAsia="宋体"/>
                <w:sz w:val="24"/>
                <w:szCs w:val="24"/>
              </w:rPr>
              <w:t xml:space="preserve">0.818</w:t>
            </w:r>
          </w:p>
        </w:tc>
      </w:tr>
      <w:tr>
        <w:tc>
          <w:tcPr>
            <w:tcW w:w="900" w:type="dxa"/>
          </w:tcPr>
          <w:p w14:paraId="1A2B3E30" w14:textId="77777777" w:rsidR="00A1B2C3" w:rsidRDefault="00A1B2C3">
            <w:r w:rsidRPr="00C4D5E6">
              <w:rPr>
                <w:rFonts w:ascii="Times New Roman" w:hAnsi="Times New Roman" w:eastAsia="宋体"/>
                <w:sz w:val="24"/>
                <w:szCs w:val="24"/>
              </w:rPr>
              <w:t xml:space="preserve">cN stage</w:t>
            </w:r>
          </w:p>
        </w:tc>
        <w:tc>
          <w:tcPr>
            <w:tcW w:w="900" w:type="dxa"/>
          </w:tcPr>
          <w:p w14:paraId="1A2B3E31" w14:textId="77777777" w:rsidR="00A1B2C3" w:rsidRDefault="00A1B2C3"/>
        </w:tc>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tc>
        <w:tc>
          <w:tcPr>
            <w:tcW w:w="900" w:type="dxa"/>
          </w:tcPr>
          <w:p w14:paraId="1A2B3E35" w14:textId="77777777" w:rsidR="00A1B2C3" w:rsidRDefault="00A1B2C3"/>
        </w:tc>
        <w:tc>
          <w:tcPr>
            <w:tcW w:w="900" w:type="dxa"/>
          </w:tcPr>
          <w:p w14:paraId="1A2B3E36" w14:textId="77777777" w:rsidR="00A1B2C3" w:rsidRDefault="00A1B2C3"/>
        </w:tc>
        <w:tc>
          <w:tcPr>
            <w:tcW w:w="900" w:type="dxa"/>
          </w:tcPr>
          <w:p w14:paraId="1A2B3E37" w14:textId="77777777" w:rsidR="00A1B2C3" w:rsidRDefault="00A1B2C3"/>
        </w:tc>
        <w:tc>
          <w:tcPr>
            <w:tcW w:w="900" w:type="dxa"/>
          </w:tcPr>
          <w:p w14:paraId="1A2B3E38" w14:textId="77777777" w:rsidR="00A1B2C3" w:rsidRDefault="00A1B2C3"/>
        </w:tc>
        <w:tc>
          <w:tcPr>
            <w:tcW w:w="900" w:type="dxa"/>
          </w:tcPr>
          <w:p w14:paraId="1A2B3E39" w14:textId="77777777" w:rsidR="00A1B2C3" w:rsidRDefault="00A1B2C3"/>
        </w:tc>
      </w:tr>
      <w:tr>
        <w:tc>
          <w:tcPr>
            <w:tcW w:w="900" w:type="dxa"/>
          </w:tcPr>
          <w:p w14:paraId="1A2B3E3A" w14:textId="77777777" w:rsidR="00A1B2C3" w:rsidRDefault="00A1B2C3">
            <w:r w:rsidRPr="00C4D5E6">
              <w:rPr>
                <w:rFonts w:ascii="Times New Roman" w:hAnsi="Times New Roman" w:eastAsia="宋体"/>
                <w:sz w:val="24"/>
                <w:szCs w:val="24"/>
              </w:rPr>
              <w:t xml:space="preserve">N0</w:t>
            </w:r>
          </w:p>
        </w:tc>
        <w:tc>
          <w:tcPr>
            <w:tcW w:w="900" w:type="dxa"/>
          </w:tcPr>
          <w:p w14:paraId="1A2B3E3B" w14:textId="77777777" w:rsidR="00A1B2C3" w:rsidRDefault="00A1B2C3">
            <w:r w:rsidRPr="00C4D5E6">
              <w:rPr>
                <w:rFonts w:ascii="Times New Roman" w:hAnsi="Times New Roman" w:eastAsia="宋体"/>
                <w:sz w:val="24"/>
                <w:szCs w:val="24"/>
              </w:rPr>
              <w:t xml:space="preserve">91.7</w:t>
            </w:r>
          </w:p>
        </w:tc>
        <w:tc>
          <w:tcPr>
            <w:tcW w:w="900" w:type="dxa"/>
          </w:tcPr>
          <w:p w14:paraId="1A2B3E3C" w14:textId="77777777" w:rsidR="00A1B2C3" w:rsidRDefault="00A1B2C3">
            <w:r w:rsidRPr="00C4D5E6">
              <w:rPr>
                <w:rFonts w:ascii="Times New Roman" w:hAnsi="Times New Roman" w:eastAsia="宋体"/>
                <w:sz w:val="24"/>
                <w:szCs w:val="24"/>
              </w:rPr>
              <w:t xml:space="preserve">100.0</w:t>
            </w:r>
          </w:p>
        </w:tc>
        <w:tc>
          <w:tcPr>
            <w:tcW w:w="900" w:type="dxa"/>
          </w:tcPr>
          <w:p w14:paraId="1A2B3E3D" w14:textId="77777777" w:rsidR="00A1B2C3" w:rsidRDefault="00A1B2C3">
            <w:r w:rsidRPr="00C4D5E6">
              <w:rPr>
                <w:rFonts w:ascii="Times New Roman" w:hAnsi="Times New Roman" w:eastAsia="宋体"/>
                <w:sz w:val="24"/>
                <w:szCs w:val="24"/>
              </w:rPr>
              <w:t xml:space="preserve">48.6</w:t>
            </w:r>
          </w:p>
        </w:tc>
        <w:tc>
          <w:tcPr>
            <w:tcW w:w="900" w:type="dxa"/>
          </w:tcPr>
          <w:p w14:paraId="1A2B3E3E" w14:textId="77777777" w:rsidR="00A1B2C3" w:rsidRDefault="00A1B2C3">
            <w:r w:rsidRPr="00C4D5E6">
              <w:rPr>
                <w:rFonts w:ascii="Times New Roman" w:hAnsi="Times New Roman" w:eastAsia="宋体"/>
                <w:sz w:val="24"/>
                <w:szCs w:val="24"/>
              </w:rPr>
              <w:t xml:space="preserve">54.5</w:t>
            </w:r>
          </w:p>
        </w:tc>
        <w:tc>
          <w:tcPr>
            <w:tcW w:w="900" w:type="dxa"/>
          </w:tcPr>
          <w:p w14:paraId="1A2B3E3F" w14:textId="77777777" w:rsidR="00A1B2C3" w:rsidRDefault="00A1B2C3">
            <w:r w:rsidRPr="00C4D5E6">
              <w:rPr>
                <w:rFonts w:ascii="Times New Roman" w:hAnsi="Times New Roman" w:eastAsia="宋体"/>
                <w:sz w:val="24"/>
                <w:szCs w:val="24"/>
              </w:rPr>
              <w:t xml:space="preserve">38.9</w:t>
            </w:r>
          </w:p>
        </w:tc>
        <w:tc>
          <w:tcPr>
            <w:tcW w:w="900" w:type="dxa"/>
          </w:tcPr>
          <w:p w14:paraId="1A2B3E40" w14:textId="77777777" w:rsidR="00A1B2C3" w:rsidRDefault="00A1B2C3">
            <w:r w:rsidRPr="00C4D5E6">
              <w:rPr>
                <w:rFonts w:ascii="Times New Roman" w:hAnsi="Times New Roman" w:eastAsia="宋体"/>
                <w:sz w:val="24"/>
                <w:szCs w:val="24"/>
              </w:rPr>
              <w:t xml:space="preserve">24.2</w:t>
            </w:r>
          </w:p>
        </w:tc>
        <w:tc>
          <w:tcPr>
            <w:tcW w:w="900" w:type="dxa"/>
          </w:tcPr>
          <w:p w14:paraId="1A2B3E41" w14:textId="77777777" w:rsidR="00A1B2C3" w:rsidRDefault="00A1B2C3">
            <w:r w:rsidRPr="00C4D5E6">
              <w:rPr>
                <w:rFonts w:ascii="Times New Roman" w:hAnsi="Times New Roman" w:eastAsia="宋体"/>
                <w:sz w:val="24"/>
                <w:szCs w:val="24"/>
              </w:rPr>
              <w:t xml:space="preserve">38.9</w:t>
            </w:r>
          </w:p>
        </w:tc>
        <w:tc>
          <w:tcPr>
            <w:tcW w:w="900" w:type="dxa"/>
          </w:tcPr>
          <w:p w14:paraId="1A2B3E42" w14:textId="77777777" w:rsidR="00A1B2C3" w:rsidRDefault="00A1B2C3">
            <w:r w:rsidRPr="00C4D5E6">
              <w:rPr>
                <w:rFonts w:ascii="Times New Roman" w:hAnsi="Times New Roman" w:eastAsia="宋体"/>
                <w:sz w:val="24"/>
                <w:szCs w:val="24"/>
              </w:rPr>
              <w:t xml:space="preserve">24.2</w:t>
            </w:r>
          </w:p>
        </w:tc>
        <w:tc>
          <w:tcPr>
            <w:tcW w:w="900" w:type="dxa"/>
          </w:tcPr>
          <w:p w14:paraId="1A2B3E43" w14:textId="77777777" w:rsidR="00A1B2C3" w:rsidRDefault="00A1B2C3">
            <w:r w:rsidRPr="00C4D5E6">
              <w:rPr>
                <w:rFonts w:ascii="Times New Roman" w:hAnsi="Times New Roman" w:eastAsia="宋体"/>
                <w:sz w:val="24"/>
                <w:szCs w:val="24"/>
              </w:rPr>
              <w:t xml:space="preserve">0.601</w:t>
            </w:r>
          </w:p>
        </w:tc>
      </w:tr>
      <w:tr>
        <w:tc>
          <w:tcPr>
            <w:tcW w:w="900" w:type="dxa"/>
          </w:tcPr>
          <w:p w14:paraId="1A2B3E44" w14:textId="77777777" w:rsidR="00A1B2C3" w:rsidRDefault="00A1B2C3">
            <w:r w:rsidRPr="00C4D5E6">
              <w:rPr>
                <w:rFonts w:ascii="Times New Roman" w:hAnsi="Times New Roman" w:eastAsia="宋体"/>
                <w:sz w:val="24"/>
                <w:szCs w:val="24"/>
              </w:rPr>
              <w:t xml:space="preserve">N+</w:t>
            </w:r>
          </w:p>
        </w:tc>
        <w:tc>
          <w:tcPr>
            <w:tcW w:w="900" w:type="dxa"/>
          </w:tcPr>
          <w:p w14:paraId="1A2B3E45" w14:textId="77777777" w:rsidR="00A1B2C3" w:rsidRDefault="00A1B2C3">
            <w:r w:rsidRPr="00C4D5E6">
              <w:rPr>
                <w:rFonts w:ascii="Times New Roman" w:hAnsi="Times New Roman" w:eastAsia="宋体"/>
                <w:sz w:val="24"/>
                <w:szCs w:val="24"/>
              </w:rPr>
              <w:t xml:space="preserve">81.1</w:t>
            </w:r>
          </w:p>
        </w:tc>
        <w:tc>
          <w:tcPr>
            <w:tcW w:w="900" w:type="dxa"/>
          </w:tcPr>
          <w:p w14:paraId="1A2B3E46" w14:textId="77777777" w:rsidR="00A1B2C3" w:rsidRDefault="00A1B2C3">
            <w:r w:rsidRPr="00C4D5E6">
              <w:rPr>
                <w:rFonts w:ascii="Times New Roman" w:hAnsi="Times New Roman" w:eastAsia="宋体"/>
                <w:sz w:val="24"/>
                <w:szCs w:val="24"/>
              </w:rPr>
              <w:t xml:space="preserve">86.8</w:t>
            </w:r>
          </w:p>
        </w:tc>
        <w:tc>
          <w:tcPr>
            <w:tcW w:w="900" w:type="dxa"/>
          </w:tcPr>
          <w:p w14:paraId="1A2B3E47" w14:textId="77777777" w:rsidR="00A1B2C3" w:rsidRDefault="00A1B2C3">
            <w:r w:rsidRPr="00C4D5E6">
              <w:rPr>
                <w:rFonts w:ascii="Times New Roman" w:hAnsi="Times New Roman" w:eastAsia="宋体"/>
                <w:sz w:val="24"/>
                <w:szCs w:val="24"/>
              </w:rPr>
              <w:t xml:space="preserve">48.5</w:t>
            </w:r>
          </w:p>
        </w:tc>
        <w:tc>
          <w:tcPr>
            <w:tcW w:w="900" w:type="dxa"/>
          </w:tcPr>
          <w:p w14:paraId="1A2B3E48" w14:textId="77777777" w:rsidR="00A1B2C3" w:rsidRDefault="00A1B2C3">
            <w:r w:rsidRPr="00C4D5E6">
              <w:rPr>
                <w:rFonts w:ascii="Times New Roman" w:hAnsi="Times New Roman" w:eastAsia="宋体"/>
                <w:sz w:val="24"/>
                <w:szCs w:val="24"/>
              </w:rPr>
              <w:t xml:space="preserve">51.9</w:t>
            </w:r>
          </w:p>
        </w:tc>
        <w:tc>
          <w:tcPr>
            <w:tcW w:w="900" w:type="dxa"/>
          </w:tcPr>
          <w:p w14:paraId="1A2B3E49" w14:textId="77777777" w:rsidR="00A1B2C3" w:rsidRDefault="00A1B2C3">
            <w:r w:rsidRPr="00C4D5E6">
              <w:rPr>
                <w:rFonts w:ascii="Times New Roman" w:hAnsi="Times New Roman" w:eastAsia="宋体"/>
                <w:sz w:val="24"/>
                <w:szCs w:val="24"/>
              </w:rPr>
              <w:t xml:space="preserve">38.8</w:t>
            </w:r>
          </w:p>
        </w:tc>
        <w:tc>
          <w:tcPr>
            <w:tcW w:w="900" w:type="dxa"/>
          </w:tcPr>
          <w:p w14:paraId="1A2B3E4A" w14:textId="77777777" w:rsidR="00A1B2C3" w:rsidRDefault="00A1B2C3">
            <w:r w:rsidRPr="00C4D5E6">
              <w:rPr>
                <w:rFonts w:ascii="Times New Roman" w:hAnsi="Times New Roman" w:eastAsia="宋体"/>
                <w:sz w:val="24"/>
                <w:szCs w:val="24"/>
              </w:rPr>
              <w:t xml:space="preserve">41.9</w:t>
            </w:r>
          </w:p>
        </w:tc>
        <w:tc>
          <w:tcPr>
            <w:tcW w:w="900" w:type="dxa"/>
          </w:tcPr>
          <w:p w14:paraId="1A2B3E4B" w14:textId="77777777" w:rsidR="00A1B2C3" w:rsidRDefault="00A1B2C3">
            <w:r w:rsidRPr="00C4D5E6">
              <w:rPr>
                <w:rFonts w:ascii="Times New Roman" w:hAnsi="Times New Roman" w:eastAsia="宋体"/>
                <w:sz w:val="24"/>
                <w:szCs w:val="24"/>
              </w:rPr>
              <w:t xml:space="preserve">27.6</w:t>
            </w:r>
          </w:p>
        </w:tc>
        <w:tc>
          <w:tcPr>
            <w:tcW w:w="900" w:type="dxa"/>
          </w:tcPr>
          <w:p w14:paraId="1A2B3E4C" w14:textId="77777777" w:rsidR="00A1B2C3" w:rsidRDefault="00A1B2C3">
            <w:r w:rsidRPr="00C4D5E6">
              <w:rPr>
                <w:rFonts w:ascii="Times New Roman" w:hAnsi="Times New Roman" w:eastAsia="宋体"/>
                <w:sz w:val="24"/>
                <w:szCs w:val="24"/>
              </w:rPr>
              <w:t xml:space="preserve">26.9</w:t>
            </w:r>
          </w:p>
        </w:tc>
        <w:tc>
          <w:tcPr>
            <w:tcW w:w="900" w:type="dxa"/>
          </w:tcPr>
          <w:p w14:paraId="1A2B3E4D" w14:textId="77777777" w:rsidR="00A1B2C3" w:rsidRDefault="00A1B2C3">
            <w:r w:rsidRPr="00C4D5E6">
              <w:rPr>
                <w:rFonts w:ascii="Times New Roman" w:hAnsi="Times New Roman" w:eastAsia="宋体"/>
                <w:sz w:val="24"/>
                <w:szCs w:val="24"/>
              </w:rPr>
              <w:t xml:space="preserve">0.722</w:t>
            </w:r>
          </w:p>
        </w:tc>
      </w:tr>
      <w:tr>
        <w:tc>
          <w:tcPr>
            <w:tcW w:w="900" w:type="dxa"/>
          </w:tcPr>
          <w:p w14:paraId="1A2B3E4E" w14:textId="77777777" w:rsidR="00A1B2C3" w:rsidRDefault="00A1B2C3">
            <w:r w:rsidRPr="00C4D5E6">
              <w:rPr>
                <w:rFonts w:ascii="Times New Roman" w:hAnsi="Times New Roman" w:eastAsia="宋体"/>
                <w:sz w:val="24"/>
                <w:szCs w:val="24"/>
              </w:rPr>
              <w:t xml:space="preserve">8th AJCC stage</w:t>
            </w:r>
          </w:p>
        </w:tc>
        <w:tc>
          <w:tcPr>
            <w:tcW w:w="900" w:type="dxa"/>
          </w:tcPr>
          <w:p w14:paraId="1A2B3E4F" w14:textId="77777777" w:rsidR="00A1B2C3" w:rsidRDefault="00A1B2C3"/>
        </w:tc>
        <w:tc>
          <w:tcPr>
            <w:tcW w:w="900" w:type="dxa"/>
          </w:tcPr>
          <w:p w14:paraId="1A2B3E50" w14:textId="77777777" w:rsidR="00A1B2C3" w:rsidRDefault="00A1B2C3"/>
        </w:tc>
        <w:tc>
          <w:tcPr>
            <w:tcW w:w="900" w:type="dxa"/>
          </w:tcPr>
          <w:p w14:paraId="1A2B3E51" w14:textId="77777777" w:rsidR="00A1B2C3" w:rsidRDefault="00A1B2C3"/>
        </w:tc>
        <w:tc>
          <w:tcPr>
            <w:tcW w:w="900" w:type="dxa"/>
          </w:tcPr>
          <w:p w14:paraId="1A2B3E52" w14:textId="77777777" w:rsidR="00A1B2C3" w:rsidRDefault="00A1B2C3"/>
        </w:tc>
        <w:tc>
          <w:tcPr>
            <w:tcW w:w="900" w:type="dxa"/>
          </w:tcPr>
          <w:p w14:paraId="1A2B3E53" w14:textId="77777777" w:rsidR="00A1B2C3" w:rsidRDefault="00A1B2C3"/>
        </w:tc>
        <w:tc>
          <w:tcPr>
            <w:tcW w:w="900" w:type="dxa"/>
          </w:tcPr>
          <w:p w14:paraId="1A2B3E54" w14:textId="77777777" w:rsidR="00A1B2C3" w:rsidRDefault="00A1B2C3"/>
        </w:tc>
        <w:tc>
          <w:tcPr>
            <w:tcW w:w="900" w:type="dxa"/>
          </w:tcPr>
          <w:p w14:paraId="1A2B3E55" w14:textId="77777777" w:rsidR="00A1B2C3" w:rsidRDefault="00A1B2C3"/>
        </w:tc>
        <w:tc>
          <w:tcPr>
            <w:tcW w:w="900" w:type="dxa"/>
          </w:tcPr>
          <w:p w14:paraId="1A2B3E56" w14:textId="77777777" w:rsidR="00A1B2C3" w:rsidRDefault="00A1B2C3"/>
        </w:tc>
        <w:tc>
          <w:tcPr>
            <w:tcW w:w="900" w:type="dxa"/>
          </w:tcPr>
          <w:p w14:paraId="1A2B3E57" w14:textId="77777777" w:rsidR="00A1B2C3" w:rsidRDefault="00A1B2C3"/>
        </w:tc>
      </w:tr>
      <w:tr>
        <w:tc>
          <w:tcPr>
            <w:tcW w:w="900" w:type="dxa"/>
          </w:tcPr>
          <w:p w14:paraId="1A2B3E58" w14:textId="77777777" w:rsidR="00A1B2C3" w:rsidRDefault="00A1B2C3">
            <w:r w:rsidRPr="00C4D5E6">
              <w:rPr>
                <w:rFonts w:ascii="Times New Roman" w:hAnsi="Times New Roman" w:eastAsia="宋体"/>
                <w:sz w:val="24"/>
                <w:szCs w:val="24"/>
              </w:rPr>
              <w:t xml:space="preserve">II–III</w:t>
            </w:r>
          </w:p>
        </w:tc>
        <w:tc>
          <w:tcPr>
            <w:tcW w:w="900" w:type="dxa"/>
          </w:tcPr>
          <w:p w14:paraId="1A2B3E59" w14:textId="77777777" w:rsidR="00A1B2C3" w:rsidRDefault="00A1B2C3">
            <w:r w:rsidRPr="00C4D5E6">
              <w:rPr>
                <w:rFonts w:ascii="Times New Roman" w:hAnsi="Times New Roman" w:eastAsia="宋体"/>
                <w:sz w:val="24"/>
                <w:szCs w:val="24"/>
              </w:rPr>
              <w:t xml:space="preserve">85.4</w:t>
            </w:r>
          </w:p>
        </w:tc>
        <w:tc>
          <w:tcPr>
            <w:tcW w:w="900" w:type="dxa"/>
          </w:tcPr>
          <w:p w14:paraId="1A2B3E5A" w14:textId="77777777" w:rsidR="00A1B2C3" w:rsidRDefault="00A1B2C3">
            <w:r w:rsidRPr="00C4D5E6">
              <w:rPr>
                <w:rFonts w:ascii="Times New Roman" w:hAnsi="Times New Roman" w:eastAsia="宋体"/>
                <w:sz w:val="24"/>
                <w:szCs w:val="24"/>
              </w:rPr>
              <w:t xml:space="preserve">87.8</w:t>
            </w:r>
          </w:p>
        </w:tc>
        <w:tc>
          <w:tcPr>
            <w:tcW w:w="900" w:type="dxa"/>
          </w:tcPr>
          <w:p w14:paraId="1A2B3E5B" w14:textId="77777777" w:rsidR="00A1B2C3" w:rsidRDefault="00A1B2C3">
            <w:r w:rsidRPr="00C4D5E6">
              <w:rPr>
                <w:rFonts w:ascii="Times New Roman" w:hAnsi="Times New Roman" w:eastAsia="宋体"/>
                <w:sz w:val="24"/>
                <w:szCs w:val="24"/>
              </w:rPr>
              <w:t xml:space="preserve">48.0</w:t>
            </w:r>
          </w:p>
        </w:tc>
        <w:tc>
          <w:tcPr>
            <w:tcW w:w="900" w:type="dxa"/>
          </w:tcPr>
          <w:p w14:paraId="1A2B3E5C" w14:textId="77777777" w:rsidR="00A1B2C3" w:rsidRDefault="00A1B2C3">
            <w:r w:rsidRPr="00C4D5E6">
              <w:rPr>
                <w:rFonts w:ascii="Times New Roman" w:hAnsi="Times New Roman" w:eastAsia="宋体"/>
                <w:sz w:val="24"/>
                <w:szCs w:val="24"/>
              </w:rPr>
              <w:t xml:space="preserve">55.8</w:t>
            </w:r>
          </w:p>
        </w:tc>
        <w:tc>
          <w:tcPr>
            <w:tcW w:w="900" w:type="dxa"/>
          </w:tcPr>
          <w:p w14:paraId="1A2B3E5D" w14:textId="77777777" w:rsidR="00A1B2C3" w:rsidRDefault="00A1B2C3">
            <w:r w:rsidRPr="00C4D5E6">
              <w:rPr>
                <w:rFonts w:ascii="Times New Roman" w:hAnsi="Times New Roman" w:eastAsia="宋体"/>
                <w:sz w:val="24"/>
                <w:szCs w:val="24"/>
              </w:rPr>
              <w:t xml:space="preserve">39.0</w:t>
            </w:r>
          </w:p>
        </w:tc>
        <w:tc>
          <w:tcPr>
            <w:tcW w:w="900" w:type="dxa"/>
          </w:tcPr>
          <w:p w14:paraId="1A2B3E5E" w14:textId="77777777" w:rsidR="00A1B2C3" w:rsidRDefault="00A1B2C3">
            <w:r w:rsidRPr="00C4D5E6">
              <w:rPr>
                <w:rFonts w:ascii="Times New Roman" w:hAnsi="Times New Roman" w:eastAsia="宋体"/>
                <w:sz w:val="24"/>
                <w:szCs w:val="24"/>
              </w:rPr>
              <w:t xml:space="preserve">38.1</w:t>
            </w:r>
          </w:p>
        </w:tc>
        <w:tc>
          <w:tcPr>
            <w:tcW w:w="900" w:type="dxa"/>
          </w:tcPr>
          <w:p w14:paraId="1A2B3E5F" w14:textId="77777777" w:rsidR="00A1B2C3" w:rsidRDefault="00A1B2C3">
            <w:r w:rsidRPr="00C4D5E6">
              <w:rPr>
                <w:rFonts w:ascii="Times New Roman" w:hAnsi="Times New Roman" w:eastAsia="宋体"/>
                <w:sz w:val="24"/>
                <w:szCs w:val="24"/>
              </w:rPr>
              <w:t xml:space="preserve">29.3</w:t>
            </w:r>
          </w:p>
        </w:tc>
        <w:tc>
          <w:tcPr>
            <w:tcW w:w="900" w:type="dxa"/>
          </w:tcPr>
          <w:p w14:paraId="1A2B3E60" w14:textId="77777777" w:rsidR="00A1B2C3" w:rsidRDefault="00A1B2C3">
            <w:r w:rsidRPr="00C4D5E6">
              <w:rPr>
                <w:rFonts w:ascii="Times New Roman" w:hAnsi="Times New Roman" w:eastAsia="宋体"/>
                <w:sz w:val="24"/>
                <w:szCs w:val="24"/>
              </w:rPr>
              <w:t xml:space="preserve">25.4</w:t>
            </w:r>
          </w:p>
        </w:tc>
        <w:tc>
          <w:tcPr>
            <w:tcW w:w="900" w:type="dxa"/>
          </w:tcPr>
          <w:p w14:paraId="1A2B3E61" w14:textId="77777777" w:rsidR="00A1B2C3" w:rsidRDefault="00A1B2C3">
            <w:r w:rsidRPr="00C4D5E6">
              <w:rPr>
                <w:rFonts w:ascii="Times New Roman" w:hAnsi="Times New Roman" w:eastAsia="宋体"/>
                <w:sz w:val="24"/>
                <w:szCs w:val="24"/>
              </w:rPr>
              <w:t xml:space="preserve">0.892</w:t>
            </w:r>
          </w:p>
        </w:tc>
      </w:tr>
      <w:tr>
        <w:tc>
          <w:tcPr>
            <w:tcW w:w="900" w:type="dxa"/>
          </w:tcPr>
          <w:p w14:paraId="1A2B3E62" w14:textId="77777777" w:rsidR="00A1B2C3" w:rsidRDefault="00A1B2C3">
            <w:r w:rsidRPr="00C4D5E6">
              <w:rPr>
                <w:rFonts w:ascii="Times New Roman" w:hAnsi="Times New Roman" w:eastAsia="宋体"/>
                <w:sz w:val="24"/>
                <w:szCs w:val="24"/>
              </w:rPr>
              <w:t xml:space="preserve">IV</w:t>
            </w:r>
          </w:p>
        </w:tc>
        <w:tc>
          <w:tcPr>
            <w:tcW w:w="900" w:type="dxa"/>
          </w:tcPr>
          <w:p w14:paraId="1A2B3E63" w14:textId="77777777" w:rsidR="00A1B2C3" w:rsidRDefault="00A1B2C3">
            <w:r w:rsidRPr="00C4D5E6">
              <w:rPr>
                <w:rFonts w:ascii="Times New Roman" w:hAnsi="Times New Roman" w:eastAsia="宋体"/>
                <w:sz w:val="24"/>
                <w:szCs w:val="24"/>
              </w:rPr>
              <w:t xml:space="preserve">75.0</w:t>
            </w:r>
          </w:p>
        </w:tc>
        <w:tc>
          <w:tcPr>
            <w:tcW w:w="900" w:type="dxa"/>
          </w:tcPr>
          <w:p w14:paraId="1A2B3E64" w14:textId="77777777" w:rsidR="00A1B2C3" w:rsidRDefault="00A1B2C3">
            <w:r w:rsidRPr="00C4D5E6">
              <w:rPr>
                <w:rFonts w:ascii="Times New Roman" w:hAnsi="Times New Roman" w:eastAsia="宋体"/>
                <w:sz w:val="24"/>
                <w:szCs w:val="24"/>
              </w:rPr>
              <w:t xml:space="preserve">100.0</w:t>
            </w:r>
          </w:p>
        </w:tc>
        <w:tc>
          <w:tcPr>
            <w:tcW w:w="900" w:type="dxa"/>
          </w:tcPr>
          <w:p w14:paraId="1A2B3E65" w14:textId="77777777" w:rsidR="00A1B2C3" w:rsidRDefault="00A1B2C3">
            <w:r w:rsidRPr="00C4D5E6">
              <w:rPr>
                <w:rFonts w:ascii="Times New Roman" w:hAnsi="Times New Roman" w:eastAsia="宋体"/>
                <w:sz w:val="24"/>
                <w:szCs w:val="24"/>
              </w:rPr>
              <w:t xml:space="preserve">50.0</w:t>
            </w:r>
          </w:p>
        </w:tc>
        <w:tc>
          <w:tcPr>
            <w:tcW w:w="900" w:type="dxa"/>
          </w:tcPr>
          <w:p w14:paraId="1A2B3E66" w14:textId="77777777" w:rsidR="00A1B2C3" w:rsidRDefault="00A1B2C3">
            <w:r w:rsidRPr="00C4D5E6">
              <w:rPr>
                <w:rFonts w:ascii="Times New Roman" w:hAnsi="Times New Roman" w:eastAsia="宋体"/>
                <w:sz w:val="24"/>
                <w:szCs w:val="24"/>
              </w:rPr>
              <w:t xml:space="preserve">33.3</w:t>
            </w:r>
          </w:p>
        </w:tc>
        <w:tc>
          <w:tcPr>
            <w:tcW w:w="900" w:type="dxa"/>
          </w:tcPr>
          <w:p w14:paraId="1A2B3E67" w14:textId="77777777" w:rsidR="00A1B2C3" w:rsidRDefault="00A1B2C3">
            <w:r w:rsidRPr="00C4D5E6">
              <w:rPr>
                <w:rFonts w:ascii="Times New Roman" w:hAnsi="Times New Roman" w:eastAsia="宋体"/>
                <w:sz w:val="24"/>
                <w:szCs w:val="24"/>
              </w:rPr>
              <w:t xml:space="preserve">37.5</w:t>
            </w:r>
          </w:p>
        </w:tc>
        <w:tc>
          <w:tcPr>
            <w:tcW w:w="900" w:type="dxa"/>
          </w:tcPr>
          <w:p w14:paraId="1A2B3E68" w14:textId="77777777" w:rsidR="00A1B2C3" w:rsidRDefault="00A1B2C3">
            <w:r w:rsidRPr="00C4D5E6">
              <w:rPr>
                <w:rFonts w:ascii="Times New Roman" w:hAnsi="Times New Roman" w:eastAsia="宋体"/>
                <w:sz w:val="24"/>
                <w:szCs w:val="24"/>
              </w:rPr>
              <w:t xml:space="preserve">33.3</w:t>
            </w:r>
          </w:p>
        </w:tc>
        <w:tc>
          <w:tcPr>
            <w:tcW w:w="900" w:type="dxa"/>
          </w:tcPr>
          <w:p w14:paraId="1A2B3E69" w14:textId="77777777" w:rsidR="00A1B2C3" w:rsidRDefault="00A1B2C3">
            <w:r w:rsidRPr="00C4D5E6">
              <w:rPr>
                <w:rFonts w:ascii="Times New Roman" w:hAnsi="Times New Roman" w:eastAsia="宋体"/>
                <w:sz w:val="24"/>
                <w:szCs w:val="24"/>
              </w:rPr>
              <w:t xml:space="preserve">–</w:t>
            </w:r>
          </w:p>
        </w:tc>
        <w:tc>
          <w:tcPr>
            <w:tcW w:w="900" w:type="dxa"/>
          </w:tcPr>
          <w:p w14:paraId="1A2B3E6A" w14:textId="77777777" w:rsidR="00A1B2C3" w:rsidRDefault="00A1B2C3">
            <w:r w:rsidRPr="00C4D5E6">
              <w:rPr>
                <w:rFonts w:ascii="Times New Roman" w:hAnsi="Times New Roman" w:eastAsia="宋体"/>
                <w:sz w:val="24"/>
                <w:szCs w:val="24"/>
              </w:rPr>
              <w:t xml:space="preserve">33.3</w:t>
            </w:r>
          </w:p>
        </w:tc>
        <w:tc>
          <w:tcPr>
            <w:tcW w:w="900" w:type="dxa"/>
          </w:tcPr>
          <w:p w14:paraId="1A2B3E6B" w14:textId="77777777" w:rsidR="00A1B2C3" w:rsidRDefault="00A1B2C3">
            <w:r w:rsidRPr="00C4D5E6">
              <w:rPr>
                <w:rFonts w:ascii="Times New Roman" w:hAnsi="Times New Roman" w:eastAsia="宋体"/>
                <w:sz w:val="24"/>
                <w:szCs w:val="24"/>
              </w:rPr>
              <w:t xml:space="preserve">0.818</w:t>
            </w:r>
          </w:p>
        </w:tc>
      </w:tr>
      <w:tr>
        <w:tc>
          <w:tcPr>
            <w:tcW w:w="900" w:type="dxa"/>
          </w:tcPr>
          <w:p w14:paraId="1A2B3E6C"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E6D" w14:textId="77777777" w:rsidR="00A1B2C3" w:rsidRDefault="00A1B2C3"/>
        </w:tc>
        <w:tc>
          <w:tcPr>
            <w:tcW w:w="900" w:type="dxa"/>
          </w:tcPr>
          <w:p w14:paraId="1A2B3E6E" w14:textId="77777777" w:rsidR="00A1B2C3" w:rsidRDefault="00A1B2C3"/>
        </w:tc>
        <w:tc>
          <w:tcPr>
            <w:tcW w:w="900" w:type="dxa"/>
          </w:tcPr>
          <w:p w14:paraId="1A2B3E6F" w14:textId="77777777" w:rsidR="00A1B2C3" w:rsidRDefault="00A1B2C3"/>
        </w:tc>
        <w:tc>
          <w:tcPr>
            <w:tcW w:w="900" w:type="dxa"/>
          </w:tcPr>
          <w:p w14:paraId="1A2B3E70" w14:textId="77777777" w:rsidR="00A1B2C3" w:rsidRDefault="00A1B2C3"/>
        </w:tc>
        <w:tc>
          <w:tcPr>
            <w:tcW w:w="900" w:type="dxa"/>
          </w:tcPr>
          <w:p w14:paraId="1A2B3E71" w14:textId="77777777" w:rsidR="00A1B2C3" w:rsidRDefault="00A1B2C3"/>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tc>
        <w:tc>
          <w:tcPr>
            <w:tcW w:w="900" w:type="dxa"/>
          </w:tcPr>
          <w:p w14:paraId="1A2B3E75" w14:textId="77777777" w:rsidR="00A1B2C3" w:rsidRDefault="00A1B2C3"/>
        </w:tc>
      </w:tr>
      <w:tr>
        <w:tc>
          <w:tcPr>
            <w:tcW w:w="900" w:type="dxa"/>
          </w:tcPr>
          <w:p w14:paraId="1A2B3E76" w14:textId="77777777" w:rsidR="00A1B2C3" w:rsidRDefault="00A1B2C3">
            <w:r w:rsidRPr="00C4D5E6">
              <w:rPr>
                <w:rFonts w:ascii="Times New Roman" w:hAnsi="Times New Roman" w:eastAsia="宋体"/>
                <w:sz w:val="24"/>
                <w:szCs w:val="24"/>
              </w:rPr>
              <w:t xml:space="preserve">≥ 50 Gy, ≤ 59.4 Gy</w:t>
            </w:r>
          </w:p>
        </w:tc>
        <w:tc>
          <w:tcPr>
            <w:tcW w:w="900" w:type="dxa"/>
          </w:tcPr>
          <w:p w14:paraId="1A2B3E77" w14:textId="77777777" w:rsidR="00A1B2C3" w:rsidRDefault="00A1B2C3">
            <w:r w:rsidRPr="00C4D5E6">
              <w:rPr>
                <w:rFonts w:ascii="Times New Roman" w:hAnsi="Times New Roman" w:eastAsia="宋体"/>
                <w:sz w:val="24"/>
                <w:szCs w:val="24"/>
              </w:rPr>
              <w:t xml:space="preserve">80.0</w:t>
            </w:r>
          </w:p>
        </w:tc>
        <w:tc>
          <w:tcPr>
            <w:tcW w:w="900" w:type="dxa"/>
          </w:tcPr>
          <w:p w14:paraId="1A2B3E78" w14:textId="77777777" w:rsidR="00A1B2C3" w:rsidRDefault="00A1B2C3">
            <w:r w:rsidRPr="00C4D5E6">
              <w:rPr>
                <w:rFonts w:ascii="Times New Roman" w:hAnsi="Times New Roman" w:eastAsia="宋体"/>
                <w:sz w:val="24"/>
                <w:szCs w:val="24"/>
              </w:rPr>
              <w:t xml:space="preserve">86.7</w:t>
            </w:r>
          </w:p>
        </w:tc>
        <w:tc>
          <w:tcPr>
            <w:tcW w:w="900" w:type="dxa"/>
          </w:tcPr>
          <w:p w14:paraId="1A2B3E79" w14:textId="77777777" w:rsidR="00A1B2C3" w:rsidRDefault="00A1B2C3">
            <w:r w:rsidRPr="00C4D5E6">
              <w:rPr>
                <w:rFonts w:ascii="Times New Roman" w:hAnsi="Times New Roman" w:eastAsia="宋体"/>
                <w:sz w:val="24"/>
                <w:szCs w:val="24"/>
              </w:rPr>
              <w:t xml:space="preserve">58.3</w:t>
            </w:r>
          </w:p>
        </w:tc>
        <w:tc>
          <w:tcPr>
            <w:tcW w:w="900" w:type="dxa"/>
          </w:tcPr>
          <w:p w14:paraId="1A2B3E7A" w14:textId="77777777" w:rsidR="00A1B2C3" w:rsidRDefault="00A1B2C3">
            <w:r w:rsidRPr="00C4D5E6">
              <w:rPr>
                <w:rFonts w:ascii="Times New Roman" w:hAnsi="Times New Roman" w:eastAsia="宋体"/>
                <w:sz w:val="24"/>
                <w:szCs w:val="24"/>
              </w:rPr>
              <w:t xml:space="preserve">35.6</w:t>
            </w:r>
          </w:p>
        </w:tc>
        <w:tc>
          <w:tcPr>
            <w:tcW w:w="900" w:type="dxa"/>
          </w:tcPr>
          <w:p w14:paraId="1A2B3E7B" w14:textId="77777777" w:rsidR="00A1B2C3" w:rsidRDefault="00A1B2C3">
            <w:r w:rsidRPr="00C4D5E6">
              <w:rPr>
                <w:rFonts w:ascii="Times New Roman" w:hAnsi="Times New Roman" w:eastAsia="宋体"/>
                <w:sz w:val="24"/>
                <w:szCs w:val="24"/>
              </w:rPr>
              <w:t xml:space="preserve">36.5</w:t>
            </w:r>
          </w:p>
        </w:tc>
        <w:tc>
          <w:tcPr>
            <w:tcW w:w="900" w:type="dxa"/>
          </w:tcPr>
          <w:p w14:paraId="1A2B3E7C" w14:textId="77777777" w:rsidR="00A1B2C3" w:rsidRDefault="00A1B2C3">
            <w:r w:rsidRPr="00C4D5E6">
              <w:rPr>
                <w:rFonts w:ascii="Times New Roman" w:hAnsi="Times New Roman" w:eastAsia="宋体"/>
                <w:sz w:val="24"/>
                <w:szCs w:val="24"/>
              </w:rPr>
              <w:t xml:space="preserve">23.7</w:t>
            </w:r>
          </w:p>
        </w:tc>
        <w:tc>
          <w:tcPr>
            <w:tcW w:w="900" w:type="dxa"/>
          </w:tcPr>
          <w:p w14:paraId="1A2B3E7D" w14:textId="77777777" w:rsidR="00A1B2C3" w:rsidRDefault="00A1B2C3">
            <w:r w:rsidRPr="00C4D5E6">
              <w:rPr>
                <w:rFonts w:ascii="Times New Roman" w:hAnsi="Times New Roman" w:eastAsia="宋体"/>
                <w:sz w:val="24"/>
                <w:szCs w:val="24"/>
              </w:rPr>
              <w:t xml:space="preserve">–</w:t>
            </w:r>
          </w:p>
        </w:tc>
        <w:tc>
          <w:tcPr>
            <w:tcW w:w="900" w:type="dxa"/>
          </w:tcPr>
          <w:p w14:paraId="1A2B3E7E" w14:textId="77777777" w:rsidR="00A1B2C3" w:rsidRDefault="00A1B2C3">
            <w:r w:rsidRPr="00C4D5E6">
              <w:rPr>
                <w:rFonts w:ascii="Times New Roman" w:hAnsi="Times New Roman" w:eastAsia="宋体"/>
                <w:sz w:val="24"/>
                <w:szCs w:val="24"/>
              </w:rPr>
              <w:t xml:space="preserve">23.7</w:t>
            </w:r>
          </w:p>
        </w:tc>
        <w:tc>
          <w:tcPr>
            <w:tcW w:w="900" w:type="dxa"/>
          </w:tcPr>
          <w:p w14:paraId="1A2B3E7F" w14:textId="77777777" w:rsidR="00A1B2C3" w:rsidRDefault="00A1B2C3">
            <w:r w:rsidRPr="00C4D5E6">
              <w:rPr>
                <w:rFonts w:ascii="Times New Roman" w:hAnsi="Times New Roman" w:eastAsia="宋体"/>
                <w:sz w:val="24"/>
                <w:szCs w:val="24"/>
              </w:rPr>
              <w:t xml:space="preserve">0.551</w:t>
            </w:r>
          </w:p>
        </w:tc>
      </w:tr>
      <w:tr>
        <w:tc>
          <w:tcPr>
            <w:tcW w:w="900" w:type="dxa"/>
          </w:tcPr>
          <w:p w14:paraId="1A2B3E80" w14:textId="77777777" w:rsidR="00A1B2C3" w:rsidRDefault="00A1B2C3">
            <w:r w:rsidRPr="00C4D5E6">
              <w:rPr>
                <w:rFonts w:ascii="Times New Roman" w:hAnsi="Times New Roman" w:eastAsia="宋体"/>
                <w:sz w:val="24"/>
                <w:szCs w:val="24"/>
              </w:rPr>
              <w:t xml:space="preserve">&gt; 59.4 Gy, ≤ 66 Gy</w:t>
            </w:r>
          </w:p>
        </w:tc>
        <w:tc>
          <w:tcPr>
            <w:tcW w:w="900" w:type="dxa"/>
          </w:tcPr>
          <w:p w14:paraId="1A2B3E81" w14:textId="77777777" w:rsidR="00A1B2C3" w:rsidRDefault="00A1B2C3">
            <w:r w:rsidRPr="00C4D5E6">
              <w:rPr>
                <w:rFonts w:ascii="Times New Roman" w:hAnsi="Times New Roman" w:eastAsia="宋体"/>
                <w:sz w:val="24"/>
                <w:szCs w:val="24"/>
              </w:rPr>
              <w:t xml:space="preserve">85.3</w:t>
            </w:r>
          </w:p>
        </w:tc>
        <w:tc>
          <w:tcPr>
            <w:tcW w:w="900" w:type="dxa"/>
          </w:tcPr>
          <w:p w14:paraId="1A2B3E82" w14:textId="77777777" w:rsidR="00A1B2C3" w:rsidRDefault="00A1B2C3">
            <w:r w:rsidRPr="00C4D5E6">
              <w:rPr>
                <w:rFonts w:ascii="Times New Roman" w:hAnsi="Times New Roman" w:eastAsia="宋体"/>
                <w:sz w:val="24"/>
                <w:szCs w:val="24"/>
              </w:rPr>
              <w:t xml:space="preserve">91.2</w:t>
            </w:r>
          </w:p>
        </w:tc>
        <w:tc>
          <w:tcPr>
            <w:tcW w:w="900" w:type="dxa"/>
          </w:tcPr>
          <w:p w14:paraId="1A2B3E83" w14:textId="77777777" w:rsidR="00A1B2C3" w:rsidRDefault="00A1B2C3">
            <w:r w:rsidRPr="00C4D5E6">
              <w:rPr>
                <w:rFonts w:ascii="Times New Roman" w:hAnsi="Times New Roman" w:eastAsia="宋体"/>
                <w:sz w:val="24"/>
                <w:szCs w:val="24"/>
              </w:rPr>
              <w:t xml:space="preserve">43.7</w:t>
            </w:r>
          </w:p>
        </w:tc>
        <w:tc>
          <w:tcPr>
            <w:tcW w:w="900" w:type="dxa"/>
          </w:tcPr>
          <w:p w14:paraId="1A2B3E84" w14:textId="77777777" w:rsidR="00A1B2C3" w:rsidRDefault="00A1B2C3">
            <w:r w:rsidRPr="00C4D5E6">
              <w:rPr>
                <w:rFonts w:ascii="Times New Roman" w:hAnsi="Times New Roman" w:eastAsia="宋体"/>
                <w:sz w:val="24"/>
                <w:szCs w:val="24"/>
              </w:rPr>
              <w:t xml:space="preserve">58.8</w:t>
            </w:r>
          </w:p>
        </w:tc>
        <w:tc>
          <w:tcPr>
            <w:tcW w:w="900" w:type="dxa"/>
          </w:tcPr>
          <w:p w14:paraId="1A2B3E85" w14:textId="77777777" w:rsidR="00A1B2C3" w:rsidRDefault="00A1B2C3">
            <w:r w:rsidRPr="00C4D5E6">
              <w:rPr>
                <w:rFonts w:ascii="Times New Roman" w:hAnsi="Times New Roman" w:eastAsia="宋体"/>
                <w:sz w:val="24"/>
                <w:szCs w:val="24"/>
              </w:rPr>
              <w:t xml:space="preserve">37.5</w:t>
            </w:r>
          </w:p>
        </w:tc>
        <w:tc>
          <w:tcPr>
            <w:tcW w:w="900" w:type="dxa"/>
          </w:tcPr>
          <w:p w14:paraId="1A2B3E86" w14:textId="77777777" w:rsidR="00A1B2C3" w:rsidRDefault="00A1B2C3">
            <w:r w:rsidRPr="00C4D5E6">
              <w:rPr>
                <w:rFonts w:ascii="Times New Roman" w:hAnsi="Times New Roman" w:eastAsia="宋体"/>
                <w:sz w:val="24"/>
                <w:szCs w:val="24"/>
              </w:rPr>
              <w:t xml:space="preserve">42.9</w:t>
            </w:r>
          </w:p>
        </w:tc>
        <w:tc>
          <w:tcPr>
            <w:tcW w:w="900" w:type="dxa"/>
          </w:tcPr>
          <w:p w14:paraId="1A2B3E87" w14:textId="77777777" w:rsidR="00A1B2C3" w:rsidRDefault="00A1B2C3">
            <w:r w:rsidRPr="00C4D5E6">
              <w:rPr>
                <w:rFonts w:ascii="Times New Roman" w:hAnsi="Times New Roman" w:eastAsia="宋体"/>
                <w:sz w:val="24"/>
                <w:szCs w:val="24"/>
              </w:rPr>
              <w:t xml:space="preserve">33.7</w:t>
            </w:r>
          </w:p>
        </w:tc>
        <w:tc>
          <w:tcPr>
            <w:tcW w:w="900" w:type="dxa"/>
          </w:tcPr>
          <w:p w14:paraId="1A2B3E88" w14:textId="77777777" w:rsidR="00A1B2C3" w:rsidRDefault="00A1B2C3">
            <w:r w:rsidRPr="00C4D5E6">
              <w:rPr>
                <w:rFonts w:ascii="Times New Roman" w:hAnsi="Times New Roman" w:eastAsia="宋体"/>
                <w:sz w:val="24"/>
                <w:szCs w:val="24"/>
              </w:rPr>
              <w:t xml:space="preserve">28.8</w:t>
            </w:r>
          </w:p>
        </w:tc>
        <w:tc>
          <w:tcPr>
            <w:tcW w:w="900" w:type="dxa"/>
          </w:tcPr>
          <w:p w14:paraId="1A2B3E89" w14:textId="77777777" w:rsidR="00A1B2C3" w:rsidRDefault="00A1B2C3">
            <w:r w:rsidRPr="00C4D5E6">
              <w:rPr>
                <w:rFonts w:ascii="Times New Roman" w:hAnsi="Times New Roman" w:eastAsia="宋体"/>
                <w:sz w:val="24"/>
                <w:szCs w:val="24"/>
              </w:rPr>
              <w:t xml:space="preserve">0.637</w:t>
            </w:r>
          </w:p>
        </w:tc>
      </w:tr>
    </w:tbl>
    <w:p w14:paraId="1A2B3EA8" w14:textId="77777777" w:rsidR="00A1B2C3" w:rsidRDefault="00A1B2C3">
      <w:pPr>
        <w:pStyle w:val="Heading2"/>
      </w:pPr>
      <w:r w:rsidRPr="00C4D5E6">
        <w:rPr>
          <w:rFonts w:ascii="Times New Roman" w:hAnsi="Times New Roman" w:eastAsia="宋体"/>
          <w:sz w:val="24"/>
          <w:szCs w:val="24"/>
        </w:rPr>
        <w:t xml:space="preserve">Discussion</w:t>
      </w:r>
    </w:p>
    <w:p w14:paraId="1A2B3EA9"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retrospective study had the largest sample size to compare the efficacy of ENI versus IFI in dCCRT for CESCC. The long-term survival of 8 years was reported in our study. No differences were found in 1-, 3-, 5-, 8-year OS between the ENI group and IFI group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More patients had leukocytopenia (59.2% vs. 38.8%) and neutropenia (30.6% vs. 14.3%) in ENI group than IFI group, and no statistical difference in G2 or higher toxicities. Similar locoregional control was obtained in both groups.</w:t>
      </w:r>
    </w:p>
    <w:p w14:paraId="1A2B3EAA" w14:textId="77777777" w:rsidR="00A1B2C3" w:rsidRDefault="00A1B2C3">
      <w:pPr>
        <w:spacing w:line="480" w:lineRule="auto"/>
        <w:ind w:firstLine="480"/>
        <w:jc w:val="both"/>
      </w:pPr>
      <w:r w:rsidRPr="00C4D5E6">
        <w:rPr>
          <w:rFonts w:ascii="Times New Roman" w:hAnsi="Times New Roman" w:eastAsia="宋体"/>
          <w:sz w:val="24"/>
          <w:szCs w:val="24"/>
        </w:rPr>
        <w:t xml:space="preserve">The RTOG 85 − 01 trial has demonstrated that dCCRT was superior to radiation alone, with a favorable long-term survival for unresectable thoracic esophageal cancer patients (5-year OS: 26%) [[13]]. Thereafter, dCCRT has been the standard modality for inoperable esophageal cancer patients. In consideration of the location of cervical esophageal cancer and the destructiveness of surgery, dCCRT is usually the first choice. Even so, some surgeons have explored radical resection techniques in this challenging field, including pharyngo-laryngo-esophagectomy (PLE), larynx-preserving limited resection, robot-assisted cervical esophagectomy and so on [[14]–[16]]. Surgical treatment still has a great risk of major complications and a high morbidity and mortality rate [[17], [18]]. Recently, a retrospective study including 347 cervical esophageal cancer patients from the National Cancer Institute’s Surveillance, Epidemiology, and End Results (SEER) database was done to investigate the survival and prognostic factors of different treatment modalities [[19]]. The study showed that no significant survival benefit was obtained from triple therapy with surgery over double therapy (median OS time: 31 months vs. 20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0.184). Similar survival outcomes after curative esophagectomy and radiotherapy were obtained in another retrospective study including 500 Chinese cervical esophageal cancer patients [[20]]. Among them, only 66 (13.2%) patients with squamous cell carcinoma received chemoradiotherapy. In our study, the 5- and 8-year OS rates of the overall population were 38.3%, and 27.2%, respectively. The OS was satisfactory. With respect to organ preservation and better quality of life, chemoradiotherapy was still recommended as the initial treatment for CESCC.</w:t>
      </w:r>
    </w:p>
    <w:p w14:paraId="1A2B3EAB" w14:textId="77777777" w:rsidR="00A1B2C3" w:rsidRDefault="00A1B2C3">
      <w:pPr>
        <w:spacing w:line="480" w:lineRule="auto"/>
        <w:ind w:firstLine="480"/>
        <w:jc w:val="both"/>
      </w:pPr>
      <w:r w:rsidRPr="00C4D5E6">
        <w:rPr>
          <w:rFonts w:ascii="Times New Roman" w:hAnsi="Times New Roman" w:eastAsia="宋体"/>
          <w:sz w:val="24"/>
          <w:szCs w:val="24"/>
        </w:rPr>
        <w:t xml:space="preserve">In our study, N stage was a significant prognostic factor for OS. But the subgroup analysis showed that the patients with regional nodal metastasis did not benefit from ENI. It has been shown that ionizing radiation could provoke tumor-specific immune responses and reshape the immunological tumor microenvironment in a favorable way [[21]]. Irradiation of lymph nodes may affect the immune system. It was reported that ENI could attenuate chemokine expression, restrained immune infiltration and adversely impacted survival [[22]]. In practice, for patients with lymph node metastasis, the irradiation field usually included the positive nodal area. For patients with no regional lymph node metastasis, it might be necessary to balance potential benefits against potential risks. In our study, local recurrence and distant metastasis remained the major challenges in the treatment of CESCC with dCCRT. For the regional failure pattern, six out of seven patients experienced out-of-field nodal recurrence and one patient was in-filed recurrence in ENI group. Two patients occurred out-of-field nodal recurrence in IFI group (4.1% vs.14.3%,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McDowell et al. [[23]] analyzed the failure patterns of 81 CESCC patients receiving RT or CRT. There were 34 local (42%), and 34 distant (42%) failures respectively. Zhao et al. [[24]] evaluated the failure patterns of CESCC treated by definitive radiotherapy with or without concurrent chemotherapy. The results showed that eight patients had regional failures, among whom 2 had failures within the CTV and 6 out of CTV. In our study, the 1-, 3-, 5-, and 8-year OS rate of patients with N0 stage receiving IFI was 100.0%, 54.5%, 24.2%, 24.2%, respectively, which was comparable to the patients receiving ENI (Additional file 1: Fig.A.2). Considering chemotherapy might contribute to the control of micrometastasis as a systematic treatment modality, the conclusion probably not be applicable to patients treated with radiotherapy alone.</w:t>
      </w:r>
    </w:p>
    <w:p w14:paraId="1A2B3EAC" w14:textId="77777777" w:rsidR="00A1B2C3" w:rsidRDefault="00A1B2C3">
      <w:pPr>
        <w:spacing w:line="480" w:lineRule="auto"/>
        <w:ind w:firstLine="480"/>
        <w:jc w:val="both"/>
      </w:pPr>
      <w:r w:rsidRPr="00C4D5E6">
        <w:rPr>
          <w:rFonts w:ascii="Times New Roman" w:hAnsi="Times New Roman" w:eastAsia="宋体"/>
          <w:sz w:val="24"/>
          <w:szCs w:val="24"/>
        </w:rPr>
        <w:t xml:space="preserve">There are some limitations to this study. It was a retrospective, non-randomized and single-institutional study. Potential confounding factors such as patient social economic status, bodyweight loss, biomarkers, and chemotherapy regimens might affect the final survival. Clinical data of our study was from a long large time span of 14 years, in which selection treatment bias may exist, particularly clinician’s and patient’s preference. Regretfully, the treatment selection bias was difficult to avoid for this retrospective study even if we had carried out propensity score matching. In addition, PET was not available for all patients. Accurate diagnosis before treatment is especially important to determine the location of the primary tumor and lymph node metastasis. Therefore, well-designed, larger multi-center prospective trials are necessary for better insight into the effect of ENI on CESCC.</w:t>
      </w:r>
    </w:p>
    <w:p w14:paraId="1A2B3EA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cervical esophageal squamous cell carcinoma patients undergoing definitive concurrent chemoradiotherapy has a satisfactory prognosis with organ conservation. N + stage and male have worse prognosis. The patients with regional nodal metastasis cannot benefit from ENI in select cases, the involved-field irradiation might be a better alternative in the treatment of CESCC.</w:t>
      </w:r>
    </w:p>
    <w:p w14:paraId="1A2B3EAE" w14:textId="77777777" w:rsidR="00A1B2C3" w:rsidRDefault="00A1B2C3">
      <w:pPr>
        <w:pStyle w:val="Heading2"/>
      </w:pPr>
      <w:r w:rsidRPr="00C4D5E6">
        <w:rPr>
          <w:rFonts w:ascii="Times New Roman" w:hAnsi="Times New Roman" w:eastAsia="宋体"/>
          <w:sz w:val="24"/>
          <w:szCs w:val="24"/>
        </w:rPr>
        <w:t xml:space="preserve">References</w:t>
      </w:r>
    </w:p>
    <w:p w14:paraId="1A2B3E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DJ, Harris A, Gillette A, Munoz L, Kashima H. Carcinoma of the cervical esophagus: diagnosis, management, and results. South Med J. 1984;77(11):1365-7. doi:10.1097/00007611-198411000-00004</w:t>
      </w:r>
    </w:p>
    <w:p w14:paraId="1A2B3E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doi:10.1016/S0140-6736(17)31462-9</w:t>
      </w:r>
    </w:p>
    <w:p w14:paraId="1A2B3E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De Voorde L, Larue RT, Pijls M. A qualitative synthesis of the evidence behind elective lymph node irradiation in oesophageal cancer. Radiother Oncol. 2014;113(2):166-74. doi:10.1016/j.radonc.2014.11.010</w:t>
      </w:r>
    </w:p>
    <w:p w14:paraId="1A2B3E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Tachibana M, Kinugasa S, Yoshimura H. Clinical outcomes of extended esophagectomy with three-field lymph node dissection for esophageal squamous cell carcinoma. Am J Surg. 2005;189(1):98-109. doi:10.1016/j.amjsurg.2004.10.001</w:t>
      </w:r>
    </w:p>
    <w:p w14:paraId="1A2B3E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Comparison between the effects of elective nodal irradiation and involved-field irradiation on long-term survival in thoracic esophageal squamous cell carcinoma patients: a prospective, multicenter, randomized, controlled study in China. Cancer Med. 2020;9(20):7460-8. doi:10.1002/cam4.3409</w:t>
      </w:r>
    </w:p>
    <w:p w14:paraId="1A2B3E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Jing SW, Zhu LL. Comparison of elective nodal irradiation and involved-field irradiation in esophageal squamous cell carcinoma: a meta-analysis. J Radiat Res. 2018;59(5):604-15. doi:10.1093/jrr/rry055</w:t>
      </w:r>
    </w:p>
    <w:p w14:paraId="1A2B3E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Liu Y, Xu L. Computed tomography-based distribution of involved lymph nodes in patients with upper esophageal cancer. Curr Oncol. 2015;22(3):e178-182. doi:10.3747/co.22.2365</w:t>
      </w:r>
    </w:p>
    <w:p w14:paraId="1A2B3E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K, Zhao L, Yang C, Meng M, Wang P. Three-dimensional conformal radiation for esophageal squamous cell carcinoma with involved-field irradiation may deliver considerable doses of incidental nodal irradiation. Radiat Oncol. 2012;7:200. doi:10.1186/1748-717X-7-200</w:t>
      </w:r>
    </w:p>
    <w:p w14:paraId="1A2B3E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JH, Abulimiti Y, Li T. Involved field irradiation (IFI) versus elective nodal irradiation (ENI) in combination with concurrent chemotherapy for esophageal thoracic squamous cell cancer: a prospective, randomized, multicenter, controlled study. Chin J Radiat Oncol. 2018;7(3):245-9.</w:t>
      </w:r>
    </w:p>
    <w:p w14:paraId="1A2B3EB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Feasibility of involved-field conformal radiotherapy for cervical and upper-thoracic esophageal cancer. Onkologie. 2011;34(11):599-604. doi:10.1159/000334194</w:t>
      </w:r>
    </w:p>
    <w:p w14:paraId="1A2B3EB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 Zhao K, Chen Y, Jiang GL. Evaluation of the value of ENI in radiotherapy for cervical and upper thoracic esophageal cancer: a retrospective analysis. Radiat Oncol. 2014;9:232. doi:10.1186/s13014-014-0232-4</w:t>
      </w:r>
    </w:p>
    <w:p w14:paraId="1A2B3EB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Involved-field radiotherapy (IFRT) versus elective nodal irradiation (ENI) in combination with concurrent chemotherapy for 239 esophageal cancers: a single institutional retrospective study. Radiat Oncol. 2015;10:171. doi:10.1186/s13014-015-0482-9</w:t>
      </w:r>
    </w:p>
    <w:p w14:paraId="1A2B3EB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Chemoradiotherapy of locally advanced esophageal cancer: long-term follow-up of a prospective randomized trial (RTOG 85-01). Radiat Therapy Oncol Group JAMA. 1999;281:1623-7. doi:10.1001/jama.281.17.1623</w:t>
      </w:r>
    </w:p>
    <w:p w14:paraId="1A2B3EB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Archibald S, Young JE, Thoma A. Pharyngo-cervical esophageal reconstruction. Clin Plast Surg. 2005;32(3):339-346. doi:10.1016/j.cps.2005.01.002</w:t>
      </w:r>
    </w:p>
    <w:p w14:paraId="1A2B3EB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Miyata H, Yamasaki M, Takahashi T. Larynx-preserving limited resection and free jejunal graft for carcinoma of the cervical esophagus. World J Surg. 2013;37(3):551-7. doi:10.1007/s00268-012-1875-7</w:t>
      </w:r>
    </w:p>
    <w:p w14:paraId="1A2B3EB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Chiu PW, de Groot EM, Yip HC. Robot-assisted cervical esophagectomy: first clinical experiences and review of the literature. Dis Esophagus. 2020;33(Supplement2):doaa052. doi:10.1093/dote/doaa052</w:t>
      </w:r>
    </w:p>
    <w:p w14:paraId="1A2B3EB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Daiko H, Hayashi R, Saikawa M. Surgical management of carcinoma of the cervical esophagus. J Surg Oncol. 2007;96:166-72. doi:10.1002/jso.20795</w:t>
      </w:r>
    </w:p>
    <w:p w14:paraId="1A2B3EC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Jiang M, He X, Wu D, Han Y, Zhang H, Wang M. Reconstruction techniques for hypopharyngeal and cervical esophageal carcinoma. J Thorac Dis. 2015;7(3):449-54. doi:10.3978/j.issn.2072-1439.2015.02.12</w:t>
      </w:r>
    </w:p>
    <w:p w14:paraId="1A2B3EC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Y, Xu C, Wang H. Long-term survival outcomes and comparison of different treatment modalities for stage I-III cervical esophageal carcinoma. Front Med. 2021;8:714619. doi:10.3389/fmed.2021.714619</w:t>
      </w:r>
    </w:p>
    <w:p w14:paraId="1A2B3EC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P, Zhao X, Zhou F. Characterization of 500 Chinese patients with cervical esophageal cancer by clinicopathological and treatment outcomes. Cancer Biol Med. 2020;17(1):219-26. doi:10.20892/j.issn.2095-3941.2019.0268</w:t>
      </w:r>
    </w:p>
    <w:p w14:paraId="1A2B3EC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Arina A, Gutiontov SI, Weichselbaum RR. Radiotherapy and immunotherapy for cancer: from “systemic” to “multi-site”. Clin Cancer Res. 2020;26(12):2777-82. doi:10.1158/1078-0432</w:t>
      </w:r>
    </w:p>
    <w:p w14:paraId="1A2B3EC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Marciscano AE, Ghasemzadeh A, Nirschl TR. Elective nodal irradiation attenuates the combinatorial efficacy of stereotactic radiation therapy and immunotherapy. Clin Cancer Res. 2018;24(20):5058-71. doi:10.1158/1078-0432</w:t>
      </w:r>
    </w:p>
    <w:p w14:paraId="1A2B3EC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McDowell LJ, Huang SH, Xu W. Impact of intensity-modulated Radiotherapy with concurrent chemotherapy on survival for patients with cervical esophageal carcinoma. Int J Radiat Oncol Biol Phys. 2017. doi:10.1016/j.ijrobp.2017.01.003</w:t>
      </w:r>
    </w:p>
    <w:p w14:paraId="1A2B3EC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Patterns of failure and clinical outcomes of definitive radiotherapy for cervical esophageal cancer. Oncotarget. 2017;8(13):21852-60. doi:10.18632/oncotarget.15665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