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 In the preoperative setting, the CROSS trial showed that weekly paclitaxel plus carboplatin with concurrent radiotherapy (41.4 Gy in 23 fractions) improved median overall survival compared with surgery alone (49.4 vs 24.0 months; hazard ratio, 0.66; 95% CI, 0.50-0.87; </w:t>
      </w:r>
      <w:r>
        <w:rPr>
          <w:rFonts w:ascii="Times New Roman" w:hAnsi="Times New Roman" w:eastAsia="宋体"/>
          <w:i/>
          <w:sz w:val="24"/>
          <w:szCs w:val="24"/>
        </w:rPr>
        <w:t xml:space="preserve">P</w:t>
      </w:r>
      <w:r>
        <w:rPr>
          <w:rFonts w:ascii="Times New Roman" w:hAnsi="Times New Roman" w:eastAsia="宋体"/>
          <w:sz w:val="24"/>
          <w:szCs w:val="24"/>
        </w:rPr>
        <w:t xml:space="preserve"> =.003).</w:t>
      </w:r>
      <w:r>
        <w:rPr>
          <w:rFonts w:ascii="Times New Roman" w:hAnsi="Times New Roman" w:eastAsia="宋体"/>
          <w:sz w:val="24"/>
          <w:szCs w:val="24"/>
          <w:vertAlign w:val="superscript"/>
        </w:rPr>
        <w:t>[1]</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p>
      <w:pPr>
        <w:pStyle w:val="Heading1"/>
      </w:pPr>
      <w:r>
        <w:t>参考文献</w:t>
      </w:r>
    </w:p>
    <w:p>
      <w:pPr>
        <w:ind w:left="440" w:hanging="440"/>
      </w:pPr>
      <w:r>
        <w:t xml:space="preserve">[1] van Hagen P, Hulshof M, van Lanschot J, et al. Preoperative Chemoradiotherapy for Esophageal or Junctional Cancer. N Engl J Med. 2012;366(22):2074-2084. doi:10.1056/nejmoa1112088</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