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治疗射血分数降低心力衰竭的随机对照试验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射血分数降低的心力衰竭预后较差，现有治疗仍有未满足的需求。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  <w:r w:rsidRPr="00C4D5E6">
        <w:rPr>
          <w:rFonts w:ascii="Times New Roman" w:hAnsi="Times New Roman" w:eastAsia="宋体"/>
          <w:sz w:val="24"/>
          <w:szCs w:val="24"/>
        </w:rPr>
        <w:t xml:space="preserve">在 DAPA-HF 试验（n=4744）中，达格列净显著降低心血管死亡或心衰恶化（主要终点）的发生风险（风险比 0.74，95% CI 0.65–0.85），并改善心衰相关症状[1]。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本研究为多中心、随机、双盲、安慰剂对照试验。受试者按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组或安慰剂组。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主要终点为心血管死亡或心衰恶化，次要终点包括全因死亡与生活质量评分。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4744 例受试者。安慰剂组中位随访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组与安慰剂组的严重不良事件发生率分别为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，安慰剂组因不良事件停药更常见。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达格列净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安慰剂组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66.2 ± 11.0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66.5 ± 10.8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可降低心血管死亡或心衰恶化风险，效果挺好，且安全性可接受。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改善了射血分数降低的心力衰竭患者的主要结局。安全性总体可接受。该方案值得在临床实践中推广。</w:t>
      </w:r>
    </w:p>
    <w:p w14:paraId="5A1B2C01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参考文献</w:t>
      </w:r>
    </w:p>
    <w:p w14:paraId="5A1B2C02" w14:textId="77777777" w:rsidR="00A1B2C3" w:rsidRDefault="00A1B2C3">
      <w:pPr>
        <w:spacing w:line="480" w:lineRule="auto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[1] McMurray JJV, Solomon SD, Inzucchi SE, et al. Dapagliflozin in patients with heart failure and reduced ejection fraction. N Engl J Med. 2019;381(21):1995-2008. doi:10.1056/NEJMoa1911303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