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0D7AD" w14:textId="77777777" w:rsidR="00653E8C" w:rsidRPr="00653E8C" w:rsidRDefault="00653E8C" w:rsidP="00653E8C">
      <w:pPr>
        <w:pStyle w:val="Heading1"/>
      </w:pPr>
      <w:r w:rsidRPr="00653E8C">
        <w:t>Tier 1 SOC Analyst</w:t>
      </w:r>
    </w:p>
    <w:tbl>
      <w:tblPr>
        <w:tblStyle w:val="TableGrid"/>
        <w:tblW w:w="0" w:type="auto"/>
        <w:tblLook w:val="04A0" w:firstRow="1" w:lastRow="0" w:firstColumn="1" w:lastColumn="0" w:noHBand="0" w:noVBand="1"/>
      </w:tblPr>
      <w:tblGrid>
        <w:gridCol w:w="1523"/>
        <w:gridCol w:w="5680"/>
      </w:tblGrid>
      <w:tr w:rsidR="00653E8C" w:rsidRPr="009076F1" w14:paraId="39A69C44" w14:textId="77777777" w:rsidTr="00A2366A">
        <w:trPr>
          <w:trHeight w:val="310"/>
        </w:trPr>
        <w:tc>
          <w:tcPr>
            <w:tcW w:w="1440" w:type="dxa"/>
            <w:noWrap/>
            <w:hideMark/>
          </w:tcPr>
          <w:p w14:paraId="5FAEE5A8"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Education</w:t>
            </w:r>
          </w:p>
        </w:tc>
        <w:tc>
          <w:tcPr>
            <w:tcW w:w="5680" w:type="dxa"/>
            <w:hideMark/>
          </w:tcPr>
          <w:p w14:paraId="53AD47C1"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Bachelor’s degree (or equivalent)</w:t>
            </w:r>
          </w:p>
        </w:tc>
      </w:tr>
      <w:tr w:rsidR="00653E8C" w:rsidRPr="009076F1" w14:paraId="72CBFEFB" w14:textId="77777777" w:rsidTr="00A2366A">
        <w:trPr>
          <w:trHeight w:val="620"/>
        </w:trPr>
        <w:tc>
          <w:tcPr>
            <w:tcW w:w="1440" w:type="dxa"/>
            <w:noWrap/>
            <w:hideMark/>
          </w:tcPr>
          <w:p w14:paraId="47C5BEC9"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Experience</w:t>
            </w:r>
          </w:p>
        </w:tc>
        <w:tc>
          <w:tcPr>
            <w:tcW w:w="5680" w:type="dxa"/>
            <w:hideMark/>
          </w:tcPr>
          <w:p w14:paraId="0834F5F2"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0-3 years’ experience with security operations or operating systems</w:t>
            </w:r>
          </w:p>
        </w:tc>
      </w:tr>
      <w:tr w:rsidR="00653E8C" w:rsidRPr="009076F1" w14:paraId="7AE48723" w14:textId="77777777" w:rsidTr="00A2366A">
        <w:trPr>
          <w:trHeight w:val="310"/>
        </w:trPr>
        <w:tc>
          <w:tcPr>
            <w:tcW w:w="1440" w:type="dxa"/>
            <w:noWrap/>
            <w:hideMark/>
          </w:tcPr>
          <w:p w14:paraId="1701DA9F"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Certifications</w:t>
            </w:r>
          </w:p>
        </w:tc>
        <w:tc>
          <w:tcPr>
            <w:tcW w:w="5680" w:type="dxa"/>
            <w:hideMark/>
          </w:tcPr>
          <w:p w14:paraId="3D2CCDEB"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CompTIA certifications</w:t>
            </w:r>
          </w:p>
        </w:tc>
      </w:tr>
    </w:tbl>
    <w:p w14:paraId="33EA2637" w14:textId="3961B280" w:rsidR="00653E8C" w:rsidRDefault="00653E8C" w:rsidP="00653E8C">
      <w:pPr>
        <w:spacing w:after="0" w:line="276" w:lineRule="auto"/>
        <w:rPr>
          <w:rFonts w:ascii="Times New Roman" w:hAnsi="Times New Roman" w:cs="Times New Roman"/>
          <w:sz w:val="24"/>
          <w:szCs w:val="24"/>
        </w:rPr>
      </w:pPr>
      <w:r w:rsidRPr="00987E41">
        <w:rPr>
          <w:rFonts w:ascii="Times New Roman" w:hAnsi="Times New Roman" w:cs="Times New Roman"/>
          <w:sz w:val="24"/>
          <w:szCs w:val="24"/>
        </w:rPr>
        <w:t xml:space="preserve">Tier 1 SOC analysts are the least experienced of the SOC team, responsible for initial analysis and triage of an incident. </w:t>
      </w:r>
      <w:r>
        <w:rPr>
          <w:rFonts w:ascii="Times New Roman" w:hAnsi="Times New Roman" w:cs="Times New Roman"/>
          <w:sz w:val="24"/>
          <w:szCs w:val="24"/>
        </w:rPr>
        <w:t xml:space="preserve">A </w:t>
      </w:r>
      <w:r w:rsidRPr="00987E41">
        <w:rPr>
          <w:rFonts w:ascii="Times New Roman" w:hAnsi="Times New Roman" w:cs="Times New Roman"/>
          <w:sz w:val="24"/>
          <w:szCs w:val="24"/>
        </w:rPr>
        <w:t xml:space="preserve">Tier 1 </w:t>
      </w:r>
      <w:r>
        <w:rPr>
          <w:rFonts w:ascii="Times New Roman" w:hAnsi="Times New Roman" w:cs="Times New Roman"/>
          <w:sz w:val="24"/>
          <w:szCs w:val="24"/>
        </w:rPr>
        <w:t>a</w:t>
      </w:r>
      <w:r w:rsidRPr="00987E41">
        <w:rPr>
          <w:rFonts w:ascii="Times New Roman" w:hAnsi="Times New Roman" w:cs="Times New Roman"/>
          <w:sz w:val="24"/>
          <w:szCs w:val="24"/>
        </w:rPr>
        <w:t xml:space="preserve">nalyst will be the first person to review each security event to determine if it is a false positive or potentially a security incident and will perform the initial data gathering and investigation of the event. If the event does appear to be a security incident, it will be escalated to the Tier </w:t>
      </w:r>
      <w:r>
        <w:rPr>
          <w:rFonts w:ascii="Times New Roman" w:hAnsi="Times New Roman" w:cs="Times New Roman"/>
          <w:sz w:val="24"/>
          <w:szCs w:val="24"/>
        </w:rPr>
        <w:t>2</w:t>
      </w:r>
      <w:r w:rsidRPr="00987E41">
        <w:rPr>
          <w:rFonts w:ascii="Times New Roman" w:hAnsi="Times New Roman" w:cs="Times New Roman"/>
          <w:sz w:val="24"/>
          <w:szCs w:val="24"/>
        </w:rPr>
        <w:t xml:space="preserve"> Responder. </w:t>
      </w:r>
    </w:p>
    <w:p w14:paraId="38C8CA8C" w14:textId="77777777" w:rsidR="00653E8C" w:rsidRPr="00987E41" w:rsidRDefault="00653E8C" w:rsidP="00653E8C">
      <w:pPr>
        <w:spacing w:after="0" w:line="276" w:lineRule="auto"/>
        <w:rPr>
          <w:rFonts w:ascii="Times New Roman" w:hAnsi="Times New Roman" w:cs="Times New Roman"/>
          <w:sz w:val="24"/>
          <w:szCs w:val="24"/>
        </w:rPr>
      </w:pPr>
    </w:p>
    <w:p w14:paraId="0A0F2A0A" w14:textId="77777777" w:rsidR="00653E8C" w:rsidRPr="00987E41" w:rsidRDefault="00653E8C" w:rsidP="00653E8C">
      <w:pPr>
        <w:pStyle w:val="Heading1"/>
      </w:pPr>
      <w:r w:rsidRPr="00987E41">
        <w:t>Tier 2 SOC Responder</w:t>
      </w:r>
    </w:p>
    <w:tbl>
      <w:tblPr>
        <w:tblStyle w:val="TableGrid"/>
        <w:tblW w:w="0" w:type="auto"/>
        <w:tblLook w:val="04A0" w:firstRow="1" w:lastRow="0" w:firstColumn="1" w:lastColumn="0" w:noHBand="0" w:noVBand="1"/>
      </w:tblPr>
      <w:tblGrid>
        <w:gridCol w:w="1523"/>
        <w:gridCol w:w="5680"/>
      </w:tblGrid>
      <w:tr w:rsidR="00653E8C" w:rsidRPr="009076F1" w14:paraId="375D32D5" w14:textId="77777777" w:rsidTr="00A2366A">
        <w:trPr>
          <w:trHeight w:val="310"/>
        </w:trPr>
        <w:tc>
          <w:tcPr>
            <w:tcW w:w="1440" w:type="dxa"/>
            <w:noWrap/>
            <w:hideMark/>
          </w:tcPr>
          <w:p w14:paraId="02CC788F"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Education</w:t>
            </w:r>
          </w:p>
        </w:tc>
        <w:tc>
          <w:tcPr>
            <w:tcW w:w="5680" w:type="dxa"/>
            <w:hideMark/>
          </w:tcPr>
          <w:p w14:paraId="7939BEE4"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 xml:space="preserve">Bachelor’s degree in a science (or equivalent); </w:t>
            </w:r>
          </w:p>
        </w:tc>
      </w:tr>
      <w:tr w:rsidR="00653E8C" w:rsidRPr="009076F1" w14:paraId="107DF20F" w14:textId="77777777" w:rsidTr="00A2366A">
        <w:trPr>
          <w:trHeight w:val="1240"/>
        </w:trPr>
        <w:tc>
          <w:tcPr>
            <w:tcW w:w="1440" w:type="dxa"/>
            <w:noWrap/>
            <w:hideMark/>
          </w:tcPr>
          <w:p w14:paraId="0D73E57B"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Experience</w:t>
            </w:r>
          </w:p>
        </w:tc>
        <w:tc>
          <w:tcPr>
            <w:tcW w:w="5680" w:type="dxa"/>
            <w:hideMark/>
          </w:tcPr>
          <w:p w14:paraId="323759D4" w14:textId="1325F089"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3-</w:t>
            </w:r>
            <w:r>
              <w:rPr>
                <w:rFonts w:ascii="Times New Roman" w:hAnsi="Times New Roman" w:cs="Times New Roman"/>
                <w:sz w:val="24"/>
                <w:szCs w:val="24"/>
              </w:rPr>
              <w:t>8</w:t>
            </w:r>
            <w:r w:rsidRPr="009076F1">
              <w:rPr>
                <w:rFonts w:ascii="Times New Roman" w:hAnsi="Times New Roman" w:cs="Times New Roman"/>
                <w:sz w:val="24"/>
                <w:szCs w:val="24"/>
              </w:rPr>
              <w:t xml:space="preserve"> years’ experience including: incident response, threat mitigation, detection rule creation, operating systems, the MITRE ATT&amp;CK Framework, Lockheed Cyber Kill-Chain, and packet analysis</w:t>
            </w:r>
          </w:p>
        </w:tc>
      </w:tr>
      <w:tr w:rsidR="00653E8C" w:rsidRPr="009076F1" w14:paraId="017F9204" w14:textId="77777777" w:rsidTr="00A2366A">
        <w:trPr>
          <w:trHeight w:val="930"/>
        </w:trPr>
        <w:tc>
          <w:tcPr>
            <w:tcW w:w="1440" w:type="dxa"/>
            <w:noWrap/>
            <w:hideMark/>
          </w:tcPr>
          <w:p w14:paraId="4ABBED55"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Certifications</w:t>
            </w:r>
          </w:p>
        </w:tc>
        <w:tc>
          <w:tcPr>
            <w:tcW w:w="5680" w:type="dxa"/>
            <w:hideMark/>
          </w:tcPr>
          <w:p w14:paraId="268CC573"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SANS Certifications such as GIAC Certified Incident Handler (GCIH), Cloud Forensics Responder (GCFR), and GIAC Certified Detection Analyst (GCDA).</w:t>
            </w:r>
          </w:p>
        </w:tc>
      </w:tr>
    </w:tbl>
    <w:p w14:paraId="161150A3" w14:textId="77777777" w:rsidR="00653E8C" w:rsidRPr="00987E41" w:rsidRDefault="00653E8C" w:rsidP="00653E8C">
      <w:pPr>
        <w:spacing w:after="0" w:line="276" w:lineRule="auto"/>
        <w:rPr>
          <w:rFonts w:ascii="Times New Roman" w:hAnsi="Times New Roman" w:cs="Times New Roman"/>
          <w:sz w:val="24"/>
          <w:szCs w:val="24"/>
        </w:rPr>
      </w:pPr>
      <w:r w:rsidRPr="00987E41">
        <w:rPr>
          <w:rFonts w:ascii="Times New Roman" w:hAnsi="Times New Roman" w:cs="Times New Roman"/>
          <w:sz w:val="24"/>
          <w:szCs w:val="24"/>
        </w:rPr>
        <w:t xml:space="preserve">The Tier 2 analyst is more experienced than the Tier 1 and whose main job is to dig deeper in the incident that the Tier 1 has referred to them. The Tier </w:t>
      </w:r>
      <w:r>
        <w:rPr>
          <w:rFonts w:ascii="Times New Roman" w:hAnsi="Times New Roman" w:cs="Times New Roman"/>
          <w:sz w:val="24"/>
          <w:szCs w:val="24"/>
        </w:rPr>
        <w:t>2</w:t>
      </w:r>
      <w:r w:rsidRPr="00987E41">
        <w:rPr>
          <w:rFonts w:ascii="Times New Roman" w:hAnsi="Times New Roman" w:cs="Times New Roman"/>
          <w:sz w:val="24"/>
          <w:szCs w:val="24"/>
        </w:rPr>
        <w:t xml:space="preserve"> is the main responder to an incident and is responsible for identifying the root cause and to perform the incident response lifecycle. </w:t>
      </w:r>
    </w:p>
    <w:p w14:paraId="314F4500" w14:textId="77777777" w:rsidR="00653E8C" w:rsidRPr="00987E41" w:rsidRDefault="00653E8C" w:rsidP="00653E8C">
      <w:pPr>
        <w:spacing w:after="0" w:line="276" w:lineRule="auto"/>
        <w:rPr>
          <w:rFonts w:ascii="Times New Roman" w:hAnsi="Times New Roman" w:cs="Times New Roman"/>
          <w:sz w:val="24"/>
          <w:szCs w:val="24"/>
        </w:rPr>
      </w:pPr>
    </w:p>
    <w:p w14:paraId="4916D06D" w14:textId="77777777" w:rsidR="00653E8C" w:rsidRPr="00987E41" w:rsidRDefault="00653E8C" w:rsidP="00653E8C">
      <w:pPr>
        <w:pStyle w:val="Heading1"/>
      </w:pPr>
      <w:r w:rsidRPr="00987E41">
        <w:t>Tier 3 SOC Threat Hunting</w:t>
      </w:r>
    </w:p>
    <w:tbl>
      <w:tblPr>
        <w:tblStyle w:val="TableGrid"/>
        <w:tblW w:w="0" w:type="auto"/>
        <w:tblLook w:val="04A0" w:firstRow="1" w:lastRow="0" w:firstColumn="1" w:lastColumn="0" w:noHBand="0" w:noVBand="1"/>
      </w:tblPr>
      <w:tblGrid>
        <w:gridCol w:w="1523"/>
        <w:gridCol w:w="5680"/>
      </w:tblGrid>
      <w:tr w:rsidR="00653E8C" w:rsidRPr="009076F1" w14:paraId="03B6EA65" w14:textId="77777777" w:rsidTr="00A2366A">
        <w:trPr>
          <w:trHeight w:val="310"/>
        </w:trPr>
        <w:tc>
          <w:tcPr>
            <w:tcW w:w="1440" w:type="dxa"/>
            <w:noWrap/>
            <w:hideMark/>
          </w:tcPr>
          <w:p w14:paraId="0B46C95E"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Education</w:t>
            </w:r>
          </w:p>
        </w:tc>
        <w:tc>
          <w:tcPr>
            <w:tcW w:w="5680" w:type="dxa"/>
            <w:hideMark/>
          </w:tcPr>
          <w:p w14:paraId="35A7DC30"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Bachelor’s degree or higher</w:t>
            </w:r>
          </w:p>
        </w:tc>
      </w:tr>
      <w:tr w:rsidR="00653E8C" w:rsidRPr="009076F1" w14:paraId="462EA51C" w14:textId="77777777" w:rsidTr="00A2366A">
        <w:trPr>
          <w:trHeight w:val="930"/>
        </w:trPr>
        <w:tc>
          <w:tcPr>
            <w:tcW w:w="1440" w:type="dxa"/>
            <w:noWrap/>
            <w:hideMark/>
          </w:tcPr>
          <w:p w14:paraId="1B4AC6B6"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Experience</w:t>
            </w:r>
          </w:p>
        </w:tc>
        <w:tc>
          <w:tcPr>
            <w:tcW w:w="5680" w:type="dxa"/>
            <w:hideMark/>
          </w:tcPr>
          <w:p w14:paraId="1EB5F96E"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7+ years’ experience in cybersecurity operations including (in addition to the Tier 2 skills) expertise in: scripting, network protocols, data analytics</w:t>
            </w:r>
          </w:p>
        </w:tc>
      </w:tr>
      <w:tr w:rsidR="00653E8C" w:rsidRPr="009076F1" w14:paraId="0B8CC39E" w14:textId="77777777" w:rsidTr="00A2366A">
        <w:trPr>
          <w:trHeight w:val="620"/>
        </w:trPr>
        <w:tc>
          <w:tcPr>
            <w:tcW w:w="1440" w:type="dxa"/>
            <w:noWrap/>
            <w:hideMark/>
          </w:tcPr>
          <w:p w14:paraId="06810D33"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Certifications</w:t>
            </w:r>
          </w:p>
        </w:tc>
        <w:tc>
          <w:tcPr>
            <w:tcW w:w="5680" w:type="dxa"/>
            <w:hideMark/>
          </w:tcPr>
          <w:p w14:paraId="1FE411D4"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SANS GIAC Certified Incident Handler (GCIH) or Certified Threat Hunter (</w:t>
            </w:r>
            <w:proofErr w:type="spellStart"/>
            <w:r w:rsidRPr="009076F1">
              <w:rPr>
                <w:rFonts w:ascii="Times New Roman" w:hAnsi="Times New Roman" w:cs="Times New Roman"/>
                <w:sz w:val="24"/>
                <w:szCs w:val="24"/>
              </w:rPr>
              <w:t>GCThH</w:t>
            </w:r>
            <w:proofErr w:type="spellEnd"/>
            <w:r w:rsidRPr="009076F1">
              <w:rPr>
                <w:rFonts w:ascii="Times New Roman" w:hAnsi="Times New Roman" w:cs="Times New Roman"/>
                <w:sz w:val="24"/>
                <w:szCs w:val="24"/>
              </w:rPr>
              <w:t xml:space="preserve">). </w:t>
            </w:r>
          </w:p>
        </w:tc>
      </w:tr>
    </w:tbl>
    <w:p w14:paraId="32393075" w14:textId="77777777" w:rsidR="00653E8C" w:rsidRPr="00987E41" w:rsidRDefault="00653E8C" w:rsidP="00653E8C">
      <w:pPr>
        <w:spacing w:after="0" w:line="276" w:lineRule="auto"/>
        <w:rPr>
          <w:rFonts w:ascii="Times New Roman" w:hAnsi="Times New Roman" w:cs="Times New Roman"/>
          <w:sz w:val="24"/>
          <w:szCs w:val="24"/>
        </w:rPr>
      </w:pPr>
      <w:r w:rsidRPr="00987E41">
        <w:rPr>
          <w:rFonts w:ascii="Times New Roman" w:hAnsi="Times New Roman" w:cs="Times New Roman"/>
          <w:sz w:val="24"/>
          <w:szCs w:val="24"/>
        </w:rPr>
        <w:t xml:space="preserve">The most experienced of the SOC staff, the threat hunting team is normally a smaller </w:t>
      </w:r>
      <w:r>
        <w:rPr>
          <w:rFonts w:ascii="Times New Roman" w:hAnsi="Times New Roman" w:cs="Times New Roman"/>
          <w:sz w:val="24"/>
          <w:szCs w:val="24"/>
        </w:rPr>
        <w:t>group</w:t>
      </w:r>
      <w:r w:rsidRPr="00987E41">
        <w:rPr>
          <w:rFonts w:ascii="Times New Roman" w:hAnsi="Times New Roman" w:cs="Times New Roman"/>
          <w:sz w:val="24"/>
          <w:szCs w:val="24"/>
        </w:rPr>
        <w:t xml:space="preserve"> that performs hunts into data sets looking for anomalies left by attackers that may have evaded the standard detection techniques. </w:t>
      </w:r>
    </w:p>
    <w:p w14:paraId="5704CAD9" w14:textId="77777777" w:rsidR="00653E8C" w:rsidRPr="00987E41" w:rsidRDefault="00653E8C" w:rsidP="00653E8C">
      <w:pPr>
        <w:spacing w:after="0" w:line="276" w:lineRule="auto"/>
        <w:rPr>
          <w:rFonts w:ascii="Times New Roman" w:hAnsi="Times New Roman" w:cs="Times New Roman"/>
          <w:sz w:val="24"/>
          <w:szCs w:val="24"/>
        </w:rPr>
      </w:pPr>
    </w:p>
    <w:p w14:paraId="6DE6D892" w14:textId="77777777" w:rsidR="00653E8C" w:rsidRPr="00987E41" w:rsidRDefault="00653E8C" w:rsidP="00653E8C">
      <w:pPr>
        <w:pStyle w:val="Heading1"/>
      </w:pPr>
      <w:r w:rsidRPr="00987E41">
        <w:lastRenderedPageBreak/>
        <w:t>Forensics</w:t>
      </w:r>
    </w:p>
    <w:tbl>
      <w:tblPr>
        <w:tblStyle w:val="TableGrid"/>
        <w:tblW w:w="0" w:type="auto"/>
        <w:tblLook w:val="04A0" w:firstRow="1" w:lastRow="0" w:firstColumn="1" w:lastColumn="0" w:noHBand="0" w:noVBand="1"/>
      </w:tblPr>
      <w:tblGrid>
        <w:gridCol w:w="1523"/>
        <w:gridCol w:w="5680"/>
      </w:tblGrid>
      <w:tr w:rsidR="00653E8C" w:rsidRPr="009076F1" w14:paraId="3C142F83" w14:textId="77777777" w:rsidTr="00A2366A">
        <w:trPr>
          <w:trHeight w:val="310"/>
        </w:trPr>
        <w:tc>
          <w:tcPr>
            <w:tcW w:w="1440" w:type="dxa"/>
            <w:noWrap/>
            <w:hideMark/>
          </w:tcPr>
          <w:p w14:paraId="4C0F4EE7"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Education</w:t>
            </w:r>
          </w:p>
        </w:tc>
        <w:tc>
          <w:tcPr>
            <w:tcW w:w="5680" w:type="dxa"/>
            <w:hideMark/>
          </w:tcPr>
          <w:p w14:paraId="0252C31F"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Bachelor’s degree or higher</w:t>
            </w:r>
          </w:p>
        </w:tc>
      </w:tr>
      <w:tr w:rsidR="00653E8C" w:rsidRPr="009076F1" w14:paraId="76325A0D" w14:textId="77777777" w:rsidTr="00A2366A">
        <w:trPr>
          <w:trHeight w:val="310"/>
        </w:trPr>
        <w:tc>
          <w:tcPr>
            <w:tcW w:w="1440" w:type="dxa"/>
            <w:noWrap/>
            <w:hideMark/>
          </w:tcPr>
          <w:p w14:paraId="6D6F97B8"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Experience</w:t>
            </w:r>
          </w:p>
        </w:tc>
        <w:tc>
          <w:tcPr>
            <w:tcW w:w="5680" w:type="dxa"/>
            <w:hideMark/>
          </w:tcPr>
          <w:p w14:paraId="6D1C6A99"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4+ years’ experience in computer forensics</w:t>
            </w:r>
          </w:p>
        </w:tc>
      </w:tr>
      <w:tr w:rsidR="00653E8C" w:rsidRPr="009076F1" w14:paraId="4CFFE17C" w14:textId="77777777" w:rsidTr="00A2366A">
        <w:trPr>
          <w:trHeight w:val="620"/>
        </w:trPr>
        <w:tc>
          <w:tcPr>
            <w:tcW w:w="1440" w:type="dxa"/>
            <w:noWrap/>
            <w:hideMark/>
          </w:tcPr>
          <w:p w14:paraId="04B5A946"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Certifications</w:t>
            </w:r>
          </w:p>
        </w:tc>
        <w:tc>
          <w:tcPr>
            <w:tcW w:w="5680" w:type="dxa"/>
            <w:hideMark/>
          </w:tcPr>
          <w:p w14:paraId="482BA258"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Vendor specific certifications for EnCase, Cellebrite, X-</w:t>
            </w:r>
            <w:r>
              <w:rPr>
                <w:rFonts w:ascii="Times New Roman" w:hAnsi="Times New Roman" w:cs="Times New Roman"/>
                <w:sz w:val="24"/>
                <w:szCs w:val="24"/>
              </w:rPr>
              <w:t>W</w:t>
            </w:r>
            <w:r w:rsidRPr="009076F1">
              <w:rPr>
                <w:rFonts w:ascii="Times New Roman" w:hAnsi="Times New Roman" w:cs="Times New Roman"/>
                <w:sz w:val="24"/>
                <w:szCs w:val="24"/>
              </w:rPr>
              <w:t xml:space="preserve">ays, or similar vendors. </w:t>
            </w:r>
          </w:p>
        </w:tc>
      </w:tr>
    </w:tbl>
    <w:p w14:paraId="0F7A31E2" w14:textId="77777777" w:rsidR="00653E8C" w:rsidRPr="00987E41" w:rsidRDefault="00653E8C" w:rsidP="00653E8C">
      <w:pPr>
        <w:spacing w:after="0" w:line="276" w:lineRule="auto"/>
        <w:rPr>
          <w:rFonts w:ascii="Times New Roman" w:hAnsi="Times New Roman" w:cs="Times New Roman"/>
          <w:sz w:val="24"/>
          <w:szCs w:val="24"/>
        </w:rPr>
      </w:pPr>
      <w:r w:rsidRPr="00987E41">
        <w:rPr>
          <w:rFonts w:ascii="Times New Roman" w:hAnsi="Times New Roman" w:cs="Times New Roman"/>
          <w:sz w:val="24"/>
          <w:szCs w:val="24"/>
        </w:rPr>
        <w:t xml:space="preserve">The Digital Forensics analyst is responsible for planning, organizing, collecting, processing, and analyzing bit-for-bit digital images of Windows and Linux platforms in the pursuit of an investigation. </w:t>
      </w:r>
    </w:p>
    <w:p w14:paraId="5DD86ACA" w14:textId="77777777" w:rsidR="00653E8C" w:rsidRPr="00987E41" w:rsidRDefault="00653E8C" w:rsidP="00653E8C">
      <w:pPr>
        <w:spacing w:after="0" w:line="276" w:lineRule="auto"/>
        <w:rPr>
          <w:rFonts w:ascii="Times New Roman" w:hAnsi="Times New Roman" w:cs="Times New Roman"/>
          <w:sz w:val="24"/>
          <w:szCs w:val="24"/>
        </w:rPr>
      </w:pPr>
    </w:p>
    <w:p w14:paraId="5285B05B" w14:textId="77777777" w:rsidR="00653E8C" w:rsidRPr="00987E41" w:rsidRDefault="00653E8C" w:rsidP="00653E8C">
      <w:pPr>
        <w:pStyle w:val="Heading1"/>
      </w:pPr>
      <w:r w:rsidRPr="00987E41">
        <w:t>Malware Reverse Engineering</w:t>
      </w:r>
    </w:p>
    <w:tbl>
      <w:tblPr>
        <w:tblStyle w:val="TableGrid"/>
        <w:tblW w:w="0" w:type="auto"/>
        <w:tblLook w:val="04A0" w:firstRow="1" w:lastRow="0" w:firstColumn="1" w:lastColumn="0" w:noHBand="0" w:noVBand="1"/>
      </w:tblPr>
      <w:tblGrid>
        <w:gridCol w:w="1523"/>
        <w:gridCol w:w="5680"/>
      </w:tblGrid>
      <w:tr w:rsidR="00653E8C" w:rsidRPr="009076F1" w14:paraId="00F032C0" w14:textId="77777777" w:rsidTr="00A2366A">
        <w:trPr>
          <w:trHeight w:val="310"/>
        </w:trPr>
        <w:tc>
          <w:tcPr>
            <w:tcW w:w="1440" w:type="dxa"/>
            <w:noWrap/>
            <w:hideMark/>
          </w:tcPr>
          <w:p w14:paraId="6DCB7F41"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Education</w:t>
            </w:r>
          </w:p>
        </w:tc>
        <w:tc>
          <w:tcPr>
            <w:tcW w:w="5680" w:type="dxa"/>
            <w:hideMark/>
          </w:tcPr>
          <w:p w14:paraId="32DDC58B"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Bachelor’s degree or higher</w:t>
            </w:r>
          </w:p>
        </w:tc>
      </w:tr>
      <w:tr w:rsidR="00653E8C" w:rsidRPr="009076F1" w14:paraId="1E2711B8" w14:textId="77777777" w:rsidTr="00A2366A">
        <w:trPr>
          <w:trHeight w:val="310"/>
        </w:trPr>
        <w:tc>
          <w:tcPr>
            <w:tcW w:w="1440" w:type="dxa"/>
            <w:noWrap/>
            <w:hideMark/>
          </w:tcPr>
          <w:p w14:paraId="19D7ADA5"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Experience</w:t>
            </w:r>
          </w:p>
        </w:tc>
        <w:tc>
          <w:tcPr>
            <w:tcW w:w="5680" w:type="dxa"/>
            <w:hideMark/>
          </w:tcPr>
          <w:p w14:paraId="022D47C5"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8+ years’ experience in malware reverse engineering</w:t>
            </w:r>
          </w:p>
        </w:tc>
      </w:tr>
      <w:tr w:rsidR="00653E8C" w:rsidRPr="009076F1" w14:paraId="5E838D27" w14:textId="77777777" w:rsidTr="00A2366A">
        <w:trPr>
          <w:trHeight w:val="620"/>
        </w:trPr>
        <w:tc>
          <w:tcPr>
            <w:tcW w:w="1440" w:type="dxa"/>
            <w:noWrap/>
            <w:hideMark/>
          </w:tcPr>
          <w:p w14:paraId="5BDF8411"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Certifications</w:t>
            </w:r>
          </w:p>
        </w:tc>
        <w:tc>
          <w:tcPr>
            <w:tcW w:w="5680" w:type="dxa"/>
            <w:hideMark/>
          </w:tcPr>
          <w:p w14:paraId="28DA6C90"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GIAC Reverse Engineering Malware or IACRB Certified Reverse Engineering Analyst (CREA)</w:t>
            </w:r>
          </w:p>
        </w:tc>
      </w:tr>
    </w:tbl>
    <w:p w14:paraId="77CAFDE3" w14:textId="77777777" w:rsidR="00653E8C" w:rsidRPr="00987E41" w:rsidRDefault="00653E8C" w:rsidP="00653E8C">
      <w:pPr>
        <w:spacing w:after="0" w:line="276" w:lineRule="auto"/>
        <w:rPr>
          <w:rFonts w:ascii="Times New Roman" w:hAnsi="Times New Roman" w:cs="Times New Roman"/>
          <w:sz w:val="24"/>
          <w:szCs w:val="24"/>
        </w:rPr>
      </w:pPr>
      <w:r w:rsidRPr="00987E41">
        <w:rPr>
          <w:rFonts w:ascii="Times New Roman" w:hAnsi="Times New Roman" w:cs="Times New Roman"/>
          <w:sz w:val="24"/>
          <w:szCs w:val="24"/>
        </w:rPr>
        <w:t xml:space="preserve">The Reverse Engineer performs technical analysis of malicious binaries through controlled execution or static analysis of code and overcomes techniques designed to defeat analysis in order to identify functionality, capability, call-backs, and assist with the identification of indicators of compromise and possibly attribution. </w:t>
      </w:r>
    </w:p>
    <w:p w14:paraId="417ADCCF" w14:textId="77777777" w:rsidR="00653E8C" w:rsidRPr="00987E41" w:rsidRDefault="00653E8C" w:rsidP="00653E8C">
      <w:pPr>
        <w:spacing w:after="0" w:line="276" w:lineRule="auto"/>
        <w:rPr>
          <w:rFonts w:ascii="Times New Roman" w:hAnsi="Times New Roman" w:cs="Times New Roman"/>
          <w:sz w:val="24"/>
          <w:szCs w:val="24"/>
        </w:rPr>
      </w:pPr>
    </w:p>
    <w:p w14:paraId="2175C80B" w14:textId="77777777" w:rsidR="00653E8C" w:rsidRPr="00987E41" w:rsidRDefault="00653E8C" w:rsidP="00653E8C">
      <w:pPr>
        <w:pStyle w:val="Heading1"/>
      </w:pPr>
      <w:r w:rsidRPr="00987E41">
        <w:t>Threat Intelligence</w:t>
      </w:r>
    </w:p>
    <w:tbl>
      <w:tblPr>
        <w:tblStyle w:val="TableGrid"/>
        <w:tblW w:w="0" w:type="auto"/>
        <w:tblLook w:val="04A0" w:firstRow="1" w:lastRow="0" w:firstColumn="1" w:lastColumn="0" w:noHBand="0" w:noVBand="1"/>
      </w:tblPr>
      <w:tblGrid>
        <w:gridCol w:w="1523"/>
        <w:gridCol w:w="5680"/>
      </w:tblGrid>
      <w:tr w:rsidR="00653E8C" w:rsidRPr="009076F1" w14:paraId="516B7AAF" w14:textId="77777777" w:rsidTr="00A2366A">
        <w:trPr>
          <w:trHeight w:val="310"/>
        </w:trPr>
        <w:tc>
          <w:tcPr>
            <w:tcW w:w="1440" w:type="dxa"/>
            <w:noWrap/>
            <w:hideMark/>
          </w:tcPr>
          <w:p w14:paraId="3E88157A"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Education</w:t>
            </w:r>
          </w:p>
        </w:tc>
        <w:tc>
          <w:tcPr>
            <w:tcW w:w="5680" w:type="dxa"/>
            <w:hideMark/>
          </w:tcPr>
          <w:p w14:paraId="05ACCE1A"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Bachelor’s degree</w:t>
            </w:r>
          </w:p>
        </w:tc>
      </w:tr>
      <w:tr w:rsidR="00653E8C" w:rsidRPr="009076F1" w14:paraId="5E3FF60B" w14:textId="77777777" w:rsidTr="00A2366A">
        <w:trPr>
          <w:trHeight w:val="1230"/>
        </w:trPr>
        <w:tc>
          <w:tcPr>
            <w:tcW w:w="1440" w:type="dxa"/>
            <w:noWrap/>
            <w:hideMark/>
          </w:tcPr>
          <w:p w14:paraId="234E711B"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Experience</w:t>
            </w:r>
          </w:p>
        </w:tc>
        <w:tc>
          <w:tcPr>
            <w:tcW w:w="5680" w:type="dxa"/>
            <w:hideMark/>
          </w:tcPr>
          <w:p w14:paraId="1355D102"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5+ years’ experience in cybersecurity, intelligence gathering, understanding the intelligence lifecycle (diamond model, etc.), understanding of adversary tactics and techniques, understanding of geopolitical landscape</w:t>
            </w:r>
          </w:p>
        </w:tc>
      </w:tr>
      <w:tr w:rsidR="00653E8C" w:rsidRPr="009076F1" w14:paraId="15C6758C" w14:textId="77777777" w:rsidTr="00A2366A">
        <w:trPr>
          <w:trHeight w:val="620"/>
        </w:trPr>
        <w:tc>
          <w:tcPr>
            <w:tcW w:w="1440" w:type="dxa"/>
            <w:noWrap/>
            <w:hideMark/>
          </w:tcPr>
          <w:p w14:paraId="56CEE64D"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Certifications</w:t>
            </w:r>
          </w:p>
        </w:tc>
        <w:tc>
          <w:tcPr>
            <w:tcW w:w="5680" w:type="dxa"/>
            <w:hideMark/>
          </w:tcPr>
          <w:p w14:paraId="5A65FDCD"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 xml:space="preserve">Certified </w:t>
            </w:r>
            <w:r>
              <w:rPr>
                <w:rFonts w:ascii="Times New Roman" w:hAnsi="Times New Roman" w:cs="Times New Roman"/>
                <w:sz w:val="24"/>
                <w:szCs w:val="24"/>
              </w:rPr>
              <w:t>I</w:t>
            </w:r>
            <w:r w:rsidRPr="009076F1">
              <w:rPr>
                <w:rFonts w:ascii="Times New Roman" w:hAnsi="Times New Roman" w:cs="Times New Roman"/>
                <w:sz w:val="24"/>
                <w:szCs w:val="24"/>
              </w:rPr>
              <w:t xml:space="preserve">nformation </w:t>
            </w:r>
            <w:r>
              <w:rPr>
                <w:rFonts w:ascii="Times New Roman" w:hAnsi="Times New Roman" w:cs="Times New Roman"/>
                <w:sz w:val="24"/>
                <w:szCs w:val="24"/>
              </w:rPr>
              <w:t>S</w:t>
            </w:r>
            <w:r w:rsidRPr="009076F1">
              <w:rPr>
                <w:rFonts w:ascii="Times New Roman" w:hAnsi="Times New Roman" w:cs="Times New Roman"/>
                <w:sz w:val="24"/>
                <w:szCs w:val="24"/>
              </w:rPr>
              <w:t xml:space="preserve">ystems </w:t>
            </w:r>
            <w:r>
              <w:rPr>
                <w:rFonts w:ascii="Times New Roman" w:hAnsi="Times New Roman" w:cs="Times New Roman"/>
                <w:sz w:val="24"/>
                <w:szCs w:val="24"/>
              </w:rPr>
              <w:t>S</w:t>
            </w:r>
            <w:r w:rsidRPr="009076F1">
              <w:rPr>
                <w:rFonts w:ascii="Times New Roman" w:hAnsi="Times New Roman" w:cs="Times New Roman"/>
                <w:sz w:val="24"/>
                <w:szCs w:val="24"/>
              </w:rPr>
              <w:t xml:space="preserve">ecurity </w:t>
            </w:r>
            <w:r>
              <w:rPr>
                <w:rFonts w:ascii="Times New Roman" w:hAnsi="Times New Roman" w:cs="Times New Roman"/>
                <w:sz w:val="24"/>
                <w:szCs w:val="24"/>
              </w:rPr>
              <w:t>P</w:t>
            </w:r>
            <w:r w:rsidRPr="009076F1">
              <w:rPr>
                <w:rFonts w:ascii="Times New Roman" w:hAnsi="Times New Roman" w:cs="Times New Roman"/>
                <w:sz w:val="24"/>
                <w:szCs w:val="24"/>
              </w:rPr>
              <w:t>rofessional (CISSP) or GIAC Cyber Threat Intelligence (GCTI).</w:t>
            </w:r>
          </w:p>
        </w:tc>
      </w:tr>
    </w:tbl>
    <w:p w14:paraId="799827B0" w14:textId="77777777" w:rsidR="00653E8C" w:rsidRPr="00987E41" w:rsidRDefault="00653E8C" w:rsidP="00653E8C">
      <w:pPr>
        <w:spacing w:after="0" w:line="276" w:lineRule="auto"/>
        <w:rPr>
          <w:rFonts w:ascii="Times New Roman" w:hAnsi="Times New Roman" w:cs="Times New Roman"/>
          <w:sz w:val="24"/>
          <w:szCs w:val="24"/>
        </w:rPr>
      </w:pPr>
      <w:r w:rsidRPr="00987E41">
        <w:rPr>
          <w:rFonts w:ascii="Times New Roman" w:hAnsi="Times New Roman" w:cs="Times New Roman"/>
          <w:sz w:val="24"/>
          <w:szCs w:val="24"/>
        </w:rPr>
        <w:t>The Threat Intelligence team is responsible for conducting cyber research and analysis to identify external and internal cyber trends/observations as well as trends to highlight historical and present-day threat activities. The analyst will identify and analyze employed attacker Tactics</w:t>
      </w:r>
      <w:r>
        <w:rPr>
          <w:rFonts w:ascii="Times New Roman" w:hAnsi="Times New Roman" w:cs="Times New Roman"/>
          <w:sz w:val="24"/>
          <w:szCs w:val="24"/>
        </w:rPr>
        <w:t xml:space="preserve">, </w:t>
      </w:r>
      <w:r w:rsidRPr="00987E41">
        <w:rPr>
          <w:rFonts w:ascii="Times New Roman" w:hAnsi="Times New Roman" w:cs="Times New Roman"/>
          <w:sz w:val="24"/>
          <w:szCs w:val="24"/>
        </w:rPr>
        <w:t>Techniques, and Procedures (TTPs)</w:t>
      </w:r>
      <w:r>
        <w:rPr>
          <w:rFonts w:ascii="Times New Roman" w:hAnsi="Times New Roman" w:cs="Times New Roman"/>
          <w:sz w:val="24"/>
          <w:szCs w:val="24"/>
        </w:rPr>
        <w:t xml:space="preserve"> to</w:t>
      </w:r>
      <w:r w:rsidRPr="00987E41">
        <w:rPr>
          <w:rFonts w:ascii="Times New Roman" w:hAnsi="Times New Roman" w:cs="Times New Roman"/>
          <w:sz w:val="24"/>
          <w:szCs w:val="24"/>
        </w:rPr>
        <w:t xml:space="preserve"> support detections and response actions by the incident response teams to ensure full containment and eradication. </w:t>
      </w:r>
    </w:p>
    <w:p w14:paraId="5D37951B" w14:textId="77777777" w:rsidR="00653E8C" w:rsidRDefault="00653E8C" w:rsidP="00653E8C">
      <w:pPr>
        <w:spacing w:after="0" w:line="276" w:lineRule="auto"/>
        <w:rPr>
          <w:rFonts w:ascii="Times New Roman" w:hAnsi="Times New Roman" w:cs="Times New Roman"/>
          <w:sz w:val="24"/>
          <w:szCs w:val="24"/>
        </w:rPr>
      </w:pPr>
    </w:p>
    <w:p w14:paraId="3DBB1063" w14:textId="77777777" w:rsidR="00653E8C" w:rsidRPr="00987E41" w:rsidRDefault="00653E8C" w:rsidP="00653E8C">
      <w:pPr>
        <w:spacing w:after="0" w:line="276" w:lineRule="auto"/>
        <w:rPr>
          <w:rFonts w:ascii="Times New Roman" w:hAnsi="Times New Roman" w:cs="Times New Roman"/>
          <w:sz w:val="24"/>
          <w:szCs w:val="24"/>
        </w:rPr>
      </w:pPr>
    </w:p>
    <w:p w14:paraId="3860048D" w14:textId="77777777" w:rsidR="00653E8C" w:rsidRPr="00987E41" w:rsidRDefault="00653E8C" w:rsidP="00653E8C">
      <w:pPr>
        <w:pStyle w:val="Heading1"/>
      </w:pPr>
      <w:r w:rsidRPr="00987E41">
        <w:lastRenderedPageBreak/>
        <w:t>Engineering Support</w:t>
      </w:r>
    </w:p>
    <w:tbl>
      <w:tblPr>
        <w:tblStyle w:val="TableGrid"/>
        <w:tblW w:w="0" w:type="auto"/>
        <w:tblLook w:val="04A0" w:firstRow="1" w:lastRow="0" w:firstColumn="1" w:lastColumn="0" w:noHBand="0" w:noVBand="1"/>
      </w:tblPr>
      <w:tblGrid>
        <w:gridCol w:w="1523"/>
        <w:gridCol w:w="5680"/>
      </w:tblGrid>
      <w:tr w:rsidR="00653E8C" w:rsidRPr="009076F1" w14:paraId="5BB8472A" w14:textId="77777777" w:rsidTr="00A2366A">
        <w:trPr>
          <w:trHeight w:val="310"/>
        </w:trPr>
        <w:tc>
          <w:tcPr>
            <w:tcW w:w="1440" w:type="dxa"/>
            <w:noWrap/>
            <w:hideMark/>
          </w:tcPr>
          <w:p w14:paraId="569B6399"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Education</w:t>
            </w:r>
          </w:p>
        </w:tc>
        <w:tc>
          <w:tcPr>
            <w:tcW w:w="5680" w:type="dxa"/>
            <w:hideMark/>
          </w:tcPr>
          <w:p w14:paraId="2248BE46"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Bachelor’s degree in a science (or equivalent)</w:t>
            </w:r>
          </w:p>
        </w:tc>
      </w:tr>
      <w:tr w:rsidR="00653E8C" w:rsidRPr="009076F1" w14:paraId="78938A21" w14:textId="77777777" w:rsidTr="00A2366A">
        <w:trPr>
          <w:trHeight w:val="620"/>
        </w:trPr>
        <w:tc>
          <w:tcPr>
            <w:tcW w:w="1440" w:type="dxa"/>
            <w:noWrap/>
            <w:hideMark/>
          </w:tcPr>
          <w:p w14:paraId="478EF7E4"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Experience</w:t>
            </w:r>
          </w:p>
        </w:tc>
        <w:tc>
          <w:tcPr>
            <w:tcW w:w="5680" w:type="dxa"/>
            <w:hideMark/>
          </w:tcPr>
          <w:p w14:paraId="52C8B34E"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2+ years’ experience in operating system administration, specific tool management, networking</w:t>
            </w:r>
          </w:p>
        </w:tc>
      </w:tr>
      <w:tr w:rsidR="00653E8C" w:rsidRPr="009076F1" w14:paraId="088BC66C" w14:textId="77777777" w:rsidTr="00A2366A">
        <w:trPr>
          <w:trHeight w:val="620"/>
        </w:trPr>
        <w:tc>
          <w:tcPr>
            <w:tcW w:w="1440" w:type="dxa"/>
            <w:noWrap/>
            <w:hideMark/>
          </w:tcPr>
          <w:p w14:paraId="4F27092D"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Certifications</w:t>
            </w:r>
          </w:p>
        </w:tc>
        <w:tc>
          <w:tcPr>
            <w:tcW w:w="5680" w:type="dxa"/>
            <w:hideMark/>
          </w:tcPr>
          <w:p w14:paraId="2797E07C" w14:textId="77777777" w:rsidR="00653E8C" w:rsidRPr="009076F1" w:rsidRDefault="00653E8C" w:rsidP="00A2366A">
            <w:pPr>
              <w:spacing w:line="276" w:lineRule="auto"/>
              <w:rPr>
                <w:rFonts w:ascii="Times New Roman" w:hAnsi="Times New Roman" w:cs="Times New Roman"/>
                <w:sz w:val="24"/>
                <w:szCs w:val="24"/>
              </w:rPr>
            </w:pPr>
            <w:r w:rsidRPr="009076F1">
              <w:rPr>
                <w:rFonts w:ascii="Times New Roman" w:hAnsi="Times New Roman" w:cs="Times New Roman"/>
                <w:sz w:val="24"/>
                <w:szCs w:val="24"/>
              </w:rPr>
              <w:t>Operating system platforms or vendor specific tools required.</w:t>
            </w:r>
          </w:p>
        </w:tc>
      </w:tr>
    </w:tbl>
    <w:p w14:paraId="7547DABF" w14:textId="77777777" w:rsidR="00653E8C" w:rsidRPr="00987E41" w:rsidRDefault="00653E8C" w:rsidP="00653E8C">
      <w:pPr>
        <w:spacing w:after="0" w:line="276" w:lineRule="auto"/>
        <w:rPr>
          <w:rFonts w:ascii="Times New Roman" w:hAnsi="Times New Roman" w:cs="Times New Roman"/>
          <w:sz w:val="24"/>
          <w:szCs w:val="24"/>
        </w:rPr>
      </w:pPr>
      <w:r w:rsidRPr="00987E41">
        <w:rPr>
          <w:rFonts w:ascii="Times New Roman" w:hAnsi="Times New Roman" w:cs="Times New Roman"/>
          <w:sz w:val="24"/>
          <w:szCs w:val="24"/>
        </w:rPr>
        <w:t xml:space="preserve">The SOC engineering role is intended to support the tools necessary for the SOC to run. This would include things like the SIEM, IDS, and any endpoint solutions. This team would be responsible for both the tool maintenance as well as the configuration of such things like detection rules and access control. </w:t>
      </w:r>
    </w:p>
    <w:p w14:paraId="609FD675" w14:textId="77777777" w:rsidR="00653E8C" w:rsidRPr="00987E41" w:rsidRDefault="00653E8C" w:rsidP="00653E8C">
      <w:pPr>
        <w:spacing w:after="0" w:line="276" w:lineRule="auto"/>
        <w:rPr>
          <w:rFonts w:ascii="Times New Roman" w:hAnsi="Times New Roman" w:cs="Times New Roman"/>
          <w:sz w:val="24"/>
          <w:szCs w:val="24"/>
        </w:rPr>
      </w:pPr>
    </w:p>
    <w:p w14:paraId="03967A54" w14:textId="77777777" w:rsidR="00653E8C" w:rsidRPr="00987E41" w:rsidRDefault="00653E8C" w:rsidP="00653E8C">
      <w:pPr>
        <w:spacing w:after="0" w:line="276" w:lineRule="auto"/>
        <w:rPr>
          <w:rFonts w:ascii="Times New Roman" w:hAnsi="Times New Roman" w:cs="Times New Roman"/>
          <w:sz w:val="24"/>
          <w:szCs w:val="24"/>
        </w:rPr>
      </w:pPr>
    </w:p>
    <w:p w14:paraId="169B85DD" w14:textId="77777777" w:rsidR="003303DA" w:rsidRPr="00653E8C" w:rsidRDefault="003303DA" w:rsidP="00653E8C"/>
    <w:sectPr w:rsidR="003303DA" w:rsidRPr="00653E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E8C"/>
    <w:rsid w:val="003303DA"/>
    <w:rsid w:val="00653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00A56"/>
  <w15:chartTrackingRefBased/>
  <w15:docId w15:val="{A1B5C0D6-9E60-4BFA-B58F-3C763DB39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E8C"/>
  </w:style>
  <w:style w:type="paragraph" w:styleId="Heading1">
    <w:name w:val="heading 1"/>
    <w:basedOn w:val="Normal"/>
    <w:next w:val="Normal"/>
    <w:link w:val="Heading1Char"/>
    <w:uiPriority w:val="9"/>
    <w:qFormat/>
    <w:rsid w:val="00653E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653E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3E8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53E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53E8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Dyson</dc:creator>
  <cp:keywords/>
  <dc:description/>
  <cp:lastModifiedBy>John Dyson</cp:lastModifiedBy>
  <cp:revision>1</cp:revision>
  <dcterms:created xsi:type="dcterms:W3CDTF">2023-11-10T04:33:00Z</dcterms:created>
  <dcterms:modified xsi:type="dcterms:W3CDTF">2023-11-10T04:36:00Z</dcterms:modified>
</cp:coreProperties>
</file>