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2" w:hanging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>
      <w:pPr>
        <w:pStyle w:val="Normal"/>
        <w:ind w:left="142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ind w:left="142" w:hanging="0"/>
        <w:rPr>
          <w:rFonts w:ascii="Times New Roman" w:hAnsi="Times New Roman" w:cs="Times New Roman"/>
          <w:sz w:val="16"/>
          <w:szCs w:val="20"/>
        </w:rPr>
      </w:pPr>
      <w:r>
        <w:rPr>
          <w:rFonts w:cs="Times New Roman" w:ascii="Times New Roman" w:hAnsi="Times New Roman"/>
          <w:sz w:val="16"/>
          <w:szCs w:val="20"/>
        </w:rPr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cs="Times New Roman" w:ascii="Times New Roman" w:hAnsi="Times New Roman"/>
          <w:sz w:val="20"/>
          <w:szCs w:val="20"/>
          <w:lang w:val="en-US"/>
        </w:rPr>
        <w:t>_________________________________________</w:t>
      </w:r>
      <w:r>
        <w:rPr>
          <w:rFonts w:cs="Times New Roman" w:ascii="Times New Roman" w:hAnsi="Times New Roman"/>
          <w:sz w:val="20"/>
          <w:szCs w:val="20"/>
          <w:lang w:val="en-US"/>
        </w:rPr>
        <w:t>&lt;</w:t>
      </w:r>
      <w:r>
        <w:rPr>
          <w:rFonts w:cs="Times New Roman" w:ascii="Times New Roman" w:hAnsi="Times New Roman"/>
          <w:sz w:val="20"/>
          <w:szCs w:val="20"/>
          <w:lang w:val="en-US"/>
        </w:rPr>
        <w:t>TEST</w:t>
      </w:r>
      <w:r>
        <w:rPr>
          <w:rFonts w:cs="Times New Roman" w:ascii="Times New Roman" w:hAnsi="Times New Roman"/>
          <w:sz w:val="20"/>
          <w:szCs w:val="20"/>
          <w:lang w:val="en-US"/>
        </w:rPr>
        <w:t>&gt;</w:t>
      </w:r>
      <w:r>
        <w:rPr>
          <w:rFonts w:cs="Times New Roman" w:ascii="Times New Roman" w:hAnsi="Times New Roman"/>
          <w:sz w:val="20"/>
          <w:szCs w:val="20"/>
          <w:lang w:val="en-US"/>
        </w:rPr>
        <w:t>_____________________________</w:t>
      </w:r>
    </w:p>
    <w:p>
      <w:pPr>
        <w:pStyle w:val="Normal"/>
        <w:ind w:left="142" w:hanging="0"/>
        <w:rPr/>
      </w:pPr>
      <w:r>
        <w:rPr>
          <w:rFonts w:cs="Times New Roman" w:ascii="Times New Roman" w:hAnsi="Times New Roman"/>
          <w:sz w:val="20"/>
          <w:szCs w:val="20"/>
        </w:rPr>
        <w:t>Направление обучения_________________</w:t>
      </w:r>
      <w:r>
        <w:rPr>
          <w:rFonts w:cs="Times New Roman" w:ascii="Times New Roman" w:hAnsi="Times New Roman"/>
          <w:sz w:val="20"/>
          <w:szCs w:val="20"/>
          <w:lang w:val="en-US"/>
        </w:rPr>
        <w:t>&lt;FAC&gt;</w:t>
      </w:r>
      <w:r>
        <w:rPr>
          <w:rFonts w:cs="Times New Roman" w:ascii="Times New Roman" w:hAnsi="Times New Roman"/>
          <w:sz w:val="20"/>
          <w:szCs w:val="20"/>
        </w:rPr>
        <w:t>______________________________Уровень (специалист/бакалавриат/магистратура)</w:t>
      </w:r>
      <w:r>
        <w:rPr>
          <w:rFonts w:cs="Times New Roman" w:ascii="Times New Roman" w:hAnsi="Times New Roman"/>
          <w:sz w:val="20"/>
          <w:szCs w:val="20"/>
          <w:lang w:val="en-US"/>
        </w:rPr>
        <w:t>________&lt;TYPE&gt;____</w:t>
      </w:r>
      <w:r>
        <w:rPr>
          <w:rFonts w:cs="Times New Roman" w:ascii="Times New Roman" w:hAnsi="Times New Roman"/>
          <w:sz w:val="20"/>
          <w:szCs w:val="20"/>
        </w:rPr>
        <w:t xml:space="preserve"> Курс </w:t>
      </w:r>
      <w:r>
        <w:rPr>
          <w:rFonts w:cs="Times New Roman" w:ascii="Times New Roman" w:hAnsi="Times New Roman"/>
          <w:sz w:val="20"/>
          <w:szCs w:val="20"/>
          <w:lang w:val="en-US"/>
        </w:rPr>
        <w:t>&lt;COURSE&gt;</w:t>
      </w:r>
    </w:p>
    <w:p>
      <w:pPr>
        <w:pStyle w:val="Normal"/>
        <w:ind w:left="142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Контактный телефон, эл. почта: ______________________________________________________________________ Дата рождения: __________________ (ДД.ММ.ГГГГ)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721"/>
        <w:gridCol w:w="10775"/>
        <w:gridCol w:w="3505"/>
      </w:tblGrid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Наличие достижений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bookmarkStart w:id="0" w:name="__DdeLink__2_2326516891"/>
            <w:bookmarkEnd w:id="0"/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ДА;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&lt;7B&gt;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&lt;7C&gt;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</w:p>
          <w:p>
            <w:pPr>
              <w:pStyle w:val="Normal"/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&lt;8A&gt;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&lt;8B&gt;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&lt;9A&gt;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&lt;9B&gt;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&lt;10A&gt;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созданного им произведения литературы и (или)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&lt;10B&gt;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 в проведении (обеспечении проведения) публичной 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&lt;10C&gt;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государственной образовательной организацией высшего образованияи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&lt;11A&gt;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&lt;11B&gt;</w:t>
            </w:r>
          </w:p>
        </w:tc>
      </w:tr>
      <w:tr>
        <w:trPr>
          <w:cantSplit w:val="true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5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&lt;11C&gt;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Подтверждающие документы в количестве _____ на _____ листах прилагаю. Все достижения (кроме п.7а), указанные в анкете, должны быть подтверждены документально.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</w:t>
      </w:r>
      <w:bookmarkStart w:id="1" w:name="_GoBack"/>
      <w:bookmarkEnd w:id="1"/>
      <w:r>
        <w:rPr>
          <w:rFonts w:cs="Times New Roman" w:ascii="Times New Roman" w:hAnsi="Times New Roman"/>
          <w:sz w:val="20"/>
          <w:szCs w:val="20"/>
        </w:rPr>
        <w:t>. Данное согласие дано мной свободно, своей волей и в своем интересе.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cs="Times New Roman" w:ascii="Times New Roman" w:hAnsi="Times New Roman"/>
          <w:sz w:val="20"/>
          <w:szCs w:val="20"/>
          <w:u w:val="single"/>
        </w:rPr>
        <w:t>не будет</w:t>
      </w:r>
      <w:r>
        <w:rPr>
          <w:rFonts w:cs="Times New Roman"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cs="Times New Roman" w:ascii="Times New Roman" w:hAnsi="Times New Roman"/>
          <w:sz w:val="20"/>
          <w:szCs w:val="20"/>
          <w:u w:val="single"/>
        </w:rPr>
        <w:t>буду отчислен</w:t>
      </w:r>
      <w:r>
        <w:rPr>
          <w:rFonts w:cs="Times New Roman"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подпунктом «з» пункта 51 Устава СПбГУ за представление поддельных документов и (или) справок при прохождении обучения.</w:t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12"/>
          <w:szCs w:val="20"/>
        </w:rPr>
      </w:pPr>
      <w:r>
        <w:rPr>
          <w:rFonts w:cs="Times New Roman" w:ascii="Times New Roman" w:hAnsi="Times New Roman"/>
          <w:sz w:val="12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«_____»_______________ 2018 г.</w:t>
        <w:tab/>
        <w:tab/>
        <w:tab/>
        <w:tab/>
        <w:tab/>
        <w:tab/>
        <w:tab/>
        <w:tab/>
        <w:tab/>
        <w:tab/>
        <w:t>Подпись студента: ____________________________</w:t>
      </w:r>
    </w:p>
    <w:p>
      <w:pPr>
        <w:pStyle w:val="Normal"/>
        <w:ind w:firstLine="567"/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1080" w:right="1080" w:header="709" w:top="1440" w:footer="0" w:bottom="851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Cambria" w:hAnsi="Cambria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8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styleId="ListLabel2">
    <w:name w:val="ListLabel 2"/>
    <w:qFormat/>
    <w:rPr>
      <w:rFonts w:ascii="Times New Roman" w:hAnsi="Times New Roman" w:cs="Symbol"/>
      <w:sz w:val="20"/>
      <w:szCs w:val="20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Style25">
    <w:name w:val="Header"/>
    <w:basedOn w:val="Normal"/>
    <w:pPr/>
    <w:rPr/>
  </w:style>
  <w:style w:type="paragraph" w:styleId="Style26">
    <w:name w:val="Footer"/>
    <w:basedOn w:val="Normal"/>
    <w:pPr/>
    <w:rPr/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LibreOffice/5.3.0.3$Windows_X86_64 LibreOffice_project/7074905676c47b82bbcfbea1aeefc84afe1c50e1</Application>
  <Pages>2</Pages>
  <Words>743</Words>
  <Characters>6443</Characters>
  <CharactersWithSpaces>7175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2018-02-09T13:26:00Z</dcterms:created>
  <dc:creator>Илья Дементьев</dc:creator>
  <dc:description/>
  <dc:language>ru-RU</dc:language>
  <cp:lastModifiedBy/>
  <cp:lastPrinted>2014-02-04T19:45:00Z</cp:lastPrinted>
  <dcterms:modified xsi:type="dcterms:W3CDTF">2019-02-22T11:42:22Z</dcterms:modified>
  <cp:revision>7</cp:revision>
  <dc:subject/>
  <dc:title/>
</cp:coreProperties>
</file>