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6B7280"/>
          <w:sz w:val="20"/>
          <w:szCs w:val="20"/>
        </w:rPr>
        <w:t xml:space="preserve">PRODUCT REQUIREMENTS DOCUMENT</w:t>
      </w:r>
    </w:p>
    <w:p>
      <w:pPr>
        <w:spacing w:after="120" w:before="0"/>
      </w:pPr>
      <w:r>
        <w:rPr>
          <w:rFonts w:ascii="Arial" w:cs="Arial" w:eastAsia="Arial" w:hAnsi="Arial"/>
          <w:b/>
          <w:bCs/>
          <w:color w:val="111827"/>
          <w:sz w:val="56"/>
          <w:szCs w:val="56"/>
        </w:rPr>
        <w:t xml:space="preserve">PolyAgent</w:t>
      </w:r>
    </w:p>
    <w:p>
      <w:pPr>
        <w:spacing w:after="80" w:before="0"/>
      </w:pPr>
      <w:r>
        <w:rPr>
          <w:rFonts w:ascii="Arial" w:cs="Arial" w:eastAsia="Arial" w:hAnsi="Arial"/>
          <w:color w:val="1A56DB"/>
          <w:sz w:val="30"/>
          <w:szCs w:val="30"/>
        </w:rPr>
        <w:t xml:space="preserve">Autonomous Prediction Market Trading Agent</w:t>
      </w:r>
    </w:p>
    <w:p>
      <w:pPr>
        <w:spacing w:after="320" w:before="0"/>
      </w:pPr>
      <w:r>
        <w:rPr>
          <w:rFonts w:ascii="Arial" w:cs="Arial" w:eastAsia="Arial" w:hAnsi="Arial"/>
          <w:color w:val="6B7280"/>
          <w:sz w:val="22"/>
          <w:szCs w:val="22"/>
        </w:rPr>
        <w:t xml:space="preserve">Built on Polymarket Scanner  ×  Open Wallet Standard (OWS)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60"/>
              <w:left w:type="dxa" w:w="240"/>
              <w:bottom w:type="dxa" w:w="160"/>
              <w:right w:type="dxa" w:w="240"/>
            </w:tcMar>
          </w:tcPr>
          <w:p>
            <w:r>
              <w:rPr>
                <w:rFonts w:ascii="Arial" w:cs="Arial" w:eastAsia="Arial" w:hAnsi="Arial"/>
                <w:color w:val="1E3A8A"/>
                <w:sz w:val="22"/>
                <w:szCs w:val="22"/>
              </w:rPr>
              <w:t xml:space="preserve">One-liner: PolyAgent extends the live Polymarket Scanner into a fully autonomous trading agent — it finds the mispricing, reasons about it with Claude, then executes the trade on-chain via OWS. The agent never touches a private key.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Meta</w:t>
            </w:r>
          </w:p>
        </w:tc>
        <w:tc>
          <w:tcPr>
            <w:tcW w:type="dxa" w:w="7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Hackathon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Open Wallet Standard (OWS) Hackathon 2025</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Base product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Polymarket Scanner — scanner.polyweb.pro (live)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Author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@mayorxbt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Stack</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Python / FastAPI / Next.js / TimesFM / Claude / OWS SDK</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Target chains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Polygon (USDC) — primary. Base optional.</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Build window</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4 days (delta on top of existing live product)</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1. Problem</w:t>
      </w:r>
    </w:p>
    <w:p>
      <w:pPr>
        <w:spacing w:after="80" w:before="80"/>
      </w:pPr>
      <w:r>
        <w:rPr>
          <w:rFonts w:ascii="Arial" w:cs="Arial" w:eastAsia="Arial" w:hAnsi="Arial"/>
          <w:color w:val="374151"/>
          <w:sz w:val="22"/>
          <w:szCs w:val="22"/>
        </w:rPr>
        <w:t xml:space="preserve">The scanner finds real edge — TimesFM spots divergences, Claude explains why the market is mispriced, and the signal card tells you exactly what to do. But then you have to do it. You open Polymarket, find the market, size the position, sign the transaction.</w:t>
      </w:r>
    </w:p>
    <w:p>
      <w:pPr>
        <w:spacing w:after="80" w:before="80"/>
      </w:pPr>
    </w:p>
    <w:p>
      <w:pPr>
        <w:spacing w:after="80" w:before="80"/>
      </w:pPr>
      <w:r>
        <w:rPr>
          <w:rFonts w:ascii="Arial" w:cs="Arial" w:eastAsia="Arial" w:hAnsi="Arial"/>
          <w:color w:val="374151"/>
          <w:sz w:val="22"/>
          <w:szCs w:val="22"/>
        </w:rPr>
        <w:t xml:space="preserve">That gap — from signal to execution — kills the value of automated forecasting. By the time a human acts, the edge has narrowed or disappeared. The scanner is a decision support tool. PolyAgent makes it a trading agent.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ECFDF5" w:val="clear"/>
            <w:tcMar>
              <w:top w:type="dxa" w:w="160"/>
              <w:left w:type="dxa" w:w="240"/>
              <w:bottom w:type="dxa" w:w="160"/>
              <w:right w:type="dxa" w:w="240"/>
            </w:tcMar>
          </w:tcPr>
          <w:p>
            <w:r>
              <w:rPr>
                <w:rFonts w:ascii="Arial" w:cs="Arial" w:eastAsia="Arial" w:hAnsi="Arial"/>
                <w:color w:val="065F46"/>
                <w:sz w:val="22"/>
                <w:szCs w:val="22"/>
              </w:rPr>
              <w:t xml:space="preserve">The deeper problem OWS solves: an autonomous agent that can trade needs a wallet — but giving it a raw private key is a security disaster. OWS is the missing piece: policy-enforced, key-isolated signing that agents can call without ever seeing key material.</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2. Solution Overview</w:t>
      </w:r>
    </w:p>
    <w:p>
      <w:pPr>
        <w:spacing w:after="80" w:before="80"/>
      </w:pPr>
      <w:r>
        <w:rPr>
          <w:rFonts w:ascii="Arial" w:cs="Arial" w:eastAsia="Arial" w:hAnsi="Arial"/>
          <w:color w:val="374151"/>
          <w:sz w:val="22"/>
          <w:szCs w:val="22"/>
        </w:rPr>
        <w:t xml:space="preserve">PolyAgent adds three layers on top of the live scanner:</w:t>
      </w:r>
    </w:p>
    <w:p>
      <w:pPr>
        <w:spacing w:after="80" w:before="80"/>
      </w:pPr>
    </w:p>
    <w:p>
      <w:pPr>
        <w:pStyle w:val="ListParagraph"/>
        <w:numPr>
          <w:ilvl w:val="0"/>
          <w:numId w:val="2"/>
        </w:numPr>
        <w:spacing w:after="60" w:before="60"/>
      </w:pPr>
      <w:r>
        <w:rPr>
          <w:rFonts w:ascii="Arial" w:cs="Arial" w:eastAsia="Arial" w:hAnsi="Arial"/>
          <w:b/>
          <w:bCs/>
          <w:color w:val="111827"/>
          <w:sz w:val="22"/>
          <w:szCs w:val="22"/>
        </w:rPr>
        <w:t xml:space="preserve">1. </w:t>
      </w:r>
      <w:r>
        <w:rPr>
          <w:rFonts w:ascii="Arial" w:cs="Arial" w:eastAsia="Arial" w:hAnsi="Arial"/>
          <w:color w:val="374151"/>
          <w:sz w:val="22"/>
          <w:szCs w:val="22"/>
        </w:rPr>
        <w:t xml:space="preserve">Execution layer — trader.py signs and submits CLOB orders to Polymarket when signals meet the threshold</w:t>
      </w:r>
    </w:p>
    <w:p>
      <w:pPr>
        <w:pStyle w:val="ListParagraph"/>
        <w:numPr>
          <w:ilvl w:val="0"/>
          <w:numId w:val="2"/>
        </w:numPr>
        <w:spacing w:after="60" w:before="60"/>
      </w:pPr>
      <w:r>
        <w:rPr>
          <w:rFonts w:ascii="Arial" w:cs="Arial" w:eastAsia="Arial" w:hAnsi="Arial"/>
          <w:b/>
          <w:bCs/>
          <w:color w:val="111827"/>
          <w:sz w:val="22"/>
          <w:szCs w:val="22"/>
        </w:rPr>
        <w:t xml:space="preserve">2. </w:t>
      </w:r>
      <w:r>
        <w:rPr>
          <w:rFonts w:ascii="Arial" w:cs="Arial" w:eastAsia="Arial" w:hAnsi="Arial"/>
          <w:color w:val="374151"/>
          <w:sz w:val="22"/>
          <w:szCs w:val="22"/>
        </w:rPr>
        <w:t xml:space="preserve">OWS wallet layer — all signing goes through OWS. Policy engine enforces max position size, daily limits, chain restrictions. Agent never sees the private key.</w:t>
      </w:r>
    </w:p>
    <w:p>
      <w:pPr>
        <w:pStyle w:val="ListParagraph"/>
        <w:numPr>
          <w:ilvl w:val="0"/>
          <w:numId w:val="2"/>
        </w:numPr>
        <w:spacing w:after="60" w:before="60"/>
      </w:pPr>
      <w:r>
        <w:rPr>
          <w:rFonts w:ascii="Arial" w:cs="Arial" w:eastAsia="Arial" w:hAnsi="Arial"/>
          <w:b/>
          <w:bCs/>
          <w:color w:val="111827"/>
          <w:sz w:val="22"/>
          <w:szCs w:val="22"/>
        </w:rPr>
        <w:t xml:space="preserve">3. </w:t>
      </w:r>
      <w:r>
        <w:rPr>
          <w:rFonts w:ascii="Arial" w:cs="Arial" w:eastAsia="Arial" w:hAnsi="Arial"/>
          <w:color w:val="374151"/>
          <w:sz w:val="22"/>
          <w:szCs w:val="22"/>
        </w:rPr>
        <w:t xml:space="preserve">Autonomous loop — agent.py scans markets on a schedule, fires execution when STRONG signals appear, logs every trade</w:t>
      </w:r>
    </w:p>
    <w:p>
      <w:pPr>
        <w:spacing w:after="80" w:before="80"/>
      </w:pPr>
    </w:p>
    <w:p>
      <w:pPr>
        <w:spacing w:after="80" w:before="80"/>
      </w:pPr>
      <w:r>
        <w:rPr>
          <w:rFonts w:ascii="Arial" w:cs="Arial" w:eastAsia="Arial" w:hAnsi="Arial"/>
          <w:color w:val="374151"/>
          <w:sz w:val="22"/>
          <w:szCs w:val="22"/>
        </w:rPr>
        <w:t xml:space="preserve">The frontend gets a /trades dashboard: open positions, P&amp;L, trade history, OWS audit log.</w:t>
      </w:r>
    </w:p>
    <w:p>
      <w:pPr>
        <w:spacing w:after="80" w:before="80"/>
      </w:pPr>
    </w:p>
    <w:p>
      <w:pPr>
        <w:spacing w:after="80" w:before="200"/>
      </w:pPr>
      <w:r>
        <w:rPr>
          <w:rFonts w:ascii="Arial" w:cs="Arial" w:eastAsia="Arial" w:hAnsi="Arial"/>
          <w:b/>
          <w:bCs/>
          <w:color w:val="374151"/>
          <w:sz w:val="24"/>
          <w:szCs w:val="24"/>
        </w:rPr>
        <w:t xml:space="preserve">The full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4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5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1. Scan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fetch.py (existing)</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Pull active markets from Polymarket Gamma API</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2. Forecast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forecast.py (existing)</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TimesFM predicts 48h price with 80% CI</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3. Signal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signals.py (existing)</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Classify: STRONG_BUY / BUY / HOLD / SELL / STRONG_SELL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4. Reason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report.py (existing)</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Claude reads the signal, writes structured analysis + action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5. Gate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trader.py (NEW)</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Only fire if signal is STRONG and Claude action confirms direction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6. Sign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OWS SDK (NEW)</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Build CLOB order → send to OWS → policy check → sign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7. Submit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trader.py (NEW)</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Submit signed tx to Polymarket CLOB → get tx hash</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8. Log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DB + /trades (NEW)</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Write trade record to SQLite, expose via API</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3. OWS Integration Design</w:t>
      </w:r>
    </w:p>
    <w:p>
      <w:pPr>
        <w:pStyle w:val="Heading2"/>
        <w:spacing w:after="120" w:before="320"/>
      </w:pPr>
      <w:r>
        <w:rPr>
          <w:rFonts w:ascii="Arial" w:cs="Arial" w:eastAsia="Arial" w:hAnsi="Arial"/>
          <w:b/>
          <w:bCs/>
          <w:color w:val="1A56DB"/>
          <w:sz w:val="28"/>
          <w:szCs w:val="28"/>
        </w:rPr>
        <w:t xml:space="preserve">3.1 Why OWS fits perfectly here</w:t>
      </w:r>
    </w:p>
    <w:p>
      <w:pPr>
        <w:spacing w:after="80" w:before="80"/>
      </w:pPr>
      <w:r>
        <w:rPr>
          <w:rFonts w:ascii="Arial" w:cs="Arial" w:eastAsia="Arial" w:hAnsi="Arial"/>
          <w:color w:val="374151"/>
          <w:sz w:val="22"/>
          <w:szCs w:val="22"/>
        </w:rPr>
        <w:t xml:space="preserve">Prediction market trading is the ideal OWS demo case. Every feature OWS ships maps directly to a real need in an autonomous trading agent: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OWS Feature</w:t>
            </w:r>
          </w:p>
        </w:tc>
        <w:tc>
          <w:tcPr>
            <w:tcW w:type="dxa" w:w="67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How PolyAgent uses it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Policy engine</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Max $50/trade, $200/day — spending limits = position sizing / risk management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Zero-trust signing</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agent.py orchestrates trades without ever holding raw key material</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Audit log</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Append-only record of every trade the agent fired, with tx hash + timestamp</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Multi-chain</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Polygon (USDC) primary. OWS handles address derivation for eip155:137</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MCP tool (ows_sign)</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Claude agent calls signing as a native MCP tool — fits the existing Claude integration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Local-first</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Keys in ~/.ows/ — no cloud custodian required for the demo or prod</w:t>
            </w:r>
          </w:p>
        </w:tc>
      </w:tr>
    </w:tbl>
    <w:p>
      <w:pPr>
        <w:spacing w:after="80" w:before="80"/>
      </w:pPr>
    </w:p>
    <w:p>
      <w:pPr>
        <w:pStyle w:val="Heading2"/>
        <w:spacing w:after="120" w:before="320"/>
      </w:pPr>
      <w:r>
        <w:rPr>
          <w:rFonts w:ascii="Arial" w:cs="Arial" w:eastAsia="Arial" w:hAnsi="Arial"/>
          <w:b/>
          <w:bCs/>
          <w:color w:val="1A56DB"/>
          <w:sz w:val="28"/>
          <w:szCs w:val="28"/>
        </w:rPr>
        <w:t xml:space="preserve">3.2 OWS setup (one-time)</w:t>
      </w:r>
    </w:p>
    <w:p>
      <w:pPr>
        <w:spacing w:after="60" w:before="60"/>
        <w:ind w:left="360"/>
      </w:pPr>
      <w:r>
        <w:rPr>
          <w:rFonts w:ascii="Courier New" w:cs="Courier New" w:eastAsia="Courier New" w:hAnsi="Courier New"/>
          <w:color w:val="1E40AF"/>
          <w:sz w:val="20"/>
          <w:szCs w:val="20"/>
        </w:rPr>
        <w:t xml:space="preserve">pip install open-wallet-standard</w:t>
      </w:r>
    </w:p>
    <w:p>
      <w:pPr>
        <w:spacing w:after="60" w:before="60"/>
        <w:ind w:left="360"/>
      </w:pPr>
      <w:r>
        <w:rPr>
          <w:rFonts w:ascii="Courier New" w:cs="Courier New" w:eastAsia="Courier New" w:hAnsi="Courier New"/>
          <w:color w:val="1E40AF"/>
          <w:sz w:val="20"/>
          <w:szCs w:val="20"/>
        </w:rPr>
        <w:t xml:space="preserve">ows wallet create --name polyagent-treasury</w:t>
      </w:r>
    </w:p>
    <w:p>
      <w:pPr>
        <w:spacing w:after="60" w:before="60"/>
        <w:ind w:left="360"/>
      </w:pPr>
      <w:r>
        <w:rPr>
          <w:rFonts w:ascii="Courier New" w:cs="Courier New" w:eastAsia="Courier New" w:hAnsi="Courier New"/>
          <w:color w:val="1E40AF"/>
          <w:sz w:val="20"/>
          <w:szCs w:val="20"/>
        </w:rPr>
        <w:t xml:space="preserve"># generates: ETH/Polygon address from BIP-44 path m/44'/60'/0'/0/0</w:t>
      </w:r>
    </w:p>
    <w:p>
      <w:pPr>
        <w:spacing w:after="80" w:before="80"/>
      </w:pPr>
    </w:p>
    <w:p>
      <w:pPr>
        <w:pStyle w:val="Heading2"/>
        <w:spacing w:after="120" w:before="320"/>
      </w:pPr>
      <w:r>
        <w:rPr>
          <w:rFonts w:ascii="Arial" w:cs="Arial" w:eastAsia="Arial" w:hAnsi="Arial"/>
          <w:b/>
          <w:bCs/>
          <w:color w:val="1A56DB"/>
          <w:sz w:val="28"/>
          <w:szCs w:val="28"/>
        </w:rPr>
        <w:t xml:space="preserve">3.3 Signing flow in trader.py</w:t>
      </w:r>
    </w:p>
    <w:p>
      <w:pPr>
        <w:spacing w:after="60" w:before="60"/>
        <w:ind w:left="360"/>
      </w:pPr>
      <w:r>
        <w:rPr>
          <w:rFonts w:ascii="Courier New" w:cs="Courier New" w:eastAsia="Courier New" w:hAnsi="Courier New"/>
          <w:color w:val="1E40AF"/>
          <w:sz w:val="20"/>
          <w:szCs w:val="20"/>
        </w:rPr>
        <w:t xml:space="preserve">from ows import WalletClient</w:t>
      </w:r>
    </w:p>
    <w:p>
      <w:pPr>
        <w:spacing w:after="80" w:before="80"/>
      </w:pPr>
    </w:p>
    <w:p>
      <w:pPr>
        <w:spacing w:after="60" w:before="60"/>
        <w:ind w:left="360"/>
      </w:pPr>
      <w:r>
        <w:rPr>
          <w:rFonts w:ascii="Courier New" w:cs="Courier New" w:eastAsia="Courier New" w:hAnsi="Courier New"/>
          <w:color w:val="1E40AF"/>
          <w:sz w:val="20"/>
          <w:szCs w:val="20"/>
        </w:rPr>
        <w:t xml:space="preserve">client = WalletClient(wallet_name='polyagent-treasury')</w:t>
      </w:r>
    </w:p>
    <w:p>
      <w:pPr>
        <w:spacing w:after="80" w:before="80"/>
      </w:pPr>
    </w:p>
    <w:p>
      <w:pPr>
        <w:spacing w:after="60" w:before="60"/>
        <w:ind w:left="360"/>
      </w:pPr>
      <w:r>
        <w:rPr>
          <w:rFonts w:ascii="Courier New" w:cs="Courier New" w:eastAsia="Courier New" w:hAnsi="Courier New"/>
          <w:color w:val="1E40AF"/>
          <w:sz w:val="20"/>
          <w:szCs w:val="20"/>
        </w:rPr>
        <w:t xml:space="preserve">policy = {</w:t>
      </w:r>
    </w:p>
    <w:p>
      <w:pPr>
        <w:spacing w:after="60" w:before="60"/>
        <w:ind w:left="360"/>
      </w:pPr>
      <w:r>
        <w:rPr>
          <w:rFonts w:ascii="Courier New" w:cs="Courier New" w:eastAsia="Courier New" w:hAnsi="Courier New"/>
          <w:color w:val="1E40AF"/>
          <w:sz w:val="20"/>
          <w:szCs w:val="20"/>
        </w:rPr>
        <w:t xml:space="preserve">    'max_spend_per_tx': 50,        # $50 cap per trade</w:t>
      </w:r>
    </w:p>
    <w:p>
      <w:pPr>
        <w:spacing w:after="60" w:before="60"/>
        <w:ind w:left="360"/>
      </w:pPr>
      <w:r>
        <w:rPr>
          <w:rFonts w:ascii="Courier New" w:cs="Courier New" w:eastAsia="Courier New" w:hAnsi="Courier New"/>
          <w:color w:val="1E40AF"/>
          <w:sz w:val="20"/>
          <w:szCs w:val="20"/>
        </w:rPr>
        <w:t xml:space="preserve">    'daily_limit': 200,             # $200/day total</w:t>
      </w:r>
    </w:p>
    <w:p>
      <w:pPr>
        <w:spacing w:after="60" w:before="60"/>
        <w:ind w:left="360"/>
      </w:pPr>
      <w:r>
        <w:rPr>
          <w:rFonts w:ascii="Courier New" w:cs="Courier New" w:eastAsia="Courier New" w:hAnsi="Courier New"/>
          <w:color w:val="1E40AF"/>
          <w:sz w:val="20"/>
          <w:szCs w:val="20"/>
        </w:rPr>
        <w:t xml:space="preserve">    'allowed_chains': ['eip155:137'] # Polygon only</w:t>
      </w:r>
    </w:p>
    <w:p>
      <w:pPr>
        <w:spacing w:after="60" w:before="60"/>
        <w:ind w:left="360"/>
      </w:pPr>
      <w:r>
        <w:rPr>
          <w:rFonts w:ascii="Courier New" w:cs="Courier New" w:eastAsia="Courier New" w:hAnsi="Courier New"/>
          <w:color w:val="1E40AF"/>
          <w:sz w:val="20"/>
          <w:szCs w:val="20"/>
        </w:rPr>
        <w:t xml:space="preserve">}</w:t>
      </w:r>
    </w:p>
    <w:p>
      <w:pPr>
        <w:spacing w:after="80" w:before="80"/>
      </w:pPr>
    </w:p>
    <w:p>
      <w:pPr>
        <w:spacing w:after="60" w:before="60"/>
        <w:ind w:left="360"/>
      </w:pPr>
      <w:r>
        <w:rPr>
          <w:rFonts w:ascii="Courier New" w:cs="Courier New" w:eastAsia="Courier New" w:hAnsi="Courier New"/>
          <w:color w:val="1E40AF"/>
          <w:sz w:val="20"/>
          <w:szCs w:val="20"/>
        </w:rPr>
        <w:t xml:space="preserve">signed_tx = client.sign(transaction=clob_order, policy=policy)</w:t>
      </w:r>
    </w:p>
    <w:p>
      <w:pPr>
        <w:spacing w:after="60" w:before="60"/>
        <w:ind w:left="360"/>
      </w:pPr>
      <w:r>
        <w:rPr>
          <w:rFonts w:ascii="Courier New" w:cs="Courier New" w:eastAsia="Courier New" w:hAnsi="Courier New"/>
          <w:color w:val="1E40AF"/>
          <w:sz w:val="20"/>
          <w:szCs w:val="20"/>
        </w:rPr>
        <w:t xml:space="preserve">tx_hash   = clob_client.submit(signed_tx)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ECFDF5" w:val="clear"/>
            <w:tcMar>
              <w:top w:type="dxa" w:w="160"/>
              <w:left w:type="dxa" w:w="240"/>
              <w:bottom w:type="dxa" w:w="160"/>
              <w:right w:type="dxa" w:w="240"/>
            </w:tcMar>
          </w:tcPr>
          <w:p>
            <w:r>
              <w:rPr>
                <w:rFonts w:ascii="Arial" w:cs="Arial" w:eastAsia="Arial" w:hAnsi="Arial"/>
                <w:color w:val="065F46"/>
                <w:sz w:val="22"/>
                <w:szCs w:val="22"/>
              </w:rPr>
              <w:t xml:space="preserve">Security note: agent.py and trader.py never import or reference private key material. OWS handles decryption, signing, and immediate key wipe internally. The only credential the agent holds is the OWS wallet name.</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4. Files to Build</w:t>
      </w:r>
    </w:p>
    <w:p>
      <w:pPr>
        <w:spacing w:after="80" w:before="80"/>
      </w:pPr>
      <w:r>
        <w:rPr>
          <w:rFonts w:ascii="Arial" w:cs="Arial" w:eastAsia="Arial" w:hAnsi="Arial"/>
          <w:color w:val="374151"/>
          <w:sz w:val="22"/>
          <w:szCs w:val="22"/>
        </w:rPr>
        <w:t xml:space="preserve">Your existing codebase is 90% of the work. These are the net-new files:</w:t>
      </w:r>
    </w:p>
    <w:p>
      <w:pPr>
        <w:spacing w:after="80" w:before="80"/>
      </w:pPr>
    </w:p>
    <w:p>
      <w:pPr>
        <w:pStyle w:val="Heading2"/>
        <w:spacing w:after="120" w:before="320"/>
      </w:pPr>
      <w:r>
        <w:rPr>
          <w:rFonts w:ascii="Arial" w:cs="Arial" w:eastAsia="Arial" w:hAnsi="Arial"/>
          <w:b/>
          <w:bCs/>
          <w:color w:val="1A56DB"/>
          <w:sz w:val="28"/>
          <w:szCs w:val="28"/>
        </w:rPr>
        <w:t xml:space="preserve">4.1  trader.py  —  execution layer</w:t>
      </w:r>
    </w:p>
    <w:p>
      <w:pPr>
        <w:spacing w:after="80" w:before="80"/>
      </w:pPr>
      <w:r>
        <w:rPr>
          <w:rFonts w:ascii="Arial" w:cs="Arial" w:eastAsia="Arial" w:hAnsi="Arial"/>
          <w:color w:val="374151"/>
          <w:sz w:val="22"/>
          <w:szCs w:val="22"/>
        </w:rPr>
        <w:t xml:space="preserve">This is the core new file. It sits between signals.py and 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c>
          <w:tcPr>
            <w:tcW w:type="dxa" w:w="6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should_execute(result)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Gate: returns True only if signal is STRONG_BUY/STRONG_SELL AND Claude action field confirms direction. Prevents firing on weak signals.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build_clob_order(market, side, size_usd)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Constructs a Polymarket CLOB limit order at current market price. Uses ctf-exchange ABI for Polygon.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execute_trade(result)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Calls OWS to sign the order, submits to CLOB, writes trade to DB, returns tx_hash.</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get_open_positions()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Query DB for trades with no close record.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get_pnl(condition_id)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Compare entry price to current market price for a position.</w:t>
            </w:r>
          </w:p>
        </w:tc>
      </w:tr>
    </w:tbl>
    <w:p>
      <w:pPr>
        <w:spacing w:after="80" w:before="80"/>
      </w:pPr>
    </w:p>
    <w:p>
      <w:pPr>
        <w:pStyle w:val="Heading2"/>
        <w:spacing w:after="120" w:before="320"/>
      </w:pPr>
      <w:r>
        <w:rPr>
          <w:rFonts w:ascii="Arial" w:cs="Arial" w:eastAsia="Arial" w:hAnsi="Arial"/>
          <w:b/>
          <w:bCs/>
          <w:color w:val="1A56DB"/>
          <w:sz w:val="28"/>
          <w:szCs w:val="28"/>
        </w:rPr>
        <w:t xml:space="preserve">4.2  agent.py  —  autonomous loop</w:t>
      </w:r>
    </w:p>
    <w:p>
      <w:pPr>
        <w:spacing w:after="80" w:before="80"/>
      </w:pPr>
      <w:r>
        <w:rPr>
          <w:rFonts w:ascii="Arial" w:cs="Arial" w:eastAsia="Arial" w:hAnsi="Arial"/>
          <w:color w:val="374151"/>
          <w:sz w:val="22"/>
          <w:szCs w:val="22"/>
        </w:rPr>
        <w:t xml:space="preserve">A simple async scheduler that runs the full scan-forecast-execute loop on a cron.</w:t>
      </w:r>
    </w:p>
    <w:p>
      <w:pPr>
        <w:spacing w:after="80" w:before="80"/>
      </w:pPr>
    </w:p>
    <w:p>
      <w:pPr>
        <w:spacing w:after="60" w:before="60"/>
        <w:ind w:left="360"/>
      </w:pPr>
      <w:r>
        <w:rPr>
          <w:rFonts w:ascii="Courier New" w:cs="Courier New" w:eastAsia="Courier New" w:hAnsi="Courier New"/>
          <w:color w:val="1E40AF"/>
          <w:sz w:val="20"/>
          <w:szCs w:val="20"/>
        </w:rPr>
        <w:t xml:space="preserve">async def run_agent():</w:t>
      </w:r>
    </w:p>
    <w:p>
      <w:pPr>
        <w:spacing w:after="60" w:before="60"/>
        <w:ind w:left="360"/>
      </w:pPr>
      <w:r>
        <w:rPr>
          <w:rFonts w:ascii="Courier New" w:cs="Courier New" w:eastAsia="Courier New" w:hAnsi="Courier New"/>
          <w:color w:val="1E40AF"/>
          <w:sz w:val="20"/>
          <w:szCs w:val="20"/>
        </w:rPr>
        <w:t xml:space="preserve">    while True:</w:t>
      </w:r>
    </w:p>
    <w:p>
      <w:pPr>
        <w:spacing w:after="60" w:before="60"/>
        <w:ind w:left="360"/>
      </w:pPr>
      <w:r>
        <w:rPr>
          <w:rFonts w:ascii="Courier New" w:cs="Courier New" w:eastAsia="Courier New" w:hAnsi="Courier New"/>
          <w:color w:val="1E40AF"/>
          <w:sz w:val="20"/>
          <w:szCs w:val="20"/>
        </w:rPr>
        <w:t xml:space="preserve">        markets = fetch_markets()</w:t>
      </w:r>
    </w:p>
    <w:p>
      <w:pPr>
        <w:spacing w:after="60" w:before="60"/>
        <w:ind w:left="360"/>
      </w:pPr>
      <w:r>
        <w:rPr>
          <w:rFonts w:ascii="Courier New" w:cs="Courier New" w:eastAsia="Courier New" w:hAnsi="Courier New"/>
          <w:color w:val="1E40AF"/>
          <w:sz w:val="20"/>
          <w:szCs w:val="20"/>
        </w:rPr>
        <w:t xml:space="preserve">        for market in markets:</w:t>
      </w:r>
    </w:p>
    <w:p>
      <w:pPr>
        <w:spacing w:after="60" w:before="60"/>
        <w:ind w:left="360"/>
      </w:pPr>
      <w:r>
        <w:rPr>
          <w:rFonts w:ascii="Courier New" w:cs="Courier New" w:eastAsia="Courier New" w:hAnsi="Courier New"/>
          <w:color w:val="1E40AF"/>
          <w:sz w:val="20"/>
          <w:szCs w:val="20"/>
        </w:rPr>
        <w:t xml:space="preserve">            result = build_forecast_response(market, horizon=48)</w:t>
      </w:r>
    </w:p>
    <w:p>
      <w:pPr>
        <w:spacing w:after="60" w:before="60"/>
        <w:ind w:left="360"/>
      </w:pPr>
      <w:r>
        <w:rPr>
          <w:rFonts w:ascii="Courier New" w:cs="Courier New" w:eastAsia="Courier New" w:hAnsi="Courier New"/>
          <w:color w:val="1E40AF"/>
          <w:sz w:val="20"/>
          <w:szCs w:val="20"/>
        </w:rPr>
        <w:t xml:space="preserve">            if trader.should_execute(result):</w:t>
      </w:r>
    </w:p>
    <w:p>
      <w:pPr>
        <w:spacing w:after="60" w:before="60"/>
        <w:ind w:left="360"/>
      </w:pPr>
      <w:r>
        <w:rPr>
          <w:rFonts w:ascii="Courier New" w:cs="Courier New" w:eastAsia="Courier New" w:hAnsi="Courier New"/>
          <w:color w:val="1E40AF"/>
          <w:sz w:val="20"/>
          <w:szCs w:val="20"/>
        </w:rPr>
        <w:t xml:space="preserve">                trader.execute_trade(result)</w:t>
      </w:r>
    </w:p>
    <w:p>
      <w:pPr>
        <w:spacing w:after="60" w:before="60"/>
        <w:ind w:left="360"/>
      </w:pPr>
      <w:r>
        <w:rPr>
          <w:rFonts w:ascii="Courier New" w:cs="Courier New" w:eastAsia="Courier New" w:hAnsi="Courier New"/>
          <w:color w:val="1E40AF"/>
          <w:sz w:val="20"/>
          <w:szCs w:val="20"/>
        </w:rPr>
        <w:t xml:space="preserve">        await asyncio.sleep(3600)  # scan every hour</w:t>
      </w:r>
    </w:p>
    <w:p>
      <w:pPr>
        <w:spacing w:after="80" w:before="80"/>
      </w:pPr>
    </w:p>
    <w:p>
      <w:pPr>
        <w:pStyle w:val="Heading2"/>
        <w:spacing w:after="120" w:before="320"/>
      </w:pPr>
      <w:r>
        <w:rPr>
          <w:rFonts w:ascii="Arial" w:cs="Arial" w:eastAsia="Arial" w:hAnsi="Arial"/>
          <w:b/>
          <w:bCs/>
          <w:color w:val="1A56DB"/>
          <w:sz w:val="28"/>
          <w:szCs w:val="28"/>
        </w:rPr>
        <w:t xml:space="preserve">4.3  main.py additions  —  two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GET /trades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Return last 50 trades with condition_id, signal, entry_price, current_price, pnl_pct, tx_hash, executed_at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GET /trades/{condition_id}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Full detail for a single position including the report that triggered 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POST /trades/{condition_id}/close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Manually close a position (submit sell order via OWS)</w:t>
            </w:r>
          </w:p>
        </w:tc>
      </w:tr>
    </w:tbl>
    <w:p>
      <w:pPr>
        <w:spacing w:after="80" w:before="80"/>
      </w:pPr>
    </w:p>
    <w:p>
      <w:pPr>
        <w:pStyle w:val="Heading2"/>
        <w:spacing w:after="120" w:before="320"/>
      </w:pPr>
      <w:r>
        <w:rPr>
          <w:rFonts w:ascii="Arial" w:cs="Arial" w:eastAsia="Arial" w:hAnsi="Arial"/>
          <w:b/>
          <w:bCs/>
          <w:color w:val="1A56DB"/>
          <w:sz w:val="28"/>
          <w:szCs w:val="28"/>
        </w:rPr>
        <w:t xml:space="preserve">4.4  Frontend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TradeCard.tsx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Shows entry price, current price, P&amp;L badge, signal that fired, tx hash link to Polygonscan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TradesPage.tsx  (/trades)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List view of all agent positions. Mirrors /recent pattern already in codebase.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ShareableTrade.tsx</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OG-ready card: 'PolyAgent opened: BUY YES at 48c, target 72c' — feeds into existing OG image pipeline</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5. Database Schema Addition</w:t>
      </w:r>
    </w:p>
    <w:p>
      <w:pPr>
        <w:spacing w:after="80" w:before="80"/>
      </w:pPr>
      <w:r>
        <w:rPr>
          <w:rFonts w:ascii="Arial" w:cs="Arial" w:eastAsia="Arial" w:hAnsi="Arial"/>
          <w:color w:val="374151"/>
          <w:sz w:val="22"/>
          <w:szCs w:val="22"/>
        </w:rPr>
        <w:t xml:space="preserve">One new table in the existing SQLite DB (fetch.py init_db):</w:t>
      </w:r>
    </w:p>
    <w:p>
      <w:pPr>
        <w:spacing w:after="80" w:before="80"/>
      </w:pPr>
    </w:p>
    <w:p>
      <w:pPr>
        <w:spacing w:after="60" w:before="60"/>
        <w:ind w:left="360"/>
      </w:pPr>
      <w:r>
        <w:rPr>
          <w:rFonts w:ascii="Courier New" w:cs="Courier New" w:eastAsia="Courier New" w:hAnsi="Courier New"/>
          <w:color w:val="1E40AF"/>
          <w:sz w:val="20"/>
          <w:szCs w:val="20"/>
        </w:rPr>
        <w:t xml:space="preserve">CREATE TABLE IF NOT EXISTS trades (</w:t>
      </w:r>
    </w:p>
    <w:p>
      <w:pPr>
        <w:spacing w:after="60" w:before="60"/>
        <w:ind w:left="360"/>
      </w:pPr>
      <w:r>
        <w:rPr>
          <w:rFonts w:ascii="Courier New" w:cs="Courier New" w:eastAsia="Courier New" w:hAnsi="Courier New"/>
          <w:color w:val="1E40AF"/>
          <w:sz w:val="20"/>
          <w:szCs w:val="20"/>
        </w:rPr>
        <w:t xml:space="preserve">    id             INTEGER PRIMARY KEY AUTOINCREMENT,</w:t>
      </w:r>
    </w:p>
    <w:p>
      <w:pPr>
        <w:spacing w:after="60" w:before="60"/>
        <w:ind w:left="360"/>
      </w:pPr>
      <w:r>
        <w:rPr>
          <w:rFonts w:ascii="Courier New" w:cs="Courier New" w:eastAsia="Courier New" w:hAnsi="Courier New"/>
          <w:color w:val="1E40AF"/>
          <w:sz w:val="20"/>
          <w:szCs w:val="20"/>
        </w:rPr>
        <w:t xml:space="preserve">    condition_id   TEXT NOT NULL,</w:t>
      </w:r>
    </w:p>
    <w:p>
      <w:pPr>
        <w:spacing w:after="60" w:before="60"/>
        <w:ind w:left="360"/>
      </w:pPr>
      <w:r>
        <w:rPr>
          <w:rFonts w:ascii="Courier New" w:cs="Courier New" w:eastAsia="Courier New" w:hAnsi="Courier New"/>
          <w:color w:val="1E40AF"/>
          <w:sz w:val="20"/>
          <w:szCs w:val="20"/>
        </w:rPr>
        <w:t xml:space="preserve">    side           TEXT NOT NULL,        -- 'YES' or 'NO'</w:t>
      </w:r>
    </w:p>
    <w:p>
      <w:pPr>
        <w:spacing w:after="60" w:before="60"/>
        <w:ind w:left="360"/>
      </w:pPr>
      <w:r>
        <w:rPr>
          <w:rFonts w:ascii="Courier New" w:cs="Courier New" w:eastAsia="Courier New" w:hAnsi="Courier New"/>
          <w:color w:val="1E40AF"/>
          <w:sz w:val="20"/>
          <w:szCs w:val="20"/>
        </w:rPr>
        <w:t xml:space="preserve">    entry_price    REAL NOT NULL,</w:t>
      </w:r>
    </w:p>
    <w:p>
      <w:pPr>
        <w:spacing w:after="60" w:before="60"/>
        <w:ind w:left="360"/>
      </w:pPr>
      <w:r>
        <w:rPr>
          <w:rFonts w:ascii="Courier New" w:cs="Courier New" w:eastAsia="Courier New" w:hAnsi="Courier New"/>
          <w:color w:val="1E40AF"/>
          <w:sz w:val="20"/>
          <w:szCs w:val="20"/>
        </w:rPr>
        <w:t xml:space="preserve">    size_usd       REAL NOT NULL,</w:t>
      </w:r>
    </w:p>
    <w:p>
      <w:pPr>
        <w:spacing w:after="60" w:before="60"/>
        <w:ind w:left="360"/>
      </w:pPr>
      <w:r>
        <w:rPr>
          <w:rFonts w:ascii="Courier New" w:cs="Courier New" w:eastAsia="Courier New" w:hAnsi="Courier New"/>
          <w:color w:val="1E40AF"/>
          <w:sz w:val="20"/>
          <w:szCs w:val="20"/>
        </w:rPr>
        <w:t xml:space="preserve">    signal         TEXT NOT NULL,        -- STRONG_BUY / STRONG_SELL</w:t>
      </w:r>
    </w:p>
    <w:p>
      <w:pPr>
        <w:spacing w:after="60" w:before="60"/>
        <w:ind w:left="360"/>
      </w:pPr>
      <w:r>
        <w:rPr>
          <w:rFonts w:ascii="Courier New" w:cs="Courier New" w:eastAsia="Courier New" w:hAnsi="Courier New"/>
          <w:color w:val="1E40AF"/>
          <w:sz w:val="20"/>
          <w:szCs w:val="20"/>
        </w:rPr>
        <w:t xml:space="preserve">    tx_hash        TEXT,</w:t>
      </w:r>
    </w:p>
    <w:p>
      <w:pPr>
        <w:spacing w:after="60" w:before="60"/>
        <w:ind w:left="360"/>
      </w:pPr>
      <w:r>
        <w:rPr>
          <w:rFonts w:ascii="Courier New" w:cs="Courier New" w:eastAsia="Courier New" w:hAnsi="Courier New"/>
          <w:color w:val="1E40AF"/>
          <w:sz w:val="20"/>
          <w:szCs w:val="20"/>
        </w:rPr>
        <w:t xml:space="preserve">    executed_at    INTEGER NOT NULL,</w:t>
      </w:r>
    </w:p>
    <w:p>
      <w:pPr>
        <w:spacing w:after="60" w:before="60"/>
        <w:ind w:left="360"/>
      </w:pPr>
      <w:r>
        <w:rPr>
          <w:rFonts w:ascii="Courier New" w:cs="Courier New" w:eastAsia="Courier New" w:hAnsi="Courier New"/>
          <w:color w:val="1E40AF"/>
          <w:sz w:val="20"/>
          <w:szCs w:val="20"/>
        </w:rPr>
        <w:t xml:space="preserve">    closed_at      INTEGER,</w:t>
      </w:r>
    </w:p>
    <w:p>
      <w:pPr>
        <w:spacing w:after="60" w:before="60"/>
        <w:ind w:left="360"/>
      </w:pPr>
      <w:r>
        <w:rPr>
          <w:rFonts w:ascii="Courier New" w:cs="Courier New" w:eastAsia="Courier New" w:hAnsi="Courier New"/>
          <w:color w:val="1E40AF"/>
          <w:sz w:val="20"/>
          <w:szCs w:val="20"/>
        </w:rPr>
        <w:t xml:space="preserve">    exit_price     REAL,</w:t>
      </w:r>
    </w:p>
    <w:p>
      <w:pPr>
        <w:spacing w:after="60" w:before="60"/>
        <w:ind w:left="360"/>
      </w:pPr>
      <w:r>
        <w:rPr>
          <w:rFonts w:ascii="Courier New" w:cs="Courier New" w:eastAsia="Courier New" w:hAnsi="Courier New"/>
          <w:color w:val="1E40AF"/>
          <w:sz w:val="20"/>
          <w:szCs w:val="20"/>
        </w:rPr>
        <w:t xml:space="preserve">    ows_wallet     TEXT NOT NULL         -- wallet name used</w:t>
      </w:r>
    </w:p>
    <w:p>
      <w:pPr>
        <w:spacing w:after="60" w:before="60"/>
        <w:ind w:left="360"/>
      </w:pPr>
      <w:r>
        <w:rPr>
          <w:rFonts w:ascii="Courier New" w:cs="Courier New" w:eastAsia="Courier New" w:hAnsi="Courier New"/>
          <w:color w:val="1E40AF"/>
          <w:sz w:val="20"/>
          <w:szCs w:val="20"/>
        </w:rPr>
        <w:t xml:space="preserve">);</w:t>
      </w:r>
    </w:p>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6. Execution Gate Logic</w:t>
      </w:r>
    </w:p>
    <w:p>
      <w:pPr>
        <w:spacing w:after="80" w:before="80"/>
      </w:pPr>
      <w:r>
        <w:rPr>
          <w:rFonts w:ascii="Arial" w:cs="Arial" w:eastAsia="Arial" w:hAnsi="Arial"/>
          <w:color w:val="374151"/>
          <w:sz w:val="22"/>
          <w:szCs w:val="22"/>
        </w:rPr>
        <w:t xml:space="preserve">Not every signal should fire a trade. The gate has three layers: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6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c>
          <w:tcPr>
            <w:tcW w:type="dxa" w:w="3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Signal strength</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Signal must be STRONG_BUY or STRONG_SELL (&gt;20% divergence)</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Ignore weak signals — high noise in 10-20% range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Claude confirmation</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report.action must match signal direction (BUY YES / BUY NO)</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Qualitative reasoning must agree with quantitative forecast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OWS policy</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OWS policy engine enforces $50 max + $200/day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Hard risk cap — enforced at signing layer, not app layer</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Liquidity floor</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Market liquidity &gt; $10,000 (2x the existing filter)</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Need sufficient book depth to fill without slippage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No duplicate</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No open position in this condition_id already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Prevent doubling down without explicit decision</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7.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160"/>
              <w:left w:type="dxa" w:w="240"/>
              <w:bottom w:type="dxa" w:w="160"/>
              <w:right w:type="dxa" w:w="240"/>
            </w:tcMar>
          </w:tcPr>
          <w:p>
            <w:r>
              <w:rPr>
                <w:rFonts w:ascii="Arial" w:cs="Arial" w:eastAsia="Arial" w:hAnsi="Arial"/>
                <w:color w:val="92400E"/>
                <w:sz w:val="22"/>
                <w:szCs w:val="22"/>
              </w:rPr>
              <w:t xml:space="preserve">For the hackathon: start with paper trading mode — full execution flow runs end-to-end but orders submit to Polymarket testnet or a local simulation. Switch to mainnet with a $50 USDC test wallet for the final demo. Keep receipts.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67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Agent fires bad trades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OWS policy cap ($50/trade, $200/day) is the hard stop. App-layer gate adds extra filter.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TimesFM wrong on a market</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Claude report acts as second opinion. Both must agree before execution.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API rate limits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Existing config.py rate limit handling. Add jitter to agent.py scan loop.</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Slippage on small markets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Liquidity floor filter (&gt;$10k). CLOB limit orders — not market orders.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Private key exposure</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OWS zero-trust model — keys never in env vars or agent process memory.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Demo goes live with real money</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Paper trading default. Mainnet requires OWS_LIVE=true env flag.</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8. 4-Day Build Plan</w:t>
      </w:r>
    </w:p>
    <w:p>
      <w:pPr>
        <w:spacing w:after="80" w:before="80"/>
      </w:pPr>
    </w:p>
    <w:p>
      <w:pPr>
        <w:pStyle w:val="Heading2"/>
        <w:spacing w:after="120" w:before="320"/>
      </w:pPr>
      <w:r>
        <w:rPr>
          <w:rFonts w:ascii="Arial" w:cs="Arial" w:eastAsia="Arial" w:hAnsi="Arial"/>
          <w:b/>
          <w:bCs/>
          <w:color w:val="1A56DB"/>
          <w:sz w:val="28"/>
          <w:szCs w:val="28"/>
        </w:rPr>
        <w:t xml:space="preserve">Day 1  —  OWS wallet + signing loop</w:t>
      </w:r>
    </w:p>
    <w:p>
      <w:pPr>
        <w:pStyle w:val="ListParagraph"/>
        <w:numPr>
          <w:ilvl w:val="0"/>
          <w:numId w:val="2"/>
        </w:numPr>
        <w:spacing w:after="60" w:before="60"/>
      </w:pPr>
      <w:r>
        <w:rPr>
          <w:rFonts w:ascii="Arial" w:cs="Arial" w:eastAsia="Arial" w:hAnsi="Arial"/>
          <w:color w:val="374151"/>
          <w:sz w:val="22"/>
          <w:szCs w:val="22"/>
        </w:rPr>
        <w:t xml:space="preserve">pip install open-wallet-standard in backend requirements.txt</w:t>
      </w:r>
    </w:p>
    <w:p>
      <w:pPr>
        <w:pStyle w:val="ListParagraph"/>
        <w:numPr>
          <w:ilvl w:val="0"/>
          <w:numId w:val="2"/>
        </w:numPr>
        <w:spacing w:after="60" w:before="60"/>
      </w:pPr>
      <w:r>
        <w:rPr>
          <w:rFonts w:ascii="Arial" w:cs="Arial" w:eastAsia="Arial" w:hAnsi="Arial"/>
          <w:color w:val="374151"/>
          <w:sz w:val="22"/>
          <w:szCs w:val="22"/>
        </w:rPr>
        <w:t xml:space="preserve">ows wallet create --name polyagent-treasury, verify address generation</w:t>
      </w:r>
    </w:p>
    <w:p>
      <w:pPr>
        <w:pStyle w:val="ListParagraph"/>
        <w:numPr>
          <w:ilvl w:val="0"/>
          <w:numId w:val="2"/>
        </w:numPr>
        <w:spacing w:after="60" w:before="60"/>
      </w:pPr>
      <w:r>
        <w:rPr>
          <w:rFonts w:ascii="Arial" w:cs="Arial" w:eastAsia="Arial" w:hAnsi="Arial"/>
          <w:color w:val="374151"/>
          <w:sz w:val="22"/>
          <w:szCs w:val="22"/>
        </w:rPr>
        <w:t xml:space="preserve">Write trader.py: build_clob_order() + OWS sign call (paper mode)</w:t>
      </w:r>
    </w:p>
    <w:p>
      <w:pPr>
        <w:pStyle w:val="ListParagraph"/>
        <w:numPr>
          <w:ilvl w:val="0"/>
          <w:numId w:val="2"/>
        </w:numPr>
        <w:spacing w:after="60" w:before="60"/>
      </w:pPr>
      <w:r>
        <w:rPr>
          <w:rFonts w:ascii="Arial" w:cs="Arial" w:eastAsia="Arial" w:hAnsi="Arial"/>
          <w:color w:val="374151"/>
          <w:sz w:val="22"/>
          <w:szCs w:val="22"/>
        </w:rPr>
        <w:t xml:space="preserve">Verify end-to-end: signal in → OWS signs → returns mock tx_hash</w:t>
      </w:r>
    </w:p>
    <w:p>
      <w:pPr>
        <w:spacing w:after="80" w:before="80"/>
      </w:pPr>
    </w:p>
    <w:p>
      <w:pPr>
        <w:pStyle w:val="Heading2"/>
        <w:spacing w:after="120" w:before="320"/>
      </w:pPr>
      <w:r>
        <w:rPr>
          <w:rFonts w:ascii="Arial" w:cs="Arial" w:eastAsia="Arial" w:hAnsi="Arial"/>
          <w:b/>
          <w:bCs/>
          <w:color w:val="1A56DB"/>
          <w:sz w:val="28"/>
          <w:szCs w:val="28"/>
        </w:rPr>
        <w:t xml:space="preserve">Day 2  —  Polymarket CLOB order submission</w:t>
      </w:r>
    </w:p>
    <w:p>
      <w:pPr>
        <w:pStyle w:val="ListParagraph"/>
        <w:numPr>
          <w:ilvl w:val="0"/>
          <w:numId w:val="2"/>
        </w:numPr>
        <w:spacing w:after="60" w:before="60"/>
      </w:pPr>
      <w:r>
        <w:rPr>
          <w:rFonts w:ascii="Arial" w:cs="Arial" w:eastAsia="Arial" w:hAnsi="Arial"/>
          <w:color w:val="374151"/>
          <w:sz w:val="22"/>
          <w:szCs w:val="22"/>
        </w:rPr>
        <w:t xml:space="preserve">Integrate py-clob-client for order construction and submission</w:t>
      </w:r>
    </w:p>
    <w:p>
      <w:pPr>
        <w:pStyle w:val="ListParagraph"/>
        <w:numPr>
          <w:ilvl w:val="0"/>
          <w:numId w:val="2"/>
        </w:numPr>
        <w:spacing w:after="60" w:before="60"/>
      </w:pPr>
      <w:r>
        <w:rPr>
          <w:rFonts w:ascii="Arial" w:cs="Arial" w:eastAsia="Arial" w:hAnsi="Arial"/>
          <w:color w:val="374151"/>
          <w:sz w:val="22"/>
          <w:szCs w:val="22"/>
        </w:rPr>
        <w:t xml:space="preserve">Test on Polymarket testnet: place limit order, get real tx hash</w:t>
      </w:r>
    </w:p>
    <w:p>
      <w:pPr>
        <w:pStyle w:val="ListParagraph"/>
        <w:numPr>
          <w:ilvl w:val="0"/>
          <w:numId w:val="2"/>
        </w:numPr>
        <w:spacing w:after="60" w:before="60"/>
      </w:pPr>
      <w:r>
        <w:rPr>
          <w:rFonts w:ascii="Arial" w:cs="Arial" w:eastAsia="Arial" w:hAnsi="Arial"/>
          <w:color w:val="374151"/>
          <w:sz w:val="22"/>
          <w:szCs w:val="22"/>
        </w:rPr>
        <w:t xml:space="preserve">Add trades table to init_db() in fetch.py</w:t>
      </w:r>
    </w:p>
    <w:p>
      <w:pPr>
        <w:pStyle w:val="ListParagraph"/>
        <w:numPr>
          <w:ilvl w:val="0"/>
          <w:numId w:val="2"/>
        </w:numPr>
        <w:spacing w:after="60" w:before="60"/>
      </w:pPr>
      <w:r>
        <w:rPr>
          <w:rFonts w:ascii="Arial" w:cs="Arial" w:eastAsia="Arial" w:hAnsi="Arial"/>
          <w:color w:val="374151"/>
          <w:sz w:val="22"/>
          <w:szCs w:val="22"/>
        </w:rPr>
        <w:t xml:space="preserve">Write execute_trade() with full DB logging</w:t>
      </w:r>
    </w:p>
    <w:p>
      <w:pPr>
        <w:spacing w:after="80" w:before="80"/>
      </w:pPr>
    </w:p>
    <w:p>
      <w:pPr>
        <w:pStyle w:val="Heading2"/>
        <w:spacing w:after="120" w:before="320"/>
      </w:pPr>
      <w:r>
        <w:rPr>
          <w:rFonts w:ascii="Arial" w:cs="Arial" w:eastAsia="Arial" w:hAnsi="Arial"/>
          <w:b/>
          <w:bCs/>
          <w:color w:val="1A56DB"/>
          <w:sz w:val="28"/>
          <w:szCs w:val="28"/>
        </w:rPr>
        <w:t xml:space="preserve">Day 3  —  Autonomous loop + API endpoints</w:t>
      </w:r>
    </w:p>
    <w:p>
      <w:pPr>
        <w:pStyle w:val="ListParagraph"/>
        <w:numPr>
          <w:ilvl w:val="0"/>
          <w:numId w:val="2"/>
        </w:numPr>
        <w:spacing w:after="60" w:before="60"/>
      </w:pPr>
      <w:r>
        <w:rPr>
          <w:rFonts w:ascii="Arial" w:cs="Arial" w:eastAsia="Arial" w:hAnsi="Arial"/>
          <w:color w:val="374151"/>
          <w:sz w:val="22"/>
          <w:szCs w:val="22"/>
        </w:rPr>
        <w:t xml:space="preserve">Write agent.py with async scan loop (1h interval)</w:t>
      </w:r>
    </w:p>
    <w:p>
      <w:pPr>
        <w:pStyle w:val="ListParagraph"/>
        <w:numPr>
          <w:ilvl w:val="0"/>
          <w:numId w:val="2"/>
        </w:numPr>
        <w:spacing w:after="60" w:before="60"/>
      </w:pPr>
      <w:r>
        <w:rPr>
          <w:rFonts w:ascii="Arial" w:cs="Arial" w:eastAsia="Arial" w:hAnsi="Arial"/>
          <w:color w:val="374151"/>
          <w:sz w:val="22"/>
          <w:szCs w:val="22"/>
        </w:rPr>
        <w:t xml:space="preserve">Add GET /trades and GET /trades/{id} to main.py</w:t>
      </w:r>
    </w:p>
    <w:p>
      <w:pPr>
        <w:pStyle w:val="ListParagraph"/>
        <w:numPr>
          <w:ilvl w:val="0"/>
          <w:numId w:val="2"/>
        </w:numPr>
        <w:spacing w:after="60" w:before="60"/>
      </w:pPr>
      <w:r>
        <w:rPr>
          <w:rFonts w:ascii="Arial" w:cs="Arial" w:eastAsia="Arial" w:hAnsi="Arial"/>
          <w:color w:val="374151"/>
          <w:sz w:val="22"/>
          <w:szCs w:val="22"/>
        </w:rPr>
        <w:t xml:space="preserve">Build TradeCard.tsx component</w:t>
      </w:r>
    </w:p>
    <w:p>
      <w:pPr>
        <w:pStyle w:val="ListParagraph"/>
        <w:numPr>
          <w:ilvl w:val="0"/>
          <w:numId w:val="2"/>
        </w:numPr>
        <w:spacing w:after="60" w:before="60"/>
      </w:pPr>
      <w:r>
        <w:rPr>
          <w:rFonts w:ascii="Arial" w:cs="Arial" w:eastAsia="Arial" w:hAnsi="Arial"/>
          <w:color w:val="374151"/>
          <w:sz w:val="22"/>
          <w:szCs w:val="22"/>
        </w:rPr>
        <w:t xml:space="preserve">Build /trades page in Next.js frontend</w:t>
      </w:r>
    </w:p>
    <w:p>
      <w:pPr>
        <w:spacing w:after="80" w:before="80"/>
      </w:pPr>
    </w:p>
    <w:p>
      <w:pPr>
        <w:pStyle w:val="Heading2"/>
        <w:spacing w:after="120" w:before="320"/>
      </w:pPr>
      <w:r>
        <w:rPr>
          <w:rFonts w:ascii="Arial" w:cs="Arial" w:eastAsia="Arial" w:hAnsi="Arial"/>
          <w:b/>
          <w:bCs/>
          <w:color w:val="1A56DB"/>
          <w:sz w:val="28"/>
          <w:szCs w:val="28"/>
        </w:rPr>
        <w:t xml:space="preserve">Day 4  —  Demo polish + submission</w:t>
      </w:r>
    </w:p>
    <w:p>
      <w:pPr>
        <w:pStyle w:val="ListParagraph"/>
        <w:numPr>
          <w:ilvl w:val="0"/>
          <w:numId w:val="2"/>
        </w:numPr>
        <w:spacing w:after="60" w:before="60"/>
      </w:pPr>
      <w:r>
        <w:rPr>
          <w:rFonts w:ascii="Arial" w:cs="Arial" w:eastAsia="Arial" w:hAnsi="Arial"/>
          <w:color w:val="374151"/>
          <w:sz w:val="22"/>
          <w:szCs w:val="22"/>
        </w:rPr>
        <w:t xml:space="preserve">Test full loop: scan → signal → Claude report → OWS sign → tx hash → /trades dashboard</w:t>
      </w:r>
    </w:p>
    <w:p>
      <w:pPr>
        <w:pStyle w:val="ListParagraph"/>
        <w:numPr>
          <w:ilvl w:val="0"/>
          <w:numId w:val="2"/>
        </w:numPr>
        <w:spacing w:after="60" w:before="60"/>
      </w:pPr>
      <w:r>
        <w:rPr>
          <w:rFonts w:ascii="Arial" w:cs="Arial" w:eastAsia="Arial" w:hAnsi="Arial"/>
          <w:color w:val="374151"/>
          <w:sz w:val="22"/>
          <w:szCs w:val="22"/>
        </w:rPr>
        <w:t xml:space="preserve">Shareable trade card OG image via existing /api/og pipeline</w:t>
      </w:r>
    </w:p>
    <w:p>
      <w:pPr>
        <w:pStyle w:val="ListParagraph"/>
        <w:numPr>
          <w:ilvl w:val="0"/>
          <w:numId w:val="2"/>
        </w:numPr>
        <w:spacing w:after="60" w:before="60"/>
      </w:pPr>
      <w:r>
        <w:rPr>
          <w:rFonts w:ascii="Arial" w:cs="Arial" w:eastAsia="Arial" w:hAnsi="Arial"/>
          <w:color w:val="374151"/>
          <w:sz w:val="22"/>
          <w:szCs w:val="22"/>
        </w:rPr>
        <w:t xml:space="preserve">Record demo video: &lt;2 minutes, show the full loop</w:t>
      </w:r>
    </w:p>
    <w:p>
      <w:pPr>
        <w:pStyle w:val="ListParagraph"/>
        <w:numPr>
          <w:ilvl w:val="0"/>
          <w:numId w:val="2"/>
        </w:numPr>
        <w:spacing w:after="60" w:before="60"/>
      </w:pPr>
      <w:r>
        <w:rPr>
          <w:rFonts w:ascii="Arial" w:cs="Arial" w:eastAsia="Arial" w:hAnsi="Arial"/>
          <w:color w:val="374151"/>
          <w:sz w:val="22"/>
          <w:szCs w:val="22"/>
        </w:rPr>
        <w:t xml:space="preserve">Write README section for PolyAgent + OWS integration</w:t>
      </w:r>
    </w:p>
    <w:p>
      <w:pPr>
        <w:pStyle w:val="ListParagraph"/>
        <w:numPr>
          <w:ilvl w:val="0"/>
          <w:numId w:val="2"/>
        </w:numPr>
        <w:spacing w:after="60" w:before="60"/>
      </w:pPr>
      <w:r>
        <w:rPr>
          <w:rFonts w:ascii="Arial" w:cs="Arial" w:eastAsia="Arial" w:hAnsi="Arial"/>
          <w:color w:val="374151"/>
          <w:sz w:val="22"/>
          <w:szCs w:val="22"/>
        </w:rPr>
        <w:t xml:space="preserve">Deploy to Railway (backend) + Vercel (frontend)</w:t>
      </w:r>
    </w:p>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9. Hackathon Demo Script</w:t>
      </w:r>
    </w:p>
    <w:p>
      <w:pPr>
        <w:spacing w:after="80" w:before="80"/>
      </w:pPr>
      <w:r>
        <w:rPr>
          <w:rFonts w:ascii="Arial" w:cs="Arial" w:eastAsia="Arial" w:hAnsi="Arial"/>
          <w:color w:val="374151"/>
          <w:sz w:val="22"/>
          <w:szCs w:val="22"/>
        </w:rPr>
        <w:t xml:space="preserve">This is the 90-second story you tell judges. Every sentence maps to something visible on screen.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60"/>
              <w:left w:type="dxa" w:w="240"/>
              <w:bottom w:type="dxa" w:w="160"/>
              <w:right w:type="dxa" w:w="240"/>
            </w:tcMar>
          </w:tcPr>
          <w:p>
            <w:r>
              <w:rPr>
                <w:rFonts w:ascii="Arial" w:cs="Arial" w:eastAsia="Arial" w:hAnsi="Arial"/>
                <w:color w:val="1E3A8A"/>
                <w:sz w:val="22"/>
                <w:szCs w:val="22"/>
              </w:rPr>
              <w:t xml:space="preserve">Prediction markets are the most honest probability signals in finance. But acting on a mispriced market fast enough to capture the edge requires automation — and automation requires a wallet that agents can use safely.</w:t>
            </w:r>
          </w:p>
        </w:tc>
      </w:tr>
    </w:tbl>
    <w:p>
      <w:pPr>
        <w:spacing w:after="80" w:before="80"/>
      </w:pPr>
    </w:p>
    <w:p>
      <w:pPr>
        <w:pStyle w:val="ListParagraph"/>
        <w:numPr>
          <w:ilvl w:val="0"/>
          <w:numId w:val="2"/>
        </w:numPr>
        <w:spacing w:after="60" w:before="60"/>
      </w:pPr>
      <w:r>
        <w:rPr>
          <w:rFonts w:ascii="Arial" w:cs="Arial" w:eastAsia="Arial" w:hAnsi="Arial"/>
          <w:color w:val="374151"/>
          <w:sz w:val="22"/>
          <w:szCs w:val="22"/>
        </w:rPr>
        <w:t xml:space="preserve">Open scanner.polyweb.pro. Paste a live Polymarket URL. Show the TimesFM forecast: 72 cents. Market price: 48 cents. Signal: STRONG BUY.</w:t>
      </w:r>
    </w:p>
    <w:p>
      <w:pPr>
        <w:pStyle w:val="ListParagraph"/>
        <w:numPr>
          <w:ilvl w:val="0"/>
          <w:numId w:val="2"/>
        </w:numPr>
        <w:spacing w:after="60" w:before="60"/>
      </w:pPr>
      <w:r>
        <w:rPr>
          <w:rFonts w:ascii="Arial" w:cs="Arial" w:eastAsia="Arial" w:hAnsi="Arial"/>
          <w:color w:val="374151"/>
          <w:sz w:val="22"/>
          <w:szCs w:val="22"/>
        </w:rPr>
        <w:t xml:space="preserve">Show the Claude report: resolution criteria, key factors, mispricing analysis, action: BUY YES.</w:t>
      </w:r>
    </w:p>
    <w:p>
      <w:pPr>
        <w:pStyle w:val="ListParagraph"/>
        <w:numPr>
          <w:ilvl w:val="0"/>
          <w:numId w:val="2"/>
        </w:numPr>
        <w:spacing w:after="60" w:before="60"/>
      </w:pPr>
      <w:r>
        <w:rPr>
          <w:rFonts w:ascii="Arial" w:cs="Arial" w:eastAsia="Arial" w:hAnsi="Arial"/>
          <w:color w:val="374151"/>
          <w:sz w:val="22"/>
          <w:szCs w:val="22"/>
        </w:rPr>
        <w:t xml:space="preserve">Switch to the /trades dashboard. Show that PolyAgent already executed this trade automatically — entry at 48c, OWS signed, tx hash on Polygonscan.</w:t>
      </w:r>
    </w:p>
    <w:p>
      <w:pPr>
        <w:pStyle w:val="ListParagraph"/>
        <w:numPr>
          <w:ilvl w:val="0"/>
          <w:numId w:val="2"/>
        </w:numPr>
        <w:spacing w:after="60" w:before="60"/>
      </w:pPr>
      <w:r>
        <w:rPr>
          <w:rFonts w:ascii="Arial" w:cs="Arial" w:eastAsia="Arial" w:hAnsi="Arial"/>
          <w:color w:val="374151"/>
          <w:sz w:val="22"/>
          <w:szCs w:val="22"/>
        </w:rPr>
        <w:t xml:space="preserve">Open the OWS audit log. Show: wallet name, policy enforced (under $50), key wiped after signing. Agent never saw the private key.</w:t>
      </w:r>
    </w:p>
    <w:p>
      <w:pPr>
        <w:pStyle w:val="ListParagraph"/>
        <w:numPr>
          <w:ilvl w:val="0"/>
          <w:numId w:val="2"/>
        </w:numPr>
        <w:spacing w:after="60" w:before="60"/>
      </w:pPr>
      <w:r>
        <w:rPr>
          <w:rFonts w:ascii="Arial" w:cs="Arial" w:eastAsia="Arial" w:hAnsi="Arial"/>
          <w:color w:val="374151"/>
          <w:sz w:val="22"/>
          <w:szCs w:val="22"/>
        </w:rPr>
        <w:t xml:space="preserve">Close: TimesFM found the signal. Claude confirmed the reasoning. OWS executed it safely. The whole loop took 4 seconds.</w:t>
      </w:r>
    </w:p>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10.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OWS_WALLET_NAME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Name of OWS wallet to use for signing (e.g. polyagent-treasury)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OWS_WALLET_PASSWORD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Password for OWS wallet decryption (never logged or exposed)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OWS_LIVE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Set to 'true' to enable mainnet execution. Default: paper trading mode.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CLOB_API_KEY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Polymarket CLOB API key for authenticated order submission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MAX_TRADE_USD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Per-trade position cap in USD. Default: 50. Also enforced by OWS policy.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11827"/>
                <w:sz w:val="20"/>
                <w:szCs w:val="20"/>
              </w:rPr>
              <w:t xml:space="preserve">DAILY_LIMIT_USD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Daily spend cap in USD. Default: 200. Also enforced by OWS policy.</w:t>
            </w:r>
          </w:p>
        </w:tc>
      </w:tr>
    </w:tbl>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11. Success Criteria</w:t>
      </w:r>
    </w:p>
    <w:p>
      <w:pPr>
        <w:pStyle w:val="Heading2"/>
        <w:spacing w:after="120" w:before="320"/>
      </w:pPr>
      <w:r>
        <w:rPr>
          <w:rFonts w:ascii="Arial" w:cs="Arial" w:eastAsia="Arial" w:hAnsi="Arial"/>
          <w:b/>
          <w:bCs/>
          <w:color w:val="1A56DB"/>
          <w:sz w:val="28"/>
          <w:szCs w:val="28"/>
        </w:rPr>
        <w:t xml:space="preserve">Minimum viable demo (must-have)</w:t>
      </w:r>
    </w:p>
    <w:p>
      <w:pPr>
        <w:pStyle w:val="ListParagraph"/>
        <w:numPr>
          <w:ilvl w:val="0"/>
          <w:numId w:val="3"/>
        </w:numPr>
        <w:spacing w:after="60" w:before="60"/>
      </w:pPr>
      <w:r>
        <w:rPr>
          <w:rFonts w:ascii="Arial" w:cs="Arial" w:eastAsia="Arial" w:hAnsi="Arial"/>
          <w:color w:val="374151"/>
          <w:sz w:val="22"/>
          <w:szCs w:val="22"/>
        </w:rPr>
        <w:t xml:space="preserve">Full loop runs end-to-end: scan → forecast → Claude signal → OWS sign → tx hash</w:t>
      </w:r>
    </w:p>
    <w:p>
      <w:pPr>
        <w:pStyle w:val="ListParagraph"/>
        <w:numPr>
          <w:ilvl w:val="0"/>
          <w:numId w:val="3"/>
        </w:numPr>
        <w:spacing w:after="60" w:before="60"/>
      </w:pPr>
      <w:r>
        <w:rPr>
          <w:rFonts w:ascii="Arial" w:cs="Arial" w:eastAsia="Arial" w:hAnsi="Arial"/>
          <w:color w:val="374151"/>
          <w:sz w:val="22"/>
          <w:szCs w:val="22"/>
        </w:rPr>
        <w:t xml:space="preserve">OWS policy engine visibly enforces the $50 cap in the demo</w:t>
      </w:r>
    </w:p>
    <w:p>
      <w:pPr>
        <w:pStyle w:val="ListParagraph"/>
        <w:numPr>
          <w:ilvl w:val="0"/>
          <w:numId w:val="3"/>
        </w:numPr>
        <w:spacing w:after="60" w:before="60"/>
      </w:pPr>
      <w:r>
        <w:rPr>
          <w:rFonts w:ascii="Arial" w:cs="Arial" w:eastAsia="Arial" w:hAnsi="Arial"/>
          <w:color w:val="374151"/>
          <w:sz w:val="22"/>
          <w:szCs w:val="22"/>
        </w:rPr>
        <w:t xml:space="preserve">/trades dashboard shows executed trades with Polygonscan link</w:t>
      </w:r>
    </w:p>
    <w:p>
      <w:pPr>
        <w:pStyle w:val="ListParagraph"/>
        <w:numPr>
          <w:ilvl w:val="0"/>
          <w:numId w:val="3"/>
        </w:numPr>
        <w:spacing w:after="60" w:before="60"/>
      </w:pPr>
      <w:r>
        <w:rPr>
          <w:rFonts w:ascii="Arial" w:cs="Arial" w:eastAsia="Arial" w:hAnsi="Arial"/>
          <w:color w:val="374151"/>
          <w:sz w:val="22"/>
          <w:szCs w:val="22"/>
        </w:rPr>
        <w:t xml:space="preserve">Agent never touches private key — demonstrable from code</w:t>
      </w:r>
    </w:p>
    <w:p>
      <w:pPr>
        <w:spacing w:after="80" w:before="80"/>
      </w:pPr>
    </w:p>
    <w:p>
      <w:pPr>
        <w:pStyle w:val="Heading2"/>
        <w:spacing w:after="120" w:before="320"/>
      </w:pPr>
      <w:r>
        <w:rPr>
          <w:rFonts w:ascii="Arial" w:cs="Arial" w:eastAsia="Arial" w:hAnsi="Arial"/>
          <w:b/>
          <w:bCs/>
          <w:color w:val="1A56DB"/>
          <w:sz w:val="28"/>
          <w:szCs w:val="28"/>
        </w:rPr>
        <w:t xml:space="preserve">Strong submission (nice-to-have)</w:t>
      </w:r>
    </w:p>
    <w:p>
      <w:pPr>
        <w:pStyle w:val="ListParagraph"/>
        <w:numPr>
          <w:ilvl w:val="0"/>
          <w:numId w:val="3"/>
        </w:numPr>
        <w:spacing w:after="60" w:before="60"/>
      </w:pPr>
      <w:r>
        <w:rPr>
          <w:rFonts w:ascii="Arial" w:cs="Arial" w:eastAsia="Arial" w:hAnsi="Arial"/>
          <w:color w:val="374151"/>
          <w:sz w:val="22"/>
          <w:szCs w:val="22"/>
        </w:rPr>
        <w:t xml:space="preserve">Live mainnet trade with real USDC during demo (even $1)</w:t>
      </w:r>
    </w:p>
    <w:p>
      <w:pPr>
        <w:pStyle w:val="ListParagraph"/>
        <w:numPr>
          <w:ilvl w:val="0"/>
          <w:numId w:val="3"/>
        </w:numPr>
        <w:spacing w:after="60" w:before="60"/>
      </w:pPr>
      <w:r>
        <w:rPr>
          <w:rFonts w:ascii="Arial" w:cs="Arial" w:eastAsia="Arial" w:hAnsi="Arial"/>
          <w:color w:val="374151"/>
          <w:sz w:val="22"/>
          <w:szCs w:val="22"/>
        </w:rPr>
        <w:t xml:space="preserve">Shareable trade card OG image via /api/og pipeline</w:t>
      </w:r>
    </w:p>
    <w:p>
      <w:pPr>
        <w:pStyle w:val="ListParagraph"/>
        <w:numPr>
          <w:ilvl w:val="0"/>
          <w:numId w:val="3"/>
        </w:numPr>
        <w:spacing w:after="60" w:before="60"/>
      </w:pPr>
      <w:r>
        <w:rPr>
          <w:rFonts w:ascii="Arial" w:cs="Arial" w:eastAsia="Arial" w:hAnsi="Arial"/>
          <w:color w:val="374151"/>
          <w:sz w:val="22"/>
          <w:szCs w:val="22"/>
        </w:rPr>
        <w:t xml:space="preserve">P&amp;L tracking on open positions</w:t>
      </w:r>
    </w:p>
    <w:p>
      <w:pPr>
        <w:pStyle w:val="ListParagraph"/>
        <w:numPr>
          <w:ilvl w:val="0"/>
          <w:numId w:val="3"/>
        </w:numPr>
        <w:spacing w:after="60" w:before="60"/>
      </w:pPr>
      <w:r>
        <w:rPr>
          <w:rFonts w:ascii="Arial" w:cs="Arial" w:eastAsia="Arial" w:hAnsi="Arial"/>
          <w:color w:val="374151"/>
          <w:sz w:val="22"/>
          <w:szCs w:val="22"/>
        </w:rPr>
        <w:t xml:space="preserve">OWS MCP tool call visible in Claude agent reasoning trace</w:t>
      </w:r>
    </w:p>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12. What NOT to Build (Scope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60"/>
              <w:left w:type="dxa" w:w="240"/>
              <w:bottom w:type="dxa" w:w="160"/>
              <w:right w:type="dxa" w:w="240"/>
            </w:tcMar>
          </w:tcPr>
          <w:p>
            <w:r>
              <w:rPr>
                <w:rFonts w:ascii="Arial" w:cs="Arial" w:eastAsia="Arial" w:hAnsi="Arial"/>
                <w:color w:val="991B1B"/>
                <w:sz w:val="22"/>
                <w:szCs w:val="22"/>
              </w:rPr>
              <w:t xml:space="preserve">The scanner is already live and working. Do not touch forecast.py, signals.py, report.py, or the existing API endpoints. Every hour spent on the existing product is an hour not spent on the OWS integration.</w:t>
            </w:r>
          </w:p>
        </w:tc>
      </w:tr>
    </w:tbl>
    <w:p>
      <w:pPr>
        <w:spacing w:after="80" w:before="80"/>
      </w:pPr>
    </w:p>
    <w:p>
      <w:pPr>
        <w:pStyle w:val="ListParagraph"/>
        <w:numPr>
          <w:ilvl w:val="0"/>
          <w:numId w:val="3"/>
        </w:numPr>
        <w:spacing w:after="60" w:before="60"/>
      </w:pPr>
      <w:r>
        <w:rPr>
          <w:rFonts w:ascii="Arial" w:cs="Arial" w:eastAsia="Arial" w:hAnsi="Arial"/>
          <w:color w:val="374151"/>
          <w:sz w:val="22"/>
          <w:szCs w:val="22"/>
        </w:rPr>
        <w:t xml:space="preserve">No multi-wallet support — one OWS wallet for the demo</w:t>
      </w:r>
    </w:p>
    <w:p>
      <w:pPr>
        <w:pStyle w:val="ListParagraph"/>
        <w:numPr>
          <w:ilvl w:val="0"/>
          <w:numId w:val="3"/>
        </w:numPr>
        <w:spacing w:after="60" w:before="60"/>
      </w:pPr>
      <w:r>
        <w:rPr>
          <w:rFonts w:ascii="Arial" w:cs="Arial" w:eastAsia="Arial" w:hAnsi="Arial"/>
          <w:color w:val="374151"/>
          <w:sz w:val="22"/>
          <w:szCs w:val="22"/>
        </w:rPr>
        <w:t xml:space="preserve">No portfolio rebalancing or advanced position management</w:t>
      </w:r>
    </w:p>
    <w:p>
      <w:pPr>
        <w:pStyle w:val="ListParagraph"/>
        <w:numPr>
          <w:ilvl w:val="0"/>
          <w:numId w:val="3"/>
        </w:numPr>
        <w:spacing w:after="60" w:before="60"/>
      </w:pPr>
      <w:r>
        <w:rPr>
          <w:rFonts w:ascii="Arial" w:cs="Arial" w:eastAsia="Arial" w:hAnsi="Arial"/>
          <w:color w:val="374151"/>
          <w:sz w:val="22"/>
          <w:szCs w:val="22"/>
        </w:rPr>
        <w:t xml:space="preserve">No email / push notifications for trade alerts</w:t>
      </w:r>
    </w:p>
    <w:p>
      <w:pPr>
        <w:pStyle w:val="ListParagraph"/>
        <w:numPr>
          <w:ilvl w:val="0"/>
          <w:numId w:val="3"/>
        </w:numPr>
        <w:spacing w:after="60" w:before="60"/>
      </w:pPr>
      <w:r>
        <w:rPr>
          <w:rFonts w:ascii="Arial" w:cs="Arial" w:eastAsia="Arial" w:hAnsi="Arial"/>
          <w:color w:val="374151"/>
          <w:sz w:val="22"/>
          <w:szCs w:val="22"/>
        </w:rPr>
        <w:t xml:space="preserve">No backtesting of agent performance — out of scope for hackathon</w:t>
      </w:r>
    </w:p>
    <w:p>
      <w:pPr>
        <w:pStyle w:val="ListParagraph"/>
        <w:numPr>
          <w:ilvl w:val="0"/>
          <w:numId w:val="3"/>
        </w:numPr>
        <w:spacing w:after="60" w:before="60"/>
      </w:pPr>
      <w:r>
        <w:rPr>
          <w:rFonts w:ascii="Arial" w:cs="Arial" w:eastAsia="Arial" w:hAnsi="Arial"/>
          <w:color w:val="374151"/>
          <w:sz w:val="22"/>
          <w:szCs w:val="22"/>
        </w:rPr>
        <w:t xml:space="preserve">No UI for OWS wallet creation — CLI setup is fine</w:t>
      </w:r>
    </w:p>
    <w:p>
      <w:pPr>
        <w:pBdr>
          <w:bottom w:val="single" w:color="E5E7EB" w:sz="4"/>
        </w:pBdr>
        <w:spacing w:after="160" w:before="160"/>
      </w:pPr>
    </w:p>
    <w:p>
      <w:pPr>
        <w:pStyle w:val="Heading1"/>
        <w:spacing w:after="160" w:before="360"/>
      </w:pPr>
      <w:r>
        <w:rPr>
          <w:rFonts w:ascii="Arial" w:cs="Arial" w:eastAsia="Arial" w:hAnsi="Arial"/>
          <w:b/>
          <w:bCs/>
          <w:color w:val="111827"/>
          <w:sz w:val="36"/>
          <w:szCs w:val="36"/>
        </w:rPr>
        <w:t xml:space="preserve">Closing Note</w:t>
      </w:r>
    </w:p>
    <w:p>
      <w:pPr>
        <w:spacing w:after="80" w:before="80"/>
      </w:pPr>
      <w:r>
        <w:rPr>
          <w:rFonts w:ascii="Arial" w:cs="Arial" w:eastAsia="Arial" w:hAnsi="Arial"/>
          <w:color w:val="374151"/>
          <w:sz w:val="22"/>
          <w:szCs w:val="22"/>
        </w:rPr>
        <w:t xml:space="preserve">The hard parts are already built. The scanner is live. TimesFM runs. Claude reports work. The frontend renders everything.</w:t>
      </w:r>
    </w:p>
    <w:p>
      <w:pPr>
        <w:spacing w:after="80" w:before="80"/>
      </w:pPr>
    </w:p>
    <w:p>
      <w:pPr>
        <w:spacing w:after="80" w:before="80"/>
      </w:pPr>
      <w:r>
        <w:rPr>
          <w:rFonts w:ascii="Arial" w:cs="Arial" w:eastAsia="Arial" w:hAnsi="Arial"/>
          <w:color w:val="374151"/>
          <w:sz w:val="22"/>
          <w:szCs w:val="22"/>
        </w:rPr>
        <w:t xml:space="preserve">The delta is trader.py, agent.py, two API endpoints, and a trades dashboard component. That's a 4-day build on top of a working product — not a 4-day build from scratch.</w:t>
      </w:r>
    </w:p>
    <w:p>
      <w:pPr>
        <w:spacing w:after="80" w:before="80"/>
      </w:pPr>
    </w:p>
    <w:p>
      <w:pPr>
        <w:spacing w:after="80" w:before="80"/>
      </w:pPr>
      <w:r>
        <w:rPr>
          <w:rFonts w:ascii="Arial" w:cs="Arial" w:eastAsia="Arial" w:hAnsi="Arial"/>
          <w:color w:val="374151"/>
          <w:sz w:val="22"/>
          <w:szCs w:val="22"/>
        </w:rPr>
        <w:t xml:space="preserve">The OWS integration is the story: the first prediction market trading agent that executes on real signals with policy-enforced, key-isolated signing. That's a clean hackathon narrative and a real product moat.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60"/>
              <w:left w:type="dxa" w:w="240"/>
              <w:bottom w:type="dxa" w:w="160"/>
              <w:right w:type="dxa" w:w="240"/>
            </w:tcMar>
          </w:tcPr>
          <w:p>
            <w:r>
              <w:rPr>
                <w:rFonts w:ascii="Arial" w:cs="Arial" w:eastAsia="Arial" w:hAnsi="Arial"/>
                <w:color w:val="1E3A8A"/>
                <w:sz w:val="22"/>
                <w:szCs w:val="22"/>
              </w:rPr>
              <w:t xml:space="preserve">TimesFM found the signal. Claude confirmed the reasoning. OWS executed it safely. That's PolyAgent.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PolyAgent PRD  |  OWS Hackathon 2025  |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2026-04-04T00:18:04.203Z</dcterms:created>
  <dcterms:modified xsi:type="dcterms:W3CDTF">2026-04-04T00:18:04.204Z</dcterms:modified>
</cp:coreProperties>
</file>

<file path=docProps/custom.xml><?xml version="1.0" encoding="utf-8"?>
<Properties xmlns="http://schemas.openxmlformats.org/officeDocument/2006/custom-properties" xmlns:vt="http://schemas.openxmlformats.org/officeDocument/2006/docPropsVTypes"/>
</file>