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flutter-app代码结构"/>
      <w:r>
        <w:t xml:space="preserve">15.2 Flutter APP代码结构</w:t>
      </w:r>
      <w:bookmarkEnd w:id="20"/>
    </w:p>
    <w:p>
      <w:pPr>
        <w:pStyle w:val="FirstParagraph"/>
      </w:pPr>
      <w:r>
        <w:t xml:space="preserve">我们先来创建一个全新的Flutter工程，命名为</w:t>
      </w:r>
      <w:r>
        <w:t xml:space="preserve">“</w:t>
      </w:r>
      <w:r>
        <w:t xml:space="preserve">github_client_app</w:t>
      </w:r>
      <w:r>
        <w:t xml:space="preserve">”</w:t>
      </w:r>
      <w:r>
        <w:t xml:space="preserve">；创建新工程的步骤视读者使用的编辑器而定，都比较简单，在此不再赘述。创建完成后，工程结构如下：</w:t>
      </w:r>
    </w:p>
    <w:p>
      <w:pPr>
        <w:pStyle w:val="SourceCode"/>
      </w:pPr>
      <w:r>
        <w:rPr>
          <w:rStyle w:val="VerbatimChar"/>
        </w:rPr>
        <w:t xml:space="preserve">github_client_app</w:t>
      </w:r>
      <w:r>
        <w:br/>
      </w:r>
      <w:r>
        <w:rPr>
          <w:rStyle w:val="VerbatimChar"/>
        </w:rPr>
        <w:t xml:space="preserve">├── android</w:t>
      </w:r>
      <w:r>
        <w:br/>
      </w:r>
      <w:r>
        <w:rPr>
          <w:rStyle w:val="VerbatimChar"/>
        </w:rPr>
        <w:t xml:space="preserve">├── ios</w:t>
      </w:r>
      <w:r>
        <w:br/>
      </w:r>
      <w:r>
        <w:rPr>
          <w:rStyle w:val="VerbatimChar"/>
        </w:rPr>
        <w:t xml:space="preserve">├── lib</w:t>
      </w:r>
      <w:r>
        <w:br/>
      </w:r>
      <w:r>
        <w:rPr>
          <w:rStyle w:val="VerbatimChar"/>
        </w:rPr>
        <w:t xml:space="preserve">└── test</w:t>
      </w:r>
    </w:p>
    <w:p>
      <w:pPr>
        <w:pStyle w:val="FirstParagraph"/>
      </w:pPr>
      <w:r>
        <w:t xml:space="preserve">由于我们需要使用外部图片和Icon资源，所以我们在项目根目录下分别创建”imgs</w:t>
      </w:r>
      <w:r>
        <w:t xml:space="preserve">“</w:t>
      </w:r>
      <w:r>
        <w:t xml:space="preserve">和</w:t>
      </w:r>
      <w:r>
        <w:t xml:space="preserve">”</w:t>
      </w:r>
      <w:r>
        <w:t xml:space="preserve">fonts“文件件，前者用于保存图片，后者用于保存Icon文件。关于图片和Icon，读者可以参考第三章中相应的内容。</w:t>
      </w:r>
    </w:p>
    <w:p>
      <w:pPr>
        <w:pStyle w:val="BodyText"/>
      </w:pPr>
      <w:r>
        <w:t xml:space="preserve">由于在网络数据传输和持久化时，我们需要通过Json来传输、保存数据；但是在应用开发时我们又需要将Json转成Dart Model类，现在我们使用在第十一章中”Json转Model</w:t>
      </w:r>
      <w:r>
        <w:t xml:space="preserve">“</w:t>
      </w:r>
      <w:r>
        <w:t xml:space="preserve">小节中介绍的方案，所以，我们需要在根目录下再创建一个用于保存Json文件的</w:t>
      </w:r>
      <w:r>
        <w:t xml:space="preserve">”</w:t>
      </w:r>
      <w:r>
        <w:t xml:space="preserve">jsons“文件夹。</w:t>
      </w:r>
    </w:p>
    <w:p>
      <w:pPr>
        <w:pStyle w:val="BodyText"/>
      </w:pPr>
      <w:r>
        <w:t xml:space="preserve">多语言支持我们使用第十三章”国际化</w:t>
      </w:r>
      <w:r>
        <w:t xml:space="preserve">“</w:t>
      </w:r>
      <w:r>
        <w:t xml:space="preserve">中介绍的方案，所以还需要在根目录下创建一个</w:t>
      </w:r>
      <w:r>
        <w:t xml:space="preserve">”</w:t>
      </w:r>
      <w:r>
        <w:t xml:space="preserve">i10n"文件夹，用于保存各国语言对应的arb文件。</w:t>
      </w:r>
    </w:p>
    <w:p>
      <w:pPr>
        <w:pStyle w:val="BodyText"/>
      </w:pPr>
      <w:r>
        <w:t xml:space="preserve">现在工程目录变为：</w:t>
      </w:r>
    </w:p>
    <w:p>
      <w:pPr>
        <w:pStyle w:val="SourceCode"/>
      </w:pPr>
      <w:r>
        <w:rPr>
          <w:rStyle w:val="VerbatimChar"/>
        </w:rPr>
        <w:t xml:space="preserve">github_client_app</w:t>
      </w:r>
      <w:r>
        <w:br/>
      </w:r>
      <w:r>
        <w:rPr>
          <w:rStyle w:val="VerbatimChar"/>
        </w:rPr>
        <w:t xml:space="preserve">├── android</w:t>
      </w:r>
      <w:r>
        <w:br/>
      </w:r>
      <w:r>
        <w:rPr>
          <w:rStyle w:val="VerbatimChar"/>
        </w:rPr>
        <w:t xml:space="preserve">├── fonts</w:t>
      </w:r>
      <w:r>
        <w:br/>
      </w:r>
      <w:r>
        <w:rPr>
          <w:rStyle w:val="VerbatimChar"/>
        </w:rPr>
        <w:t xml:space="preserve">├── i10n-arb</w:t>
      </w:r>
      <w:r>
        <w:br/>
      </w:r>
      <w:r>
        <w:rPr>
          <w:rStyle w:val="VerbatimChar"/>
        </w:rPr>
        <w:t xml:space="preserve">├── imgs</w:t>
      </w:r>
      <w:r>
        <w:br/>
      </w:r>
      <w:r>
        <w:rPr>
          <w:rStyle w:val="VerbatimChar"/>
        </w:rPr>
        <w:t xml:space="preserve">├── ios</w:t>
      </w:r>
      <w:r>
        <w:br/>
      </w:r>
      <w:r>
        <w:rPr>
          <w:rStyle w:val="VerbatimChar"/>
        </w:rPr>
        <w:t xml:space="preserve">├── jsons</w:t>
      </w:r>
      <w:r>
        <w:br/>
      </w:r>
      <w:r>
        <w:rPr>
          <w:rStyle w:val="VerbatimChar"/>
        </w:rPr>
        <w:t xml:space="preserve">├── lib</w:t>
      </w:r>
      <w:r>
        <w:br/>
      </w:r>
      <w:r>
        <w:rPr>
          <w:rStyle w:val="VerbatimChar"/>
        </w:rPr>
        <w:t xml:space="preserve">└── test</w:t>
      </w:r>
    </w:p>
    <w:p>
      <w:pPr>
        <w:pStyle w:val="FirstParagraph"/>
      </w:pPr>
      <w:r>
        <w:t xml:space="preserve">由于我们的Dart代码都在</w:t>
      </w:r>
      <w:r>
        <w:t xml:space="preserve">“</w:t>
      </w:r>
      <w:r>
        <w:t xml:space="preserve">lib</w:t>
      </w:r>
      <w:r>
        <w:t xml:space="preserve">”</w:t>
      </w:r>
      <w:r>
        <w:t xml:space="preserve">文件夹下，笔者根据技术选型和经验在lib文件下创建了如下目录：</w:t>
      </w:r>
    </w:p>
    <w:p>
      <w:pPr>
        <w:pStyle w:val="SourceCode"/>
      </w:pPr>
      <w:r>
        <w:rPr>
          <w:rStyle w:val="VerbatimChar"/>
        </w:rPr>
        <w:t xml:space="preserve">lib</w:t>
      </w:r>
      <w:r>
        <w:br/>
      </w:r>
      <w:r>
        <w:rPr>
          <w:rStyle w:val="VerbatimChar"/>
        </w:rPr>
        <w:t xml:space="preserve">├── common</w:t>
      </w:r>
      <w:r>
        <w:br/>
      </w:r>
      <w:r>
        <w:rPr>
          <w:rStyle w:val="VerbatimChar"/>
        </w:rPr>
        <w:t xml:space="preserve">├── i10n</w:t>
      </w:r>
      <w:r>
        <w:br/>
      </w:r>
      <w:r>
        <w:rPr>
          <w:rStyle w:val="VerbatimChar"/>
        </w:rPr>
        <w:t xml:space="preserve">├── models</w:t>
      </w:r>
      <w:r>
        <w:br/>
      </w:r>
      <w:r>
        <w:rPr>
          <w:rStyle w:val="VerbatimChar"/>
        </w:rPr>
        <w:t xml:space="preserve">├── states</w:t>
      </w:r>
      <w:r>
        <w:br/>
      </w:r>
      <w:r>
        <w:rPr>
          <w:rStyle w:val="VerbatimChar"/>
        </w:rPr>
        <w:t xml:space="preserve">├── routes</w:t>
      </w:r>
      <w:r>
        <w:br/>
      </w:r>
      <w:r>
        <w:rPr>
          <w:rStyle w:val="VerbatimChar"/>
        </w:rPr>
        <w:t xml:space="preserve">└── widgets 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文件夹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作用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common</w:t>
            </w:r>
          </w:p>
        </w:tc>
        <w:tc>
          <w:p>
            <w:pPr>
              <w:pStyle w:val="Compact"/>
              <w:jc w:val="left"/>
            </w:pPr>
            <w:r>
              <w:t xml:space="preserve">一些工具类，如通用方法类、网络接口类、保存全局变量的静态类等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i10n</w:t>
            </w:r>
          </w:p>
        </w:tc>
        <w:tc>
          <w:p>
            <w:pPr>
              <w:pStyle w:val="Compact"/>
              <w:jc w:val="left"/>
            </w:pPr>
            <w:r>
              <w:t xml:space="preserve">国际化相关的类都在此目录下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models</w:t>
            </w:r>
          </w:p>
        </w:tc>
        <w:tc>
          <w:p>
            <w:pPr>
              <w:pStyle w:val="Compact"/>
              <w:jc w:val="left"/>
            </w:pPr>
            <w:r>
              <w:t xml:space="preserve">Json文件对应的Dart Model类会在此目录下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states</w:t>
            </w:r>
          </w:p>
        </w:tc>
        <w:tc>
          <w:p>
            <w:pPr>
              <w:pStyle w:val="Compact"/>
              <w:jc w:val="left"/>
            </w:pPr>
            <w:r>
              <w:t xml:space="preserve">保存APP中需要跨组件共享的状态类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routes</w:t>
            </w:r>
          </w:p>
        </w:tc>
        <w:tc>
          <w:p>
            <w:pPr>
              <w:pStyle w:val="Compact"/>
              <w:jc w:val="left"/>
            </w:pPr>
            <w:r>
              <w:t xml:space="preserve">存放所有路由页面类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widgets</w:t>
            </w:r>
          </w:p>
        </w:tc>
        <w:tc>
          <w:p>
            <w:pPr>
              <w:pStyle w:val="Compact"/>
              <w:jc w:val="left"/>
            </w:pPr>
            <w:r>
              <w:t xml:space="preserve">APP内封装的一些Widget组件都在该目录下</w:t>
            </w:r>
          </w:p>
        </w:tc>
      </w:tr>
    </w:tbl>
    <w:p>
      <w:pPr>
        <w:pStyle w:val="BodyText"/>
      </w:pPr>
      <w:r>
        <w:t xml:space="preserve">注意，使用不同的框架或技术选型会对代码有不同的组织方式，因此，本节介绍的代码组织结构并不是固定或者</w:t>
      </w:r>
      <w:r>
        <w:t xml:space="preserve">“</w:t>
      </w:r>
      <w:r>
        <w:t xml:space="preserve">最佳</w:t>
      </w:r>
      <w:r>
        <w:t xml:space="preserve">”</w:t>
      </w:r>
      <w:r>
        <w:t xml:space="preserve">的，在实战中，读者可以自己根据情况调整源码结构。但是无论采取何种源码组织结构，但清晰和解耦是一个通用原则，我们应该让自己的代码结构清晰，以便交流和维护。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2019-08-06T09:12:53Z</dcterms:created>
  <dcterms:modified xsi:type="dcterms:W3CDTF">2019-08-06T09:12:53Z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