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对齐与相对定位align"/>
      <w:r>
        <w:t xml:space="preserve">4.6 对齐与相对定位（Align）</w:t>
      </w:r>
      <w:bookmarkEnd w:id="20"/>
    </w:p>
    <w:p>
      <w:pPr>
        <w:pStyle w:val="FirstParagraph"/>
      </w:pPr>
      <w:r>
        <w:t xml:space="preserve">在上一节中我们讲过通过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，我们可以指定一个或多个子元素相对于父元素各个边的精确偏移，并且可以重叠。但如果我们只想简单的调整</w:t>
      </w:r>
      <w:r>
        <w:rPr>
          <w:b/>
        </w:rPr>
        <w:t xml:space="preserve">一个</w:t>
      </w:r>
      <w:r>
        <w:t xml:space="preserve">子元素在父元素中的位置的话，使用</w:t>
      </w:r>
      <w:r>
        <w:rPr>
          <w:rStyle w:val="VerbatimChar"/>
        </w:rPr>
        <w:t xml:space="preserve">Align</w:t>
      </w:r>
      <w:r>
        <w:t xml:space="preserve">组件会更简单一些。</w:t>
      </w:r>
    </w:p>
    <w:p>
      <w:pPr>
        <w:pStyle w:val="Heading2"/>
      </w:pPr>
      <w:bookmarkStart w:id="21" w:name="align"/>
      <w:r>
        <w:t xml:space="preserve">4.6.1 Align</w:t>
      </w:r>
      <w:bookmarkEnd w:id="21"/>
    </w:p>
    <w:p>
      <w:pPr>
        <w:pStyle w:val="FirstParagraph"/>
      </w:pPr>
      <w:r>
        <w:rPr>
          <w:rStyle w:val="VerbatimChar"/>
        </w:rPr>
        <w:t xml:space="preserve">Align</w:t>
      </w:r>
      <w:r>
        <w:t xml:space="preserve"> </w:t>
      </w:r>
      <w:r>
        <w:t xml:space="preserve">组件可以调整子组件的位置，并且可以根据子组件的宽高来确定自身的的宽高，定义如下：</w:t>
      </w:r>
    </w:p>
    <w:p>
      <w:pPr>
        <w:pStyle w:val="SourceCode"/>
      </w:pPr>
      <w:r>
        <w:rPr>
          <w:rStyle w:val="VerbatimChar"/>
        </w:rPr>
        <w:t xml:space="preserve">Align({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this.alignment = Alignment.center,</w:t>
      </w:r>
      <w:r>
        <w:br/>
      </w:r>
      <w:r>
        <w:rPr>
          <w:rStyle w:val="VerbatimChar"/>
        </w:rPr>
        <w:t xml:space="preserve">  this.widthFactor,</w:t>
      </w:r>
      <w:r>
        <w:br/>
      </w:r>
      <w:r>
        <w:rPr>
          <w:rStyle w:val="VerbatimChar"/>
        </w:rPr>
        <w:t xml:space="preserve">  this.heightFactor,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: 需要一个</w:t>
      </w:r>
      <w:r>
        <w:rPr>
          <w:rStyle w:val="VerbatimChar"/>
        </w:rPr>
        <w:t xml:space="preserve">AlignmentGeometry</w:t>
      </w:r>
      <w:r>
        <w:t xml:space="preserve">类型的值，表示子组件在父组件中的起始位置。</w:t>
      </w:r>
      <w:r>
        <w:rPr>
          <w:rStyle w:val="VerbatimChar"/>
        </w:rPr>
        <w:t xml:space="preserve">AlignmentGeometry</w:t>
      </w:r>
      <w:r>
        <w:t xml:space="preserve"> </w:t>
      </w:r>
      <w:r>
        <w:t xml:space="preserve">是一个抽象类，它有两个常用的子类：</w:t>
      </w:r>
      <w:r>
        <w:rPr>
          <w:rStyle w:val="VerbatimChar"/>
        </w:rPr>
        <w:t xml:space="preserve">Alignment</w:t>
      </w:r>
      <w:r>
        <w:t xml:space="preserve">和</w:t>
      </w:r>
      <w:r>
        <w:t xml:space="preserve"> </w:t>
      </w:r>
      <w:r>
        <w:rPr>
          <w:rStyle w:val="VerbatimChar"/>
        </w:rPr>
        <w:t xml:space="preserve">FractionalOffset</w:t>
      </w:r>
      <w:r>
        <w:t xml:space="preserve">，我们将在下面的示例中详细介绍。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是用于确定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组件本身宽高的属性；它们是两个缩放因子，会分别乘以子元素的宽、高，最终的结果就是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组件的宽高。如果值为</w:t>
      </w:r>
      <w:r>
        <w:rPr>
          <w:rStyle w:val="VerbatimChar"/>
        </w:rPr>
        <w:t xml:space="preserve">null</w:t>
      </w:r>
      <w:r>
        <w:t xml:space="preserve">，则组件的宽高将会占用尽可能多的空间。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我们先来看一个简单的例子：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Alignment.topRight,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运行效果如图4-11所示：</w:t>
      </w:r>
    </w:p>
    <w:p>
      <w:pPr>
        <w:pStyle w:val="BodyText"/>
      </w:pPr>
      <w:r>
        <w:t xml:space="preserve">图4-11</w:t>
      </w:r>
    </w:p>
    <w:p>
      <w:pPr>
        <w:pStyle w:val="BodyText"/>
      </w:pPr>
      <w:r>
        <w:rPr>
          <w:rStyle w:val="VerbatimChar"/>
        </w:rPr>
        <w:t xml:space="preserve">FlutterLogo</w:t>
      </w:r>
      <w:r>
        <w:t xml:space="preserve"> </w:t>
      </w:r>
      <w:r>
        <w:t xml:space="preserve">是Flutter SDK提供的一个组件，内容就是Flutter的商标。在上面的例子中，我们显式指定了</w:t>
      </w:r>
      <w:r>
        <w:rPr>
          <w:rStyle w:val="VerbatimChar"/>
        </w:rPr>
        <w:t xml:space="preserve">Container</w:t>
      </w:r>
      <w:r>
        <w:t xml:space="preserve">的宽、高都为120。如果我们不显式指定宽高，而通过同时指定</w:t>
      </w:r>
      <w:r>
        <w:rPr>
          <w:rStyle w:val="VerbatimChar"/>
        </w:rPr>
        <w:t xml:space="preserve">widthFactor</w:t>
      </w:r>
      <w:r>
        <w:t xml:space="preserve">和</w:t>
      </w:r>
      <w:r>
        <w:rPr>
          <w:rStyle w:val="VerbatimChar"/>
        </w:rPr>
        <w:t xml:space="preserve">heightFactor</w:t>
      </w:r>
      <w:r>
        <w:t xml:space="preserve"> </w:t>
      </w:r>
      <w:r>
        <w:t xml:space="preserve">为2也是可以达到同样的效果：</w:t>
      </w:r>
    </w:p>
    <w:p>
      <w:pPr>
        <w:pStyle w:val="SourceCode"/>
      </w:pPr>
      <w:r>
        <w:rPr>
          <w:rStyle w:val="VerbatimChar"/>
        </w:rPr>
        <w:t xml:space="preserve">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Alignment.topRight,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因为</w:t>
      </w:r>
      <w:r>
        <w:rPr>
          <w:rStyle w:val="VerbatimChar"/>
        </w:rPr>
        <w:t xml:space="preserve">FlutterLogo</w:t>
      </w:r>
      <w:r>
        <w:t xml:space="preserve">的宽高为60，则</w:t>
      </w:r>
      <w:r>
        <w:rPr>
          <w:rStyle w:val="VerbatimChar"/>
        </w:rPr>
        <w:t xml:space="preserve">Align</w:t>
      </w:r>
      <w:r>
        <w:t xml:space="preserve">的最终宽高都为</w:t>
      </w:r>
      <w:r>
        <w:rPr>
          <w:rStyle w:val="VerbatimChar"/>
        </w:rPr>
        <w:t xml:space="preserve">2*60=120</w:t>
      </w:r>
      <w:r>
        <w:t xml:space="preserve">。</w:t>
      </w:r>
    </w:p>
    <w:p>
      <w:pPr>
        <w:pStyle w:val="BodyText"/>
      </w:pPr>
      <w:r>
        <w:t xml:space="preserve">另外，我们通过</w:t>
      </w:r>
      <w:r>
        <w:rPr>
          <w:rStyle w:val="VerbatimChar"/>
        </w:rPr>
        <w:t xml:space="preserve">Alignment.topRight</w:t>
      </w:r>
      <w:r>
        <w:t xml:space="preserve">将</w:t>
      </w:r>
      <w:r>
        <w:rPr>
          <w:rStyle w:val="VerbatimChar"/>
        </w:rPr>
        <w:t xml:space="preserve">FlutterLogo</w:t>
      </w:r>
      <w:r>
        <w:t xml:space="preserve">定位在</w:t>
      </w:r>
      <w:r>
        <w:rPr>
          <w:rStyle w:val="VerbatimChar"/>
        </w:rPr>
        <w:t xml:space="preserve">Container</w:t>
      </w:r>
      <w:r>
        <w:t xml:space="preserve">的右上角。那</w:t>
      </w:r>
      <w:r>
        <w:rPr>
          <w:rStyle w:val="VerbatimChar"/>
        </w:rPr>
        <w:t xml:space="preserve">Alignment.topRight</w:t>
      </w:r>
      <w:r>
        <w:t xml:space="preserve">是什么呢？通过源码我们可以看到其定义如下：</w:t>
      </w:r>
    </w:p>
    <w:p>
      <w:pPr>
        <w:pStyle w:val="SourceCode"/>
      </w:pPr>
      <w:r>
        <w:rPr>
          <w:rStyle w:val="VerbatimChar"/>
        </w:rPr>
        <w:t xml:space="preserve">//右上角</w:t>
      </w:r>
      <w:r>
        <w:br/>
      </w:r>
      <w:r>
        <w:rPr>
          <w:rStyle w:val="VerbatimChar"/>
        </w:rPr>
        <w:t xml:space="preserve">static const Alignment topRight = Alignment(1.0, -1.0);</w:t>
      </w:r>
    </w:p>
    <w:p>
      <w:pPr>
        <w:pStyle w:val="FirstParagraph"/>
      </w:pPr>
      <w:r>
        <w:t xml:space="preserve">可以看到它只是</w:t>
      </w:r>
      <w:r>
        <w:rPr>
          <w:rStyle w:val="VerbatimChar"/>
        </w:rPr>
        <w:t xml:space="preserve">Alignment</w:t>
      </w:r>
      <w:r>
        <w:t xml:space="preserve">的一个实例，下面我们介绍一下</w:t>
      </w:r>
      <w:r>
        <w:rPr>
          <w:rStyle w:val="VerbatimChar"/>
        </w:rPr>
        <w:t xml:space="preserve">Alignment</w:t>
      </w:r>
      <w:r>
        <w:t xml:space="preserve">。</w:t>
      </w:r>
    </w:p>
    <w:p>
      <w:pPr>
        <w:pStyle w:val="Heading3"/>
      </w:pPr>
      <w:bookmarkStart w:id="23" w:name="alignment"/>
      <w:r>
        <w:t xml:space="preserve">Alignment</w:t>
      </w:r>
      <w:bookmarkEnd w:id="23"/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继承自</w:t>
      </w:r>
      <w:r>
        <w:rPr>
          <w:rStyle w:val="VerbatimChar"/>
        </w:rPr>
        <w:t xml:space="preserve">AlignmentGeometry</w:t>
      </w:r>
      <w:r>
        <w:t xml:space="preserve">，表示矩形内的一个点，他有两个属性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，分别表示在水平和垂直方向的偏移，</w:t>
      </w:r>
      <w:r>
        <w:rPr>
          <w:rStyle w:val="VerbatimChar"/>
        </w:rPr>
        <w:t xml:space="preserve">Alignment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Alignment(this.x, this.y)</w:t>
      </w:r>
    </w:p>
    <w:p>
      <w:pPr>
        <w:pStyle w:val="FirstParagraph"/>
      </w:pPr>
      <w:r>
        <w:rPr>
          <w:rStyle w:val="VerbatimChar"/>
        </w:rPr>
        <w:t xml:space="preserve">Alignment</w:t>
      </w:r>
      <w:r>
        <w:t xml:space="preserve"> </w:t>
      </w:r>
      <w:r>
        <w:t xml:space="preserve">Widget会以</w:t>
      </w:r>
      <w:r>
        <w:rPr>
          <w:b/>
        </w:rPr>
        <w:t xml:space="preserve">矩形的中心点作为坐标原点</w:t>
      </w:r>
      <w:r>
        <w:t xml:space="preserve">，即</w:t>
      </w:r>
      <w:r>
        <w:rPr>
          <w:rStyle w:val="VerbatimChar"/>
        </w:rPr>
        <w:t xml:space="preserve">Alignment(0.0, 0.0)</w:t>
      </w:r>
      <w:r>
        <w:t xml:space="preserve"> </w:t>
      </w:r>
      <w:r>
        <w:t xml:space="preserve">。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的值从-1到1分别代表矩形左边到右边的距离和顶部到底边的距离，因此2个水平（或垂直）单位则等于矩形的宽（或高），如</w:t>
      </w:r>
      <w:r>
        <w:rPr>
          <w:rStyle w:val="VerbatimChar"/>
        </w:rPr>
        <w:t xml:space="preserve">Alignment(-1.0, -1.0)</w:t>
      </w:r>
      <w:r>
        <w:t xml:space="preserve"> </w:t>
      </w:r>
      <w:r>
        <w:t xml:space="preserve">代表矩形的左侧顶点，而</w:t>
      </w:r>
      <w:r>
        <w:rPr>
          <w:rStyle w:val="VerbatimChar"/>
        </w:rPr>
        <w:t xml:space="preserve">Alignment(1.0, 1.0)</w:t>
      </w:r>
      <w:r>
        <w:t xml:space="preserve">代表右侧底部终点，而</w:t>
      </w:r>
      <w:r>
        <w:rPr>
          <w:rStyle w:val="VerbatimChar"/>
        </w:rPr>
        <w:t xml:space="preserve">Alignment(1.0, -1.0)</w:t>
      </w:r>
      <w:r>
        <w:t xml:space="preserve"> </w:t>
      </w:r>
      <w:r>
        <w:t xml:space="preserve">则正是右侧顶点，即</w:t>
      </w:r>
      <w:r>
        <w:rPr>
          <w:rStyle w:val="VerbatimChar"/>
        </w:rPr>
        <w:t xml:space="preserve">Alignment.topRight</w:t>
      </w:r>
      <w:r>
        <w:t xml:space="preserve">。为了使用方便，矩形的原点、四个顶点，以及四条边的终点在</w:t>
      </w:r>
      <w:r>
        <w:rPr>
          <w:rStyle w:val="VerbatimChar"/>
        </w:rPr>
        <w:t xml:space="preserve">Alignment</w:t>
      </w:r>
      <w:r>
        <w:t xml:space="preserve">类中都已经定义为了静态常量。</w:t>
      </w:r>
    </w:p>
    <w:p>
      <w:pPr>
        <w:pStyle w:val="BodyText"/>
      </w:pPr>
      <w:r>
        <w:rPr>
          <w:rStyle w:val="VerbatimChar"/>
        </w:rPr>
        <w:t xml:space="preserve">Alignment</w:t>
      </w:r>
      <w:r>
        <w:t xml:space="preserve">可以通过其</w:t>
      </w:r>
      <w:r>
        <w:rPr>
          <w:b/>
        </w:rPr>
        <w:t xml:space="preserve">坐标转换公式</w:t>
      </w:r>
      <w:r>
        <w:t xml:space="preserve">将其坐标转为子元素的具体偏移坐标：</w:t>
      </w:r>
    </w:p>
    <w:p>
      <w:pPr>
        <w:pStyle w:val="SourceCode"/>
      </w:pPr>
      <w:r>
        <w:rPr>
          <w:rStyle w:val="VerbatimChar"/>
        </w:rPr>
        <w:t xml:space="preserve">(Alignment.x*childWidth/2+childWidth/2, Alignment.y*childHeight+childHeight/2)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childWidth</w:t>
      </w:r>
      <w:r>
        <w:t xml:space="preserve">为子元素的宽度，</w:t>
      </w:r>
      <w:r>
        <w:rPr>
          <w:rStyle w:val="VerbatimChar"/>
        </w:rPr>
        <w:t xml:space="preserve">childHeight</w:t>
      </w:r>
      <w:r>
        <w:t xml:space="preserve">为子元素高度。</w:t>
      </w:r>
    </w:p>
    <w:p>
      <w:pPr>
        <w:pStyle w:val="BodyText"/>
      </w:pPr>
      <w:r>
        <w:t xml:space="preserve">现在我们再看看上面的示例，我们将</w:t>
      </w:r>
      <w:r>
        <w:rPr>
          <w:rStyle w:val="VerbatimChar"/>
        </w:rPr>
        <w:t xml:space="preserve">Alignment(1.0, -1.0)</w:t>
      </w:r>
      <w:r>
        <w:t xml:space="preserve">带入上面公式，可得</w:t>
      </w:r>
      <w:r>
        <w:rPr>
          <w:rStyle w:val="VerbatimChar"/>
        </w:rPr>
        <w:t xml:space="preserve">FlutterLogo</w:t>
      </w:r>
      <w:r>
        <w:t xml:space="preserve">的实际偏移坐标正是（60，0）。下面再看一个例子：</w:t>
      </w:r>
    </w:p>
    <w:p>
      <w:pPr>
        <w:pStyle w:val="SourceCode"/>
      </w:pPr>
      <w:r>
        <w:rPr>
          <w:rStyle w:val="VerbatimChar"/>
        </w:rPr>
        <w:t xml:space="preserve"> Align(</w:t>
      </w:r>
      <w:r>
        <w:br/>
      </w:r>
      <w:r>
        <w:rPr>
          <w:rStyle w:val="VerbatimChar"/>
        </w:rPr>
        <w:t xml:space="preserve">  widthFactor: 2,</w:t>
      </w:r>
      <w:r>
        <w:br/>
      </w:r>
      <w:r>
        <w:rPr>
          <w:rStyle w:val="VerbatimChar"/>
        </w:rPr>
        <w:t xml:space="preserve">  heightFactor: 2,</w:t>
      </w:r>
      <w:r>
        <w:br/>
      </w:r>
      <w:r>
        <w:rPr>
          <w:rStyle w:val="VerbatimChar"/>
        </w:rPr>
        <w:t xml:space="preserve">  alignment: Alignment(2,0.0),</w:t>
      </w:r>
      <w:r>
        <w:br/>
      </w:r>
      <w:r>
        <w:rPr>
          <w:rStyle w:val="VerbatimChar"/>
        </w:rPr>
        <w:t xml:space="preserve">  child: FlutterLogo(</w:t>
      </w:r>
      <w:r>
        <w:br/>
      </w:r>
      <w:r>
        <w:rPr>
          <w:rStyle w:val="VerbatimChar"/>
        </w:rPr>
        <w:t xml:space="preserve">    size: 60,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我们可以先想象一下运行效果：将</w:t>
      </w:r>
      <w:r>
        <w:rPr>
          <w:rStyle w:val="VerbatimChar"/>
        </w:rPr>
        <w:t xml:space="preserve">Alignment(2,0.0)</w:t>
      </w:r>
      <w:r>
        <w:t xml:space="preserve">带入上述坐标转换公式，可以得到</w:t>
      </w:r>
      <w:r>
        <w:rPr>
          <w:rStyle w:val="VerbatimChar"/>
        </w:rPr>
        <w:t xml:space="preserve">FlutterLogo</w:t>
      </w:r>
      <w:r>
        <w:t xml:space="preserve">的实际偏移坐标为（90，30）。实际运行如图4-12所示：</w:t>
      </w:r>
    </w:p>
    <w:p>
      <w:pPr>
        <w:pStyle w:val="BodyText"/>
      </w:pPr>
      <w:r>
        <w:t xml:space="preserve">图4-12</w:t>
      </w:r>
    </w:p>
    <w:p>
      <w:pPr>
        <w:pStyle w:val="Heading3"/>
      </w:pPr>
      <w:bookmarkStart w:id="24" w:name="fractionaloffset"/>
      <w:r>
        <w:t xml:space="preserve">FractionalOffset</w:t>
      </w:r>
      <w:bookmarkEnd w:id="24"/>
    </w:p>
    <w:p>
      <w:pPr>
        <w:pStyle w:val="FirstParagraph"/>
      </w:pPr>
      <w:r>
        <w:rPr>
          <w:rStyle w:val="VerbatimChar"/>
        </w:rPr>
        <w:t xml:space="preserve">FractionalOffset</w:t>
      </w:r>
      <w:r>
        <w:t xml:space="preserve"> </w:t>
      </w:r>
      <w:r>
        <w:t xml:space="preserve">继承自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，它和</w:t>
      </w:r>
      <w:r>
        <w:t xml:space="preserve"> </w:t>
      </w:r>
      <w:r>
        <w:rPr>
          <w:rStyle w:val="VerbatimChar"/>
        </w:rPr>
        <w:t xml:space="preserve">Alignment</w:t>
      </w:r>
      <w:r>
        <w:t xml:space="preserve">唯一的区别就是坐标原点不同！</w:t>
      </w:r>
      <w:r>
        <w:rPr>
          <w:rStyle w:val="VerbatimChar"/>
        </w:rPr>
        <w:t xml:space="preserve">FractionalOffset</w:t>
      </w:r>
      <w:r>
        <w:t xml:space="preserve"> </w:t>
      </w:r>
      <w:r>
        <w:t xml:space="preserve">的坐标原点为矩形的左侧顶点，这和布局系统的一致，所以理解起来会比较容易。</w:t>
      </w:r>
      <w:r>
        <w:rPr>
          <w:rStyle w:val="VerbatimChar"/>
        </w:rPr>
        <w:t xml:space="preserve">FractionalOffset</w:t>
      </w:r>
      <w:r>
        <w:t xml:space="preserve">的坐标转换公式为：</w:t>
      </w:r>
    </w:p>
    <w:p>
      <w:pPr>
        <w:pStyle w:val="SourceCode"/>
      </w:pPr>
      <w:r>
        <w:rPr>
          <w:rStyle w:val="VerbatimChar"/>
        </w:rPr>
        <w:t xml:space="preserve">实际偏移 = (FractionalOffse.x * childWidth, FractionalOffse.y * childHeight)</w:t>
      </w:r>
    </w:p>
    <w:p>
      <w:pPr>
        <w:pStyle w:val="FirstParagraph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height: 120.0,</w:t>
      </w:r>
      <w:r>
        <w:br/>
      </w:r>
      <w:r>
        <w:rPr>
          <w:rStyle w:val="VerbatimChar"/>
        </w:rPr>
        <w:t xml:space="preserve">  width: 120.0,</w:t>
      </w:r>
      <w:r>
        <w:br/>
      </w:r>
      <w:r>
        <w:rPr>
          <w:rStyle w:val="VerbatimChar"/>
        </w:rPr>
        <w:t xml:space="preserve">  color: Colors.blue[50],</w:t>
      </w:r>
      <w:r>
        <w:br/>
      </w:r>
      <w:r>
        <w:rPr>
          <w:rStyle w:val="VerbatimChar"/>
        </w:rPr>
        <w:t xml:space="preserve">  child: Align(</w:t>
      </w:r>
      <w:r>
        <w:br/>
      </w:r>
      <w:r>
        <w:rPr>
          <w:rStyle w:val="VerbatimChar"/>
        </w:rPr>
        <w:t xml:space="preserve">    alignment: FractionalOffset(0.2, 0.6),</w:t>
      </w:r>
      <w:r>
        <w:br/>
      </w:r>
      <w:r>
        <w:rPr>
          <w:rStyle w:val="VerbatimChar"/>
        </w:rPr>
        <w:t xml:space="preserve">    child: FlutterLogo(</w:t>
      </w:r>
      <w:r>
        <w:br/>
      </w:r>
      <w:r>
        <w:rPr>
          <w:rStyle w:val="VerbatimChar"/>
        </w:rPr>
        <w:t xml:space="preserve">      size: 60,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实际运行效果如图4-13所示下：</w:t>
      </w:r>
    </w:p>
    <w:p>
      <w:pPr>
        <w:pStyle w:val="BodyText"/>
      </w:pPr>
      <w:r>
        <w:t xml:space="preserve">图4-13</w:t>
      </w:r>
    </w:p>
    <w:p>
      <w:pPr>
        <w:pStyle w:val="BodyText"/>
      </w:pPr>
      <w:r>
        <w:t xml:space="preserve">我们将</w:t>
      </w:r>
      <w:r>
        <w:rPr>
          <w:rStyle w:val="VerbatimChar"/>
        </w:rPr>
        <w:t xml:space="preserve">FractionalOffset(0.2, 0.6)</w:t>
      </w:r>
      <w:r>
        <w:t xml:space="preserve">带入坐标转换公式得</w:t>
      </w:r>
      <w:r>
        <w:rPr>
          <w:rStyle w:val="VerbatimChar"/>
        </w:rPr>
        <w:t xml:space="preserve">FlutterLogo</w:t>
      </w:r>
      <w:r>
        <w:t xml:space="preserve">实际偏移为（12，36），和实际运行效果吻合。</w:t>
      </w:r>
    </w:p>
    <w:p>
      <w:pPr>
        <w:pStyle w:val="Heading2"/>
      </w:pPr>
      <w:bookmarkStart w:id="25" w:name="align和stack对比"/>
      <w:r>
        <w:t xml:space="preserve">4.6.2 Align和Stack对比</w:t>
      </w:r>
      <w:bookmarkEnd w:id="25"/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Align</w:t>
      </w:r>
      <w:r>
        <w:t xml:space="preserve">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都可以用于指定子元素相对于父元素的偏移，但它们还是有两个主要区别：</w:t>
      </w:r>
    </w:p>
    <w:p>
      <w:pPr>
        <w:pStyle w:val="Compact"/>
        <w:numPr>
          <w:numId w:val="1002"/>
          <w:ilvl w:val="0"/>
        </w:numPr>
      </w:pPr>
      <w:r>
        <w:t xml:space="preserve">定位参考系统不同；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定位的的参考系可以是父容器矩形的四个顶点；而</w:t>
      </w:r>
      <w:r>
        <w:rPr>
          <w:rStyle w:val="VerbatimChar"/>
        </w:rPr>
        <w:t xml:space="preserve">Align</w:t>
      </w:r>
      <w:r>
        <w:t xml:space="preserve">则需要先通过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参数来确定坐标原点，不同的</w:t>
      </w:r>
      <w:r>
        <w:rPr>
          <w:rStyle w:val="VerbatimChar"/>
        </w:rPr>
        <w:t xml:space="preserve">alignment</w:t>
      </w:r>
      <w:r>
        <w:t xml:space="preserve">会对应不同原点，最终的偏移是需要通过</w:t>
      </w:r>
      <w:r>
        <w:rPr>
          <w:rStyle w:val="VerbatimChar"/>
        </w:rPr>
        <w:t xml:space="preserve">alignment</w:t>
      </w:r>
      <w:r>
        <w:t xml:space="preserve">的转换公式来计算出。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Stack</w:t>
      </w:r>
      <w:r>
        <w:t xml:space="preserve">可以有多个子元素，并且子元素可以堆叠，而</w:t>
      </w:r>
      <w:r>
        <w:rPr>
          <w:rStyle w:val="VerbatimChar"/>
        </w:rPr>
        <w:t xml:space="preserve">Align</w:t>
      </w:r>
      <w:r>
        <w:t xml:space="preserve">只能有一个子元素，不存在堆叠。</w:t>
      </w:r>
    </w:p>
    <w:p>
      <w:pPr>
        <w:pStyle w:val="Heading2"/>
      </w:pPr>
      <w:bookmarkStart w:id="26" w:name="center组件"/>
      <w:r>
        <w:t xml:space="preserve">4.6.3 Center组件</w:t>
      </w:r>
      <w:bookmarkEnd w:id="26"/>
    </w:p>
    <w:p>
      <w:pPr>
        <w:pStyle w:val="FirstParagraph"/>
      </w:pPr>
      <w:r>
        <w:t xml:space="preserve">我们在前面章节的例子中已经使用过</w:t>
      </w:r>
      <w:r>
        <w:rPr>
          <w:rStyle w:val="VerbatimChar"/>
        </w:rPr>
        <w:t xml:space="preserve">Center</w:t>
      </w:r>
      <w:r>
        <w:t xml:space="preserve">组件来居中子元素了，现在我们正式来介绍一下它。通过查找SDK源码，我们看到</w:t>
      </w:r>
      <w:r>
        <w:rPr>
          <w:rStyle w:val="VerbatimChar"/>
        </w:rPr>
        <w:t xml:space="preserve">Center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class Center extends Align {</w:t>
      </w:r>
      <w:r>
        <w:br/>
      </w:r>
      <w:r>
        <w:rPr>
          <w:rStyle w:val="VerbatimChar"/>
        </w:rPr>
        <w:t xml:space="preserve">  const Center({ Key key, double widthFactor, double heightFactor, Widget child })</w:t>
      </w:r>
      <w:r>
        <w:br/>
      </w:r>
      <w:r>
        <w:rPr>
          <w:rStyle w:val="VerbatimChar"/>
        </w:rPr>
        <w:t xml:space="preserve">    : super(key: key, widthFactor: widthFactor, heightFactor: heightFactor, child: child);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Center</w:t>
      </w:r>
      <w:r>
        <w:t xml:space="preserve">继承自</w:t>
      </w:r>
      <w:r>
        <w:rPr>
          <w:rStyle w:val="VerbatimChar"/>
        </w:rPr>
        <w:t xml:space="preserve">Align</w:t>
      </w:r>
      <w:r>
        <w:t xml:space="preserve">，它比</w:t>
      </w:r>
      <w:r>
        <w:rPr>
          <w:rStyle w:val="VerbatimChar"/>
        </w:rPr>
        <w:t xml:space="preserve">Align</w:t>
      </w:r>
      <w:r>
        <w:t xml:space="preserve">只少了一个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参数；由于</w:t>
      </w:r>
      <w:r>
        <w:rPr>
          <w:rStyle w:val="VerbatimChar"/>
        </w:rPr>
        <w:t xml:space="preserve">Align</w:t>
      </w:r>
      <w:r>
        <w:t xml:space="preserve">的构造函数中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，所以，我们可以认为</w:t>
      </w:r>
      <w:r>
        <w:rPr>
          <w:rStyle w:val="VerbatimChar"/>
        </w:rPr>
        <w:t xml:space="preserve">Center</w:t>
      </w:r>
      <w:r>
        <w:t xml:space="preserve">组件其实是对齐方式确定（</w:t>
      </w:r>
      <w:r>
        <w:rPr>
          <w:rStyle w:val="VerbatimChar"/>
        </w:rPr>
        <w:t xml:space="preserve">Alignment.center</w:t>
      </w:r>
      <w:r>
        <w:t xml:space="preserve">）了的</w:t>
      </w:r>
      <w:r>
        <w:rPr>
          <w:rStyle w:val="VerbatimChar"/>
        </w:rPr>
        <w:t xml:space="preserve">Align</w:t>
      </w:r>
      <w:r>
        <w:t xml:space="preserve">。</w:t>
      </w:r>
    </w:p>
    <w:p>
      <w:pPr>
        <w:pStyle w:val="BodyText"/>
      </w:pPr>
      <w:r>
        <w:t xml:space="preserve">上面我们讲过当</w:t>
      </w:r>
      <w:r>
        <w:rPr>
          <w:rStyle w:val="VerbatimChar"/>
        </w:rPr>
        <w:t xml:space="preserve">widthFactor</w:t>
      </w:r>
      <w:r>
        <w:t xml:space="preserve">或</w:t>
      </w:r>
      <w:r>
        <w:rPr>
          <w:rStyle w:val="VerbatimChar"/>
        </w:rPr>
        <w:t xml:space="preserve">heightFactor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时组件的宽高将会占用尽可能多的空间，这一点需要特别注意，我们通过一个示例说明：</w:t>
      </w:r>
    </w:p>
    <w:p>
      <w:pPr>
        <w:pStyle w:val="SourceCode"/>
      </w:pPr>
      <w:r>
        <w:rPr>
          <w:rStyle w:val="VerbatimChar"/>
        </w:rPr>
        <w:t xml:space="preserve">...//省略无关代码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Colors.red),</w:t>
      </w:r>
      <w:r>
        <w:br/>
      </w:r>
      <w:r>
        <w:rPr>
          <w:rStyle w:val="VerbatimChar"/>
        </w:rPr>
        <w:t xml:space="preserve">  child: Center(</w:t>
      </w:r>
      <w:r>
        <w:br/>
      </w:r>
      <w:r>
        <w:rPr>
          <w:rStyle w:val="VerbatimChar"/>
        </w:rPr>
        <w:t xml:space="preserve">    child: Text("xxx"),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Colors.red),</w:t>
      </w:r>
      <w:r>
        <w:br/>
      </w:r>
      <w:r>
        <w:rPr>
          <w:rStyle w:val="VerbatimChar"/>
        </w:rPr>
        <w:t xml:space="preserve">  child: Center(</w:t>
      </w:r>
      <w:r>
        <w:br/>
      </w:r>
      <w:r>
        <w:rPr>
          <w:rStyle w:val="VerbatimChar"/>
        </w:rPr>
        <w:t xml:space="preserve">    widthFactor: 1,</w:t>
      </w:r>
      <w:r>
        <w:br/>
      </w:r>
      <w:r>
        <w:rPr>
          <w:rStyle w:val="VerbatimChar"/>
        </w:rPr>
        <w:t xml:space="preserve">    heightFactor: 1,</w:t>
      </w:r>
      <w:r>
        <w:br/>
      </w:r>
      <w:r>
        <w:rPr>
          <w:rStyle w:val="VerbatimChar"/>
        </w:rPr>
        <w:t xml:space="preserve">    child: Text("xxx"),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运行效果如图4-14所示：</w:t>
      </w:r>
    </w:p>
    <w:p>
      <w:pPr>
        <w:pStyle w:val="BodyText"/>
      </w:pPr>
      <w:r>
        <w:t xml:space="preserve">图4-14</w:t>
      </w:r>
    </w:p>
    <w:p>
      <w:pPr>
        <w:pStyle w:val="Heading2"/>
      </w:pPr>
      <w:bookmarkStart w:id="27" w:name="总结"/>
      <w:r>
        <w:t xml:space="preserve">总结</w:t>
      </w:r>
      <w:bookmarkEnd w:id="27"/>
    </w:p>
    <w:p>
      <w:pPr>
        <w:pStyle w:val="FirstParagraph"/>
      </w:pPr>
      <w:r>
        <w:t xml:space="preserve">本节重点介绍了</w:t>
      </w:r>
      <w:r>
        <w:rPr>
          <w:rStyle w:val="VerbatimChar"/>
        </w:rPr>
        <w:t xml:space="preserve">Align</w:t>
      </w:r>
      <w:r>
        <w:t xml:space="preserve">组件及两种偏移类</w:t>
      </w:r>
      <w:r>
        <w:rPr>
          <w:rStyle w:val="VerbatimChar"/>
        </w:rPr>
        <w:t xml:space="preserve">Alignment</w:t>
      </w:r>
      <w:r>
        <w:t xml:space="preserve"> </w:t>
      </w:r>
      <w:r>
        <w:t xml:space="preserve">和</w:t>
      </w:r>
      <w:r>
        <w:rPr>
          <w:rStyle w:val="VerbatimChar"/>
        </w:rPr>
        <w:t xml:space="preserve">FractionalOffset</w:t>
      </w:r>
      <w:r>
        <w:t xml:space="preserve">，读者需要理解这两种偏移类的区别及各自的坐标转化公式。另外，在此建议读者在需要制定一些精确的偏移时应优先使用</w:t>
      </w:r>
      <w:r>
        <w:rPr>
          <w:rStyle w:val="VerbatimChar"/>
        </w:rPr>
        <w:t xml:space="preserve">FractionalOffset</w:t>
      </w:r>
      <w:r>
        <w:t xml:space="preserve">，因为它的坐标原点和布局系统相同，能更容易算出实际偏移。</w:t>
      </w:r>
    </w:p>
    <w:p>
      <w:pPr>
        <w:pStyle w:val="BodyText"/>
      </w:pPr>
      <w:r>
        <w:t xml:space="preserve">在后面，我们又介绍了</w:t>
      </w:r>
      <w:r>
        <w:rPr>
          <w:rStyle w:val="VerbatimChar"/>
        </w:rPr>
        <w:t xml:space="preserve">Align</w:t>
      </w:r>
      <w:r>
        <w:t xml:space="preserve">组件和</w:t>
      </w:r>
      <w:r>
        <w:rPr>
          <w:rStyle w:val="VerbatimChar"/>
        </w:rPr>
        <w:t xml:space="preserve">Stack</w:t>
      </w:r>
      <w:r>
        <w:t xml:space="preserve">/</w:t>
      </w:r>
      <w:r>
        <w:rPr>
          <w:rStyle w:val="VerbatimChar"/>
        </w:rPr>
        <w:t xml:space="preserve">Positioned</w:t>
      </w:r>
      <w:r>
        <w:t xml:space="preserve">、</w:t>
      </w:r>
      <w:r>
        <w:rPr>
          <w:rStyle w:val="VerbatimChar"/>
        </w:rPr>
        <w:t xml:space="preserve">Center</w:t>
      </w:r>
      <w:r>
        <w:t xml:space="preserve">的关系，读者可以对比理解。</w:t>
      </w:r>
    </w:p>
    <w:p>
      <w:pPr>
        <w:pStyle w:val="BodyText"/>
      </w:pPr>
      <w:r>
        <w:t xml:space="preserve">还有，熟悉Web开发的同学可能会发现</w:t>
      </w:r>
      <w:r>
        <w:rPr>
          <w:rStyle w:val="VerbatimChar"/>
        </w:rPr>
        <w:t xml:space="preserve">Align</w:t>
      </w:r>
      <w:r>
        <w:t xml:space="preserve">组件的特性和Web开发中相对定位（</w:t>
      </w:r>
      <w:r>
        <w:rPr>
          <w:rStyle w:val="VerbatimChar"/>
        </w:rPr>
        <w:t xml:space="preserve">position: relative</w:t>
      </w:r>
      <w:r>
        <w:t xml:space="preserve">）非常像，是的！在大多数时候，我们可以直接使用</w:t>
      </w:r>
      <w:r>
        <w:rPr>
          <w:rStyle w:val="VerbatimChar"/>
        </w:rPr>
        <w:t xml:space="preserve">Align</w:t>
      </w:r>
      <w:r>
        <w:t xml:space="preserve">组件来实现Web中相对定位的效果，读者可以类比记忆。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2019-10-21T09:54:00Z</dcterms:created>
  <dcterms:modified xsi:type="dcterms:W3CDTF">2019-10-21T09:54:00Z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