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原始指针事件处理"/>
      <w:r>
        <w:t xml:space="preserve">8.1 原始指针事件处理</w:t>
      </w:r>
      <w:bookmarkEnd w:id="20"/>
    </w:p>
    <w:p>
      <w:pPr>
        <w:pStyle w:val="FirstParagraph"/>
      </w:pPr>
      <w:r>
        <w:t xml:space="preserve">本节先来介绍一下原始指针事件(Pointer Event，在移动设备上通常为触摸事件)，下一节再介绍手势处理。</w:t>
      </w:r>
    </w:p>
    <w:p>
      <w:pPr>
        <w:pStyle w:val="BodyText"/>
      </w:pPr>
      <w:r>
        <w:t xml:space="preserve">在移动端，各个平台或UI系统的原始指针事件模型基本都是一致，即：一次完整的事件分为三个阶段：手指按下、手指移动、和手指抬起，而更高级别的手势（如点击、双击、拖动等）都是基于这些原始事件的。</w:t>
      </w:r>
    </w:p>
    <w:p>
      <w:pPr>
        <w:pStyle w:val="BodyText"/>
      </w:pPr>
      <w:r>
        <w:t xml:space="preserve">当指针按下时，Flutter会对应用程序执行</w:t>
      </w:r>
      <w:r>
        <w:rPr>
          <w:b/>
        </w:rPr>
        <w:t xml:space="preserve">命中测试(Hit Test)</w:t>
      </w:r>
      <w:r>
        <w:t xml:space="preserve">，以确定指针与屏幕接触的位置存在哪些组件（widget）， 指针按下事件（以及该指针的后续事件）然后被分发到由命中测试发现的最内部的组件，然后从那里开始，事件会在组件树中向上冒泡，这些事件会从最内部的组件被分发到组件树根的路径上的所有组件，这和Web开发中浏览器的</w:t>
      </w:r>
      <w:r>
        <w:rPr>
          <w:b/>
        </w:rPr>
        <w:t xml:space="preserve">事件冒泡</w:t>
      </w:r>
      <w:r>
        <w:t xml:space="preserve">机制相似， 但是Flutter中没有机制取消或停止</w:t>
      </w:r>
      <w:r>
        <w:t xml:space="preserve">“</w:t>
      </w:r>
      <w:r>
        <w:t xml:space="preserve">冒泡</w:t>
      </w:r>
      <w:r>
        <w:t xml:space="preserve">”</w:t>
      </w:r>
      <w:r>
        <w:t xml:space="preserve">过程，而浏览器的冒泡是可以停止的。注意，只有通过命中测试的组件才能触发事件。</w:t>
      </w:r>
    </w:p>
    <w:p>
      <w:pPr>
        <w:pStyle w:val="BodyText"/>
      </w:pPr>
      <w:r>
        <w:t xml:space="preserve">Flutter中可以使用</w:t>
      </w:r>
      <w:r>
        <w:rPr>
          <w:rStyle w:val="VerbatimChar"/>
        </w:rPr>
        <w:t xml:space="preserve">Listener</w:t>
      </w:r>
      <w:r>
        <w:t xml:space="preserve">来监听原始触摸事件，按照本书对组件的分类，则</w:t>
      </w:r>
      <w:r>
        <w:rPr>
          <w:rStyle w:val="VerbatimChar"/>
        </w:rPr>
        <w:t xml:space="preserve">Listener</w:t>
      </w:r>
      <w:r>
        <w:t xml:space="preserve">也是一个功能性组件。下面是</w:t>
      </w:r>
      <w:r>
        <w:rPr>
          <w:rStyle w:val="VerbatimChar"/>
        </w:rPr>
        <w:t xml:space="preserve">Listener</w:t>
      </w:r>
      <w:r>
        <w:t xml:space="preserve">的构造函数定义：</w:t>
      </w:r>
    </w:p>
    <w:p>
      <w:pPr>
        <w:pStyle w:val="SourceCode"/>
      </w:pPr>
      <w:r>
        <w:rPr>
          <w:rStyle w:val="VerbatimChar"/>
        </w:rPr>
        <w:t xml:space="preserve">Listener({</w:t>
      </w:r>
      <w:r>
        <w:br/>
      </w:r>
      <w:r>
        <w:rPr>
          <w:rStyle w:val="VerbatimChar"/>
        </w:rPr>
        <w:t xml:space="preserve">  Key key,</w:t>
      </w:r>
      <w:r>
        <w:br/>
      </w:r>
      <w:r>
        <w:rPr>
          <w:rStyle w:val="VerbatimChar"/>
        </w:rPr>
        <w:t xml:space="preserve">  this.onPointerDown, //手指按下回调</w:t>
      </w:r>
      <w:r>
        <w:br/>
      </w:r>
      <w:r>
        <w:rPr>
          <w:rStyle w:val="VerbatimChar"/>
        </w:rPr>
        <w:t xml:space="preserve">  this.onPointerMove, //手指移动回调</w:t>
      </w:r>
      <w:r>
        <w:br/>
      </w:r>
      <w:r>
        <w:rPr>
          <w:rStyle w:val="VerbatimChar"/>
        </w:rPr>
        <w:t xml:space="preserve">  this.onPointerUp,//手指抬起回调</w:t>
      </w:r>
      <w:r>
        <w:br/>
      </w:r>
      <w:r>
        <w:rPr>
          <w:rStyle w:val="VerbatimChar"/>
        </w:rPr>
        <w:t xml:space="preserve">  this.onPointerCancel,//触摸事件取消回调</w:t>
      </w:r>
      <w:r>
        <w:br/>
      </w:r>
      <w:r>
        <w:rPr>
          <w:rStyle w:val="VerbatimChar"/>
        </w:rPr>
        <w:t xml:space="preserve">  this.behavior = HitTestBehavior.deferToChild, //在命中测试期间如何表现</w:t>
      </w:r>
      <w:r>
        <w:br/>
      </w:r>
      <w:r>
        <w:rPr>
          <w:rStyle w:val="VerbatimChar"/>
        </w:rPr>
        <w:t xml:space="preserve">  Widget child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我们先看一个示例，后面再单独讨论一下</w:t>
      </w:r>
      <w:r>
        <w:rPr>
          <w:rStyle w:val="VerbatimChar"/>
        </w:rPr>
        <w:t xml:space="preserve">behavior</w:t>
      </w:r>
      <w:r>
        <w:t xml:space="preserve">属性。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//定义一个状态，保存当前指针位置</w:t>
      </w:r>
      <w:r>
        <w:br/>
      </w:r>
      <w:r>
        <w:rPr>
          <w:rStyle w:val="VerbatimChar"/>
        </w:rPr>
        <w:t xml:space="preserve">PointerEvent _event;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Listener(</w:t>
      </w:r>
      <w:r>
        <w:br/>
      </w:r>
      <w:r>
        <w:rPr>
          <w:rStyle w:val="VerbatimChar"/>
        </w:rPr>
        <w:t xml:space="preserve">  child: Container(</w:t>
      </w:r>
      <w:r>
        <w:br/>
      </w:r>
      <w:r>
        <w:rPr>
          <w:rStyle w:val="VerbatimChar"/>
        </w:rPr>
        <w:t xml:space="preserve">    alignment: Alignment.center,</w:t>
      </w:r>
      <w:r>
        <w:br/>
      </w:r>
      <w:r>
        <w:rPr>
          <w:rStyle w:val="VerbatimChar"/>
        </w:rPr>
        <w:t xml:space="preserve">    color: Colors.blue,</w:t>
      </w:r>
      <w:r>
        <w:br/>
      </w:r>
      <w:r>
        <w:rPr>
          <w:rStyle w:val="VerbatimChar"/>
        </w:rPr>
        <w:t xml:space="preserve">    width: 300.0,</w:t>
      </w:r>
      <w:r>
        <w:br/>
      </w:r>
      <w:r>
        <w:rPr>
          <w:rStyle w:val="VerbatimChar"/>
        </w:rPr>
        <w:t xml:space="preserve">    height: 150.0,</w:t>
      </w:r>
      <w:r>
        <w:br/>
      </w:r>
      <w:r>
        <w:rPr>
          <w:rStyle w:val="VerbatimChar"/>
        </w:rPr>
        <w:t xml:space="preserve">    child: Text(_event?.toString()??"",style: TextStyle(color: Colors.white)),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onPointerDown: (PointerDownEvent event) =&gt; setState(()=&gt;_event=event),</w:t>
      </w:r>
      <w:r>
        <w:br/>
      </w:r>
      <w:r>
        <w:rPr>
          <w:rStyle w:val="VerbatimChar"/>
        </w:rPr>
        <w:t xml:space="preserve">  onPointerMove: (PointerMoveEvent event) =&gt; setState(()=&gt;_event=event),</w:t>
      </w:r>
      <w:r>
        <w:br/>
      </w:r>
      <w:r>
        <w:rPr>
          <w:rStyle w:val="VerbatimChar"/>
        </w:rPr>
        <w:t xml:space="preserve">  onPointerUp: (PointerUpEvent event) =&gt; setState(()=&gt;_event=event),</w:t>
      </w:r>
      <w:r>
        <w:br/>
      </w:r>
      <w:r>
        <w:rPr>
          <w:rStyle w:val="VerbatimChar"/>
        </w:rPr>
        <w:t xml:space="preserve">),</w:t>
      </w:r>
    </w:p>
    <w:p>
      <w:pPr>
        <w:pStyle w:val="FirstParagraph"/>
      </w:pPr>
      <w:r>
        <w:t xml:space="preserve">运行后效果如图8-1所示：</w:t>
      </w:r>
    </w:p>
    <w:p>
      <w:pPr>
        <w:pStyle w:val="BodyText"/>
      </w:pPr>
      <w:r>
        <w:t xml:space="preserve">图8-1</w:t>
      </w:r>
    </w:p>
    <w:p>
      <w:pPr>
        <w:pStyle w:val="BodyText"/>
      </w:pPr>
      <w:r>
        <w:t xml:space="preserve">手指在蓝色矩形区域内移动即可看到当前指针偏移，当触发指针事件时，参数</w:t>
      </w:r>
      <w:r>
        <w:rPr>
          <w:rStyle w:val="VerbatimChar"/>
        </w:rPr>
        <w:t xml:space="preserve">PointerDownEvent</w:t>
      </w:r>
      <w:r>
        <w:t xml:space="preserve">、</w:t>
      </w:r>
      <w:r>
        <w:rPr>
          <w:rStyle w:val="VerbatimChar"/>
        </w:rPr>
        <w:t xml:space="preserve">PointerMoveEvent</w:t>
      </w:r>
      <w:r>
        <w:t xml:space="preserve">、</w:t>
      </w:r>
      <w:r>
        <w:rPr>
          <w:rStyle w:val="VerbatimChar"/>
        </w:rPr>
        <w:t xml:space="preserve">PointerUpEvent</w:t>
      </w:r>
      <w:r>
        <w:t xml:space="preserve">都是</w:t>
      </w:r>
      <w:r>
        <w:rPr>
          <w:rStyle w:val="VerbatimChar"/>
        </w:rPr>
        <w:t xml:space="preserve">PointerEvent</w:t>
      </w:r>
      <w:r>
        <w:t xml:space="preserve">的一个子类，</w:t>
      </w:r>
      <w:r>
        <w:rPr>
          <w:rStyle w:val="VerbatimChar"/>
        </w:rPr>
        <w:t xml:space="preserve">PointerEvent</w:t>
      </w:r>
      <w:r>
        <w:t xml:space="preserve">类中包括当前指针的一些信息，如：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position</w:t>
      </w:r>
      <w:r>
        <w:t xml:space="preserve">：它是鼠标相对于当对于全局坐标的偏移。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delta</w:t>
      </w:r>
      <w:r>
        <w:t xml:space="preserve">：两次指针移动事件（</w:t>
      </w:r>
      <w:r>
        <w:rPr>
          <w:rStyle w:val="VerbatimChar"/>
        </w:rPr>
        <w:t xml:space="preserve">PointerMoveEvent</w:t>
      </w:r>
      <w:r>
        <w:t xml:space="preserve">）的距离。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pressure</w:t>
      </w:r>
      <w:r>
        <w:t xml:space="preserve">：按压力度，如果手机屏幕支持压力传感器(如iPhone的3D Touch)，此属性会更有意义，如果手机不支持，则始终为1。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orientation</w:t>
      </w:r>
      <w:r>
        <w:t xml:space="preserve">：指针移动方向，是一个角度值。</w:t>
      </w:r>
    </w:p>
    <w:p>
      <w:pPr>
        <w:pStyle w:val="FirstParagraph"/>
      </w:pPr>
      <w:r>
        <w:t xml:space="preserve">上面只是</w:t>
      </w:r>
      <w:r>
        <w:rPr>
          <w:rStyle w:val="VerbatimChar"/>
        </w:rPr>
        <w:t xml:space="preserve">PointerEvent</w:t>
      </w:r>
      <w:r>
        <w:t xml:space="preserve">一些常用属性，除了这些它还有很多属性，读者可以查看API文档。</w:t>
      </w:r>
    </w:p>
    <w:p>
      <w:pPr>
        <w:pStyle w:val="BodyText"/>
      </w:pPr>
      <w:r>
        <w:t xml:space="preserve">现在，我们重点来介绍一下</w:t>
      </w:r>
      <w:r>
        <w:rPr>
          <w:rStyle w:val="VerbatimChar"/>
        </w:rPr>
        <w:t xml:space="preserve">behavior</w:t>
      </w:r>
      <w:r>
        <w:t xml:space="preserve">属性，它决定子组件如何响应命中测试，它的值类型为</w:t>
      </w:r>
      <w:r>
        <w:rPr>
          <w:rStyle w:val="VerbatimChar"/>
        </w:rPr>
        <w:t xml:space="preserve">HitTestBehavior</w:t>
      </w:r>
      <w:r>
        <w:t xml:space="preserve">，这是一个枚举类，有三个枚举值：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deferToChild</w:t>
      </w:r>
      <w:r>
        <w:t xml:space="preserve">：子组件会一个接一个的进行命中测试，如果子组件中有测试通过的，则当前组件通过，这就意味着，如果指针事件作用于子组件上时，其父级组件也肯定可以收到该事件。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opaque</w:t>
      </w:r>
      <w:r>
        <w:t xml:space="preserve">：在命中测试时，将当前组件当成不透明处理(即使本身是透明的)，最终的效果相当于当前Widget的整个区域都是点击区域。举个例子：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Listener(</w:t>
      </w:r>
      <w:r>
        <w:br/>
      </w:r>
      <w:r>
        <w:rPr>
          <w:rStyle w:val="VerbatimChar"/>
        </w:rPr>
        <w:t xml:space="preserve">    child: ConstrainedBox(</w:t>
      </w:r>
      <w:r>
        <w:br/>
      </w:r>
      <w:r>
        <w:rPr>
          <w:rStyle w:val="VerbatimChar"/>
        </w:rPr>
        <w:t xml:space="preserve">        constraints: BoxConstraints.tight(Size(300.0, 150.0)),</w:t>
      </w:r>
      <w:r>
        <w:br/>
      </w:r>
      <w:r>
        <w:rPr>
          <w:rStyle w:val="VerbatimChar"/>
        </w:rPr>
        <w:t xml:space="preserve">        child: Center(child: Text("Box A")),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//behavior: HitTestBehavior.opaque,</w:t>
      </w:r>
      <w:r>
        <w:br/>
      </w:r>
      <w:r>
        <w:rPr>
          <w:rStyle w:val="VerbatimChar"/>
        </w:rPr>
        <w:t xml:space="preserve">    onPointerDown: (event) =&gt; print("down A")</w:t>
      </w:r>
      <w:r>
        <w:br/>
      </w:r>
      <w:r>
        <w:rPr>
          <w:rStyle w:val="VerbatimChar"/>
        </w:rPr>
        <w:t xml:space="preserve">),</w:t>
      </w:r>
    </w:p>
    <w:p>
      <w:pPr>
        <w:numPr>
          <w:numId w:val="1000"/>
          <w:ilvl w:val="0"/>
        </w:numPr>
      </w:pPr>
      <w:r>
        <w:t xml:space="preserve">上例中，只有点击文本内容区域才会触发点击事件，因为</w:t>
      </w:r>
      <w:r>
        <w:t xml:space="preserve"> </w:t>
      </w:r>
      <w:r>
        <w:rPr>
          <w:rStyle w:val="VerbatimChar"/>
        </w:rPr>
        <w:t xml:space="preserve">deferToChild</w:t>
      </w:r>
      <w:r>
        <w:t xml:space="preserve"> </w:t>
      </w:r>
      <w:r>
        <w:t xml:space="preserve">会去子组件判断是否命中测试，而该例中子组件就是</w:t>
      </w:r>
      <w:r>
        <w:t xml:space="preserve"> </w:t>
      </w:r>
      <w:r>
        <w:rPr>
          <w:rStyle w:val="VerbatimChar"/>
        </w:rPr>
        <w:t xml:space="preserve">Text("Box A")</w:t>
      </w:r>
      <w:r>
        <w:t xml:space="preserve"> </w:t>
      </w:r>
      <w:r>
        <w:t xml:space="preserve">。</w:t>
      </w:r>
      <w:r>
        <w:t xml:space="preserve"> </w:t>
      </w:r>
      <w:r>
        <w:t xml:space="preserve">如果我们想让整个300×150的矩形区域都能点击我们可以将</w:t>
      </w:r>
      <w:r>
        <w:rPr>
          <w:rStyle w:val="VerbatimChar"/>
        </w:rPr>
        <w:t xml:space="preserve">behavior</w:t>
      </w:r>
      <w:r>
        <w:t xml:space="preserve">设为</w:t>
      </w:r>
      <w:r>
        <w:rPr>
          <w:rStyle w:val="VerbatimChar"/>
        </w:rPr>
        <w:t xml:space="preserve">HitTestBehavior.opaque</w:t>
      </w:r>
      <w:r>
        <w:t xml:space="preserve">。注意，该属性并不能用于在组件树中拦截（忽略）事件，它只是决定命中测试时的组件大小。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translucent</w:t>
      </w:r>
      <w:r>
        <w:t xml:space="preserve">：当点击组件透明区域时，可以对自身边界内及底部可视区域都进行命中测试，这意味着点击顶部组件透明区域时，顶部组件和底部组件都可以接收到事件，例如：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Stack(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Listener(</w:t>
      </w:r>
      <w:r>
        <w:br/>
      </w:r>
      <w:r>
        <w:rPr>
          <w:rStyle w:val="VerbatimChar"/>
        </w:rPr>
        <w:t xml:space="preserve">      child: ConstrainedBox(</w:t>
      </w:r>
      <w:r>
        <w:br/>
      </w:r>
      <w:r>
        <w:rPr>
          <w:rStyle w:val="VerbatimChar"/>
        </w:rPr>
        <w:t xml:space="preserve">        constraints: BoxConstraints.tight(Size(300.0, 200.0)),</w:t>
      </w:r>
      <w:r>
        <w:br/>
      </w:r>
      <w:r>
        <w:rPr>
          <w:rStyle w:val="VerbatimChar"/>
        </w:rPr>
        <w:t xml:space="preserve">        child: DecoratedBox(</w:t>
      </w:r>
      <w:r>
        <w:br/>
      </w:r>
      <w:r>
        <w:rPr>
          <w:rStyle w:val="VerbatimChar"/>
        </w:rPr>
        <w:t xml:space="preserve">            decoration: BoxDecoration(color: Colors.blue)),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onPointerDown: (event) =&gt; print("down0"),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Listener(</w:t>
      </w:r>
      <w:r>
        <w:br/>
      </w:r>
      <w:r>
        <w:rPr>
          <w:rStyle w:val="VerbatimChar"/>
        </w:rPr>
        <w:t xml:space="preserve">      child: ConstrainedBox(</w:t>
      </w:r>
      <w:r>
        <w:br/>
      </w:r>
      <w:r>
        <w:rPr>
          <w:rStyle w:val="VerbatimChar"/>
        </w:rPr>
        <w:t xml:space="preserve">        constraints: BoxConstraints.tight(Size(200.0, 100.0)),</w:t>
      </w:r>
      <w:r>
        <w:br/>
      </w:r>
      <w:r>
        <w:rPr>
          <w:rStyle w:val="VerbatimChar"/>
        </w:rPr>
        <w:t xml:space="preserve">        child: Center(child: Text("左上角200*100范围内非文本区域点击")),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onPointerDown: (event) =&gt; print("down1"),</w:t>
      </w:r>
      <w:r>
        <w:br/>
      </w:r>
      <w:r>
        <w:rPr>
          <w:rStyle w:val="VerbatimChar"/>
        </w:rPr>
        <w:t xml:space="preserve">      //behavior: HitTestBehavior.translucent, //放开此行注释后可以"点透"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</w:t>
      </w:r>
    </w:p>
    <w:p>
      <w:pPr>
        <w:numPr>
          <w:numId w:val="1000"/>
          <w:ilvl w:val="0"/>
        </w:numPr>
      </w:pPr>
      <w:r>
        <w:t xml:space="preserve">上例中，当注释掉最后一行代码后，在左上角200*100范围内非文本区域点击时（顶部组件透明区域），控制台只会打印</w:t>
      </w:r>
      <w:r>
        <w:t xml:space="preserve">“</w:t>
      </w:r>
      <w:r>
        <w:t xml:space="preserve">down0</w:t>
      </w:r>
      <w:r>
        <w:t xml:space="preserve">”</w:t>
      </w:r>
      <w:r>
        <w:t xml:space="preserve">，也就是说顶部组件没有接收到事件，而只有底部接收到了。当放开注释后，再点击时顶部和底部都会接收到事件，此时会打印：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I/flutter ( 3039): down1</w:t>
      </w:r>
      <w:r>
        <w:br/>
      </w:r>
      <w:r>
        <w:rPr>
          <w:rStyle w:val="VerbatimChar"/>
        </w:rPr>
        <w:t xml:space="preserve">I/flutter ( 3039): down0</w:t>
      </w:r>
    </w:p>
    <w:p>
      <w:pPr>
        <w:numPr>
          <w:numId w:val="1000"/>
          <w:ilvl w:val="0"/>
        </w:numPr>
      </w:pPr>
      <w:r>
        <w:t xml:space="preserve">如果</w:t>
      </w:r>
      <w:r>
        <w:rPr>
          <w:rStyle w:val="VerbatimChar"/>
        </w:rPr>
        <w:t xml:space="preserve">behavior</w:t>
      </w:r>
      <w:r>
        <w:t xml:space="preserve">值改为</w:t>
      </w:r>
      <w:r>
        <w:rPr>
          <w:rStyle w:val="VerbatimChar"/>
        </w:rPr>
        <w:t xml:space="preserve">HitTestBehavior.opaque</w:t>
      </w:r>
      <w:r>
        <w:t xml:space="preserve">，则只会打印</w:t>
      </w:r>
      <w:r>
        <w:t xml:space="preserve">“</w:t>
      </w:r>
      <w:r>
        <w:t xml:space="preserve">down1</w:t>
      </w:r>
      <w:r>
        <w:t xml:space="preserve">”</w:t>
      </w:r>
      <w:r>
        <w:t xml:space="preserve">。</w:t>
      </w:r>
    </w:p>
    <w:p>
      <w:pPr>
        <w:pStyle w:val="Heading3"/>
      </w:pPr>
      <w:bookmarkStart w:id="21" w:name="忽略pointerevent"/>
      <w:r>
        <w:t xml:space="preserve">忽略PointerEvent</w:t>
      </w:r>
      <w:bookmarkEnd w:id="21"/>
    </w:p>
    <w:p>
      <w:pPr>
        <w:pStyle w:val="FirstParagraph"/>
      </w:pPr>
      <w:r>
        <w:t xml:space="preserve">假如我们不想让某个子树响应</w:t>
      </w:r>
      <w:r>
        <w:rPr>
          <w:rStyle w:val="VerbatimChar"/>
        </w:rPr>
        <w:t xml:space="preserve">PointerEvent</w:t>
      </w:r>
      <w:r>
        <w:t xml:space="preserve">的话，我们可以使用</w:t>
      </w:r>
      <w:r>
        <w:rPr>
          <w:rStyle w:val="VerbatimChar"/>
        </w:rPr>
        <w:t xml:space="preserve">IgnorePointer</w:t>
      </w:r>
      <w:r>
        <w:t xml:space="preserve">和</w:t>
      </w:r>
      <w:r>
        <w:rPr>
          <w:rStyle w:val="VerbatimChar"/>
        </w:rPr>
        <w:t xml:space="preserve">AbsorbPointer</w:t>
      </w:r>
      <w:r>
        <w:t xml:space="preserve">，这两个组件都能阻止子树接收指针事件，不同之处在于</w:t>
      </w:r>
      <w:r>
        <w:rPr>
          <w:rStyle w:val="VerbatimChar"/>
        </w:rPr>
        <w:t xml:space="preserve">AbsorbPointer</w:t>
      </w:r>
      <w:r>
        <w:t xml:space="preserve">本身会参与命中测试，而</w:t>
      </w:r>
      <w:r>
        <w:rPr>
          <w:rStyle w:val="VerbatimChar"/>
        </w:rPr>
        <w:t xml:space="preserve">IgnorePointer</w:t>
      </w:r>
      <w:r>
        <w:t xml:space="preserve">本身不会参与，这就意味着</w:t>
      </w:r>
      <w:r>
        <w:rPr>
          <w:rStyle w:val="VerbatimChar"/>
        </w:rPr>
        <w:t xml:space="preserve">AbsorbPointer</w:t>
      </w:r>
      <w:r>
        <w:t xml:space="preserve">本身是可以接收指针事件的(但其子树不行)，而</w:t>
      </w:r>
      <w:r>
        <w:rPr>
          <w:rStyle w:val="VerbatimChar"/>
        </w:rPr>
        <w:t xml:space="preserve">IgnorePointer</w:t>
      </w:r>
      <w:r>
        <w:t xml:space="preserve">不可以。一个简单的例子如下：</w:t>
      </w:r>
    </w:p>
    <w:p>
      <w:pPr>
        <w:pStyle w:val="SourceCode"/>
      </w:pPr>
      <w:r>
        <w:rPr>
          <w:rStyle w:val="VerbatimChar"/>
        </w:rPr>
        <w:t xml:space="preserve">Listener(</w:t>
      </w:r>
      <w:r>
        <w:br/>
      </w:r>
      <w:r>
        <w:rPr>
          <w:rStyle w:val="VerbatimChar"/>
        </w:rPr>
        <w:t xml:space="preserve">  child: AbsorbPointer(</w:t>
      </w:r>
      <w:r>
        <w:br/>
      </w:r>
      <w:r>
        <w:rPr>
          <w:rStyle w:val="VerbatimChar"/>
        </w:rPr>
        <w:t xml:space="preserve">    child: Listener(</w:t>
      </w:r>
      <w:r>
        <w:br/>
      </w:r>
      <w:r>
        <w:rPr>
          <w:rStyle w:val="VerbatimChar"/>
        </w:rPr>
        <w:t xml:space="preserve">      child: Container(</w:t>
      </w:r>
      <w:r>
        <w:br/>
      </w:r>
      <w:r>
        <w:rPr>
          <w:rStyle w:val="VerbatimChar"/>
        </w:rPr>
        <w:t xml:space="preserve">        color: Colors.red,</w:t>
      </w:r>
      <w:r>
        <w:br/>
      </w:r>
      <w:r>
        <w:rPr>
          <w:rStyle w:val="VerbatimChar"/>
        </w:rPr>
        <w:t xml:space="preserve">        width: 200.0,</w:t>
      </w:r>
      <w:r>
        <w:br/>
      </w:r>
      <w:r>
        <w:rPr>
          <w:rStyle w:val="VerbatimChar"/>
        </w:rPr>
        <w:t xml:space="preserve">        height: 100.0,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onPointerDown: (event)=&gt;print("in"),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onPointerDown: (event)=&gt;print("up"),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点击</w:t>
      </w:r>
      <w:r>
        <w:rPr>
          <w:rStyle w:val="VerbatimChar"/>
        </w:rPr>
        <w:t xml:space="preserve">Container</w:t>
      </w:r>
      <w:r>
        <w:t xml:space="preserve">时，由于它在</w:t>
      </w:r>
      <w:r>
        <w:rPr>
          <w:rStyle w:val="VerbatimChar"/>
        </w:rPr>
        <w:t xml:space="preserve">AbsorbPointer</w:t>
      </w:r>
      <w:r>
        <w:t xml:space="preserve">的子树上，所以不会响应指针事件，所以日志不会输出</w:t>
      </w:r>
      <w:r>
        <w:t xml:space="preserve">“</w:t>
      </w:r>
      <w:r>
        <w:t xml:space="preserve">in</w:t>
      </w:r>
      <w:r>
        <w:t xml:space="preserve">”</w:t>
      </w:r>
      <w:r>
        <w:t xml:space="preserve">，但</w:t>
      </w:r>
      <w:r>
        <w:rPr>
          <w:rStyle w:val="VerbatimChar"/>
        </w:rPr>
        <w:t xml:space="preserve">AbsorbPointer</w:t>
      </w:r>
      <w:r>
        <w:t xml:space="preserve">本身是可以接收指针事件的，所以会输出</w:t>
      </w:r>
      <w:r>
        <w:t xml:space="preserve">“</w:t>
      </w:r>
      <w:r>
        <w:t xml:space="preserve">up</w:t>
      </w:r>
      <w:r>
        <w:t xml:space="preserve">”</w:t>
      </w:r>
      <w:r>
        <w:t xml:space="preserve">。如果将</w:t>
      </w:r>
      <w:r>
        <w:rPr>
          <w:rStyle w:val="VerbatimChar"/>
        </w:rPr>
        <w:t xml:space="preserve">AbsorbPointer</w:t>
      </w:r>
      <w:r>
        <w:t xml:space="preserve">换成</w:t>
      </w:r>
      <w:r>
        <w:rPr>
          <w:rStyle w:val="VerbatimChar"/>
        </w:rPr>
        <w:t xml:space="preserve">IgnorePointer</w:t>
      </w:r>
      <w:r>
        <w:t xml:space="preserve">，那么两个都不会输出。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2019-10-21T09:53:43Z</dcterms:created>
  <dcterms:modified xsi:type="dcterms:W3CDTF">2019-10-21T09:53:43Z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