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rPr>
          <w:rFonts w:ascii="Calibri" w:hAnsi="Calibri" w:cs="" w:asciiTheme="minorHAnsi" w:cstheme="minorBidi"/>
          <w:color w:themeColor="text1" w:val="000000"/>
          <w:kern w:val="2"/>
          <w:sz w:val="108"/>
          <w:szCs w:val="108"/>
        </w:rPr>
      </w:pPr>
      <w:r>
        <w:rPr/>
        <w:drawing>
          <wp:inline distT="0" distB="0" distL="0" distR="0">
            <wp:extent cx="829310" cy="737235"/>
            <wp:effectExtent l="0" t="0" r="0" b="0"/>
            <wp:docPr id="1"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nt Placeholder 3"/>
                    <pic:cNvPicPr>
                      <a:picLocks noChangeAspect="1" noChangeArrowheads="1"/>
                    </pic:cNvPicPr>
                  </pic:nvPicPr>
                  <pic:blipFill>
                    <a:blip r:embed="rId2"/>
                    <a:stretch>
                      <a:fillRect/>
                    </a:stretch>
                  </pic:blipFill>
                  <pic:spPr bwMode="auto">
                    <a:xfrm>
                      <a:off x="0" y="0"/>
                      <a:ext cx="829310" cy="737235"/>
                    </a:xfrm>
                    <a:prstGeom prst="rect">
                      <a:avLst/>
                    </a:prstGeom>
                    <a:noFill/>
                  </pic:spPr>
                </pic:pic>
              </a:graphicData>
            </a:graphic>
          </wp:inline>
        </w:drawing>
      </w:r>
    </w:p>
    <w:p>
      <w:pPr>
        <w:pStyle w:val="NormalWeb"/>
        <w:spacing w:beforeAutospacing="0" w:before="0" w:afterAutospacing="0" w:after="0"/>
        <w:rPr>
          <w:rFonts w:ascii="Calibri" w:hAnsi="Calibri" w:cs="" w:asciiTheme="minorHAnsi" w:cstheme="minorBidi"/>
          <w:color w:themeColor="text1" w:val="000000"/>
          <w:kern w:val="2"/>
          <w:sz w:val="40"/>
          <w:szCs w:val="40"/>
        </w:rPr>
      </w:pPr>
      <w:r>
        <w:rPr>
          <w:rFonts w:cs="" w:ascii="Calibri" w:hAnsi="Calibri" w:asciiTheme="minorHAnsi" w:cstheme="minorBidi"/>
          <w:color w:themeColor="text1" w:val="000000"/>
          <w:kern w:val="2"/>
          <w:sz w:val="40"/>
          <w:szCs w:val="40"/>
        </w:rPr>
        <w:t>Lebanese University</w:t>
      </w:r>
    </w:p>
    <w:p>
      <w:pPr>
        <w:pStyle w:val="NormalWeb"/>
        <w:spacing w:beforeAutospacing="0" w:before="0" w:afterAutospacing="0" w:after="0"/>
        <w:rPr>
          <w:rFonts w:ascii="Calibri" w:hAnsi="Calibri" w:cs="" w:asciiTheme="minorHAnsi" w:cstheme="minorBidi"/>
          <w:color w:themeColor="text1" w:val="000000"/>
          <w:kern w:val="2"/>
          <w:sz w:val="40"/>
          <w:szCs w:val="40"/>
        </w:rPr>
      </w:pPr>
      <w:r>
        <w:rPr>
          <w:rFonts w:cs="" w:ascii="Calibri" w:hAnsi="Calibri" w:asciiTheme="minorHAnsi" w:cstheme="minorBidi"/>
          <w:color w:themeColor="text1" w:val="000000"/>
          <w:kern w:val="2"/>
          <w:sz w:val="40"/>
          <w:szCs w:val="40"/>
        </w:rPr>
        <w:t>Faculty of Science II</w:t>
      </w:r>
    </w:p>
    <w:p>
      <w:pPr>
        <w:pStyle w:val="NormalWeb"/>
        <w:spacing w:beforeAutospacing="0" w:before="0" w:afterAutospacing="0" w:after="0"/>
        <w:rPr>
          <w:rFonts w:ascii="Calibri" w:hAnsi="Calibri" w:cs="" w:asciiTheme="minorHAnsi" w:cstheme="minorBidi"/>
          <w:color w:themeColor="text1" w:val="000000"/>
          <w:kern w:val="2"/>
          <w:sz w:val="40"/>
          <w:szCs w:val="40"/>
        </w:rPr>
      </w:pPr>
      <w:r>
        <w:rPr>
          <w:rFonts w:cs="" w:ascii="Calibri" w:hAnsi="Calibri" w:asciiTheme="minorHAnsi" w:cstheme="minorBidi"/>
          <w:color w:themeColor="text1" w:val="000000"/>
          <w:kern w:val="2"/>
          <w:sz w:val="40"/>
          <w:szCs w:val="40"/>
        </w:rPr>
        <w:t xml:space="preserve">Computer science and statistics department </w:t>
        <w:tab/>
        <w:tab/>
        <w:tab/>
        <w:tab/>
      </w:r>
    </w:p>
    <w:p>
      <w:pPr>
        <w:pStyle w:val="NormalWeb"/>
        <w:spacing w:beforeAutospacing="0" w:before="0" w:afterAutospacing="0" w:after="0"/>
        <w:rPr/>
      </w:pPr>
      <w:r>
        <w:rPr>
          <w:rFonts w:cs="" w:ascii="Calibri" w:hAnsi="Calibri" w:asciiTheme="minorHAnsi" w:cstheme="minorBidi"/>
          <w:color w:themeColor="text1" w:val="000000"/>
          <w:kern w:val="2"/>
          <w:sz w:val="108"/>
          <w:szCs w:val="108"/>
        </w:rPr>
        <w:tab/>
        <w:tab/>
        <w:tab/>
        <w:tab/>
      </w:r>
    </w:p>
    <w:p>
      <w:pPr>
        <w:pStyle w:val="NormalWeb"/>
        <w:spacing w:beforeAutospacing="0" w:before="0" w:afterAutospacing="0" w:after="0"/>
        <w:rPr/>
      </w:pPr>
      <w:r>
        <w:rPr>
          <w:rFonts w:cs="" w:ascii="Calibri" w:hAnsi="Calibri" w:asciiTheme="minorHAnsi" w:cstheme="minorBidi"/>
          <w:color w:themeColor="text1" w:val="000000"/>
          <w:kern w:val="2"/>
          <w:sz w:val="32"/>
          <w:szCs w:val="32"/>
        </w:rPr>
        <w:tab/>
        <w:tab/>
        <w:tab/>
        <w:tab/>
        <w:tab/>
        <w:tab/>
        <w:tab/>
        <w:tab/>
        <w:tab/>
        <w:tab/>
      </w:r>
    </w:p>
    <w:p>
      <w:pPr>
        <w:pStyle w:val="NormalWeb"/>
        <w:spacing w:beforeAutospacing="0" w:before="0" w:afterAutospacing="0" w:after="0"/>
        <w:rPr/>
      </w:pPr>
      <w:r>
        <w:rPr>
          <w:rFonts w:cs="" w:ascii="Calibri" w:hAnsi="Calibri" w:asciiTheme="minorHAnsi" w:cstheme="minorBidi"/>
          <w:color w:themeColor="text1" w:val="000000"/>
          <w:kern w:val="2"/>
          <w:sz w:val="32"/>
          <w:szCs w:val="32"/>
        </w:rPr>
        <w:tab/>
        <w:tab/>
        <w:tab/>
        <w:tab/>
        <w:tab/>
        <w:tab/>
        <w:tab/>
        <w:tab/>
        <w:tab/>
        <w:tab/>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ascii="Calibri" w:hAnsi="Calibri" w:asciiTheme="minorHAnsi" w:cstheme="minorBidi"/>
          <w:color w:themeColor="text1" w:val="000000"/>
          <w:kern w:val="2"/>
          <w:sz w:val="32"/>
          <w:szCs w:val="32"/>
        </w:rPr>
        <w:tab/>
        <w:tab/>
        <w:tab/>
        <w:tab/>
        <w:tab/>
        <w:tab/>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cstheme="minorBidi" w:ascii="Calibri" w:hAnsi="Calibri"/>
          <w:color w:themeColor="text1" w:val="000000"/>
          <w:kern w:val="2"/>
          <w:sz w:val="32"/>
          <w:szCs w:val="32"/>
        </w:rPr>
      </w:r>
    </w:p>
    <w:p>
      <w:pPr>
        <w:pStyle w:val="NormalWeb"/>
        <w:spacing w:beforeAutospacing="0" w:before="0" w:afterAutospacing="0" w:after="0"/>
        <w:jc w:val="center"/>
        <w:rPr>
          <w:rFonts w:cs="" w:asciiTheme="majorBidi" w:cstheme="majorBidi" w:hAnsiTheme="majorBidi"/>
          <w:color w:themeColor="text1" w:val="000000"/>
          <w:kern w:val="2"/>
          <w:sz w:val="90"/>
          <w:szCs w:val="90"/>
        </w:rPr>
      </w:pPr>
      <w:r>
        <w:rPr>
          <w:rFonts w:cs="" w:cstheme="majorBidi"/>
          <w:color w:themeColor="text1" w:val="000000"/>
          <w:kern w:val="2"/>
          <w:sz w:val="90"/>
          <w:szCs w:val="90"/>
        </w:rPr>
        <w:t>I3333 Project Report</w:t>
      </w:r>
    </w:p>
    <w:p>
      <w:pPr>
        <w:pStyle w:val="NormalWeb"/>
        <w:spacing w:beforeAutospacing="0" w:before="0" w:afterAutospacing="0" w:after="0"/>
        <w:jc w:val="center"/>
        <w:rPr>
          <w:rFonts w:cs="" w:asciiTheme="majorBidi" w:cstheme="majorBidi" w:hAnsiTheme="majorBidi"/>
          <w:color w:themeColor="text1" w:val="000000"/>
          <w:kern w:val="2"/>
          <w:sz w:val="60"/>
          <w:szCs w:val="60"/>
        </w:rPr>
      </w:pPr>
      <w:r>
        <w:rPr>
          <w:rFonts w:cs="" w:cstheme="majorBidi"/>
          <w:color w:themeColor="text1" w:val="000000"/>
          <w:kern w:val="2"/>
          <w:sz w:val="60"/>
          <w:szCs w:val="60"/>
        </w:rPr>
        <w:t>Spring 2025-2026</w:t>
      </w:r>
    </w:p>
    <w:p>
      <w:pPr>
        <w:pStyle w:val="NormalWeb"/>
        <w:spacing w:beforeAutospacing="0" w:before="0" w:afterAutospacing="0" w:after="0"/>
        <w:jc w:val="center"/>
        <w:rPr>
          <w:rFonts w:ascii="Calibri" w:hAnsi="Calibri" w:cs="" w:asciiTheme="minorHAnsi" w:cstheme="minorBidi"/>
          <w:color w:themeColor="text1" w:val="000000"/>
          <w:kern w:val="2"/>
          <w:sz w:val="32"/>
          <w:szCs w:val="32"/>
        </w:rPr>
      </w:pPr>
      <w:r>
        <w:rPr>
          <w:rFonts w:cs="" w:cstheme="minorBidi" w:ascii="Calibri" w:hAnsi="Calibri"/>
          <w:color w:themeColor="text1" w:val="000000"/>
          <w:kern w:val="2"/>
          <w:sz w:val="32"/>
          <w:szCs w:val="32"/>
        </w:rPr>
      </w:r>
    </w:p>
    <w:p>
      <w:pPr>
        <w:pStyle w:val="NormalWeb"/>
        <w:spacing w:beforeAutospacing="0" w:before="0" w:afterAutospacing="0" w:after="0"/>
        <w:jc w:val="center"/>
        <w:rPr>
          <w:rFonts w:cs="" w:asciiTheme="majorBidi" w:cstheme="majorBidi" w:hAnsiTheme="majorBidi"/>
          <w:color w:themeColor="text1" w:val="000000"/>
          <w:kern w:val="2"/>
          <w:sz w:val="70"/>
          <w:szCs w:val="70"/>
        </w:rPr>
      </w:pPr>
      <w:r>
        <w:rPr>
          <w:rFonts w:cs="" w:asciiTheme="majorBidi" w:cstheme="majorBidi" w:hAnsiTheme="majorBidi"/>
          <w:color w:themeColor="text1" w:val="000000"/>
          <w:kern w:val="2"/>
          <w:sz w:val="70"/>
          <w:szCs w:val="70"/>
        </w:rPr>
      </w:r>
    </w:p>
    <w:p>
      <w:pPr>
        <w:pStyle w:val="NormalWeb"/>
        <w:spacing w:beforeAutospacing="0" w:before="0" w:afterAutospacing="0" w:after="0"/>
        <w:jc w:val="center"/>
        <w:rPr>
          <w:rFonts w:cs="" w:asciiTheme="majorBidi" w:cstheme="majorBidi" w:hAnsiTheme="majorBidi"/>
          <w:color w:themeColor="text1" w:val="000000"/>
          <w:kern w:val="2"/>
          <w:sz w:val="70"/>
          <w:szCs w:val="70"/>
        </w:rPr>
      </w:pPr>
      <w:r>
        <w:rPr>
          <w:rFonts w:cs="" w:cstheme="majorBidi"/>
          <w:color w:themeColor="text1" w:val="000000"/>
          <w:kern w:val="2"/>
          <w:sz w:val="70"/>
          <w:szCs w:val="70"/>
        </w:rPr>
        <w:t>Night City</w:t>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cstheme="minorBidi" w:ascii="Calibri" w:hAnsi="Calibri"/>
          <w:color w:themeColor="text1" w:val="000000"/>
          <w:kern w:val="2"/>
          <w:sz w:val="32"/>
          <w:szCs w:val="32"/>
        </w:rPr>
      </w:r>
    </w:p>
    <w:p>
      <w:pPr>
        <w:pStyle w:val="NormalWeb"/>
        <w:spacing w:beforeAutospacing="0" w:before="0" w:afterAutospacing="0" w:after="0"/>
        <w:rPr/>
      </w:pPr>
      <w:r>
        <w:rPr/>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ascii="Calibri" w:hAnsi="Calibri" w:asciiTheme="minorHAnsi" w:cstheme="minorBidi"/>
          <w:color w:themeColor="text1" w:val="000000"/>
          <w:kern w:val="2"/>
          <w:sz w:val="32"/>
          <w:szCs w:val="32"/>
        </w:rPr>
        <w:tab/>
        <w:tab/>
        <w:tab/>
        <w:tab/>
        <w:tab/>
        <w:tab/>
        <w:tab/>
        <w:tab/>
        <w:tab/>
        <w:t xml:space="preserve">               </w:t>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cstheme="minorBidi" w:ascii="Calibri" w:hAnsi="Calibri"/>
          <w:color w:themeColor="text1" w:val="000000"/>
          <w:kern w:val="2"/>
          <w:sz w:val="32"/>
          <w:szCs w:val="32"/>
        </w:rPr>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cstheme="minorBidi" w:ascii="Calibri" w:hAnsi="Calibri"/>
          <w:color w:themeColor="text1" w:val="000000"/>
          <w:kern w:val="2"/>
          <w:sz w:val="32"/>
          <w:szCs w:val="32"/>
        </w:rPr>
      </w:r>
    </w:p>
    <w:p>
      <w:pPr>
        <w:pStyle w:val="NormalWeb"/>
        <w:spacing w:beforeAutospacing="0" w:before="0" w:afterAutospacing="0" w:after="0"/>
        <w:rPr>
          <w:rFonts w:ascii="Calibri" w:hAnsi="Calibri" w:cs="" w:asciiTheme="minorHAnsi" w:cstheme="minorBidi"/>
          <w:color w:themeColor="text1" w:val="000000"/>
          <w:kern w:val="2"/>
          <w:sz w:val="32"/>
          <w:szCs w:val="32"/>
        </w:rPr>
      </w:pPr>
      <w:r>
        <w:rPr>
          <w:rFonts w:cs="" w:cstheme="minorBidi" w:ascii="Calibri" w:hAnsi="Calibri"/>
          <w:color w:themeColor="text1" w:val="000000"/>
          <w:kern w:val="2"/>
          <w:sz w:val="32"/>
          <w:szCs w:val="32"/>
        </w:rPr>
      </w:r>
    </w:p>
    <w:p>
      <w:pPr>
        <w:pStyle w:val="NormalWeb"/>
        <w:spacing w:beforeAutospacing="0" w:before="0" w:afterAutospacing="0" w:after="0"/>
        <w:jc w:val="center"/>
        <w:rPr>
          <w:rFonts w:cs="" w:asciiTheme="majorBidi" w:cstheme="majorBidi" w:hAnsiTheme="majorBidi"/>
          <w:color w:themeColor="text1" w:val="000000"/>
          <w:kern w:val="2"/>
          <w:sz w:val="36"/>
          <w:szCs w:val="36"/>
        </w:rPr>
      </w:pPr>
      <w:r>
        <w:rPr>
          <w:rFonts w:cs="" w:cstheme="majorBidi"/>
          <w:b/>
          <w:bCs/>
          <w:color w:themeColor="text1" w:val="000000"/>
          <w:kern w:val="2"/>
          <w:sz w:val="50"/>
          <w:szCs w:val="50"/>
        </w:rPr>
        <w:t xml:space="preserve">Prepared by: </w:t>
      </w:r>
      <w:r>
        <w:rPr>
          <w:rFonts w:cs="" w:cstheme="majorBidi"/>
          <w:color w:themeColor="text1" w:val="000000"/>
          <w:kern w:val="2"/>
          <w:sz w:val="36"/>
          <w:szCs w:val="36"/>
        </w:rPr>
        <w:t>Majd Zeid-61050</w:t>
      </w:r>
    </w:p>
    <w:p>
      <w:pPr>
        <w:pStyle w:val="NormalWeb"/>
        <w:spacing w:beforeAutospacing="0" w:before="0" w:afterAutospacing="0" w:after="0"/>
        <w:jc w:val="center"/>
        <w:rPr>
          <w:rFonts w:cs="" w:asciiTheme="majorBidi" w:cstheme="majorBidi" w:hAnsiTheme="majorBidi"/>
          <w:sz w:val="28"/>
          <w:szCs w:val="28"/>
        </w:rPr>
      </w:pPr>
      <w:r>
        <w:rPr>
          <w:rFonts w:cs="" w:cstheme="majorBidi"/>
          <w:color w:themeColor="text1" w:val="000000"/>
          <w:kern w:val="2"/>
          <w:sz w:val="36"/>
          <w:szCs w:val="36"/>
        </w:rPr>
        <w:t xml:space="preserve">  </w:t>
      </w:r>
      <w:r>
        <w:rPr>
          <w:rFonts w:cs="" w:cstheme="majorBidi"/>
          <w:color w:themeColor="text1" w:val="000000"/>
          <w:kern w:val="2"/>
          <w:sz w:val="36"/>
          <w:szCs w:val="36"/>
        </w:rPr>
        <w:tab/>
        <w:tab/>
        <w:t xml:space="preserve">    Yara Rachah-61159</w:t>
      </w:r>
    </w:p>
    <w:p>
      <w:pPr>
        <w:pStyle w:val="NormalWeb"/>
        <w:spacing w:beforeAutospacing="0" w:before="0" w:afterAutospacing="0" w:after="0"/>
        <w:ind w:start="6480"/>
        <w:rPr>
          <w:rFonts w:cs="" w:asciiTheme="majorBidi" w:cstheme="majorBidi" w:hAnsiTheme="majorBidi"/>
          <w:color w:themeColor="text1" w:val="000000"/>
          <w:kern w:val="2"/>
          <w:sz w:val="32"/>
          <w:szCs w:val="32"/>
        </w:rPr>
      </w:pPr>
      <w:r>
        <w:rPr>
          <w:rFonts w:cs="" w:cstheme="majorBidi"/>
          <w:color w:themeColor="text1" w:val="000000"/>
          <w:kern w:val="2"/>
          <w:sz w:val="32"/>
          <w:szCs w:val="32"/>
        </w:rPr>
        <w:t xml:space="preserve">                           </w:t>
      </w:r>
    </w:p>
    <w:p>
      <w:pPr>
        <w:pStyle w:val="NormalWeb"/>
        <w:spacing w:beforeAutospacing="0" w:before="0" w:afterAutospacing="0" w:after="0"/>
        <w:ind w:firstLine="720" w:start="2160"/>
        <w:rPr>
          <w:rFonts w:cs="" w:asciiTheme="majorBidi" w:cstheme="majorBidi" w:hAnsiTheme="majorBidi"/>
          <w:b/>
          <w:bCs/>
          <w:color w:themeColor="text1" w:val="000000"/>
          <w:kern w:val="2"/>
          <w:sz w:val="50"/>
          <w:szCs w:val="50"/>
        </w:rPr>
      </w:pPr>
      <w:r>
        <w:rPr>
          <w:rFonts w:cs="" w:asciiTheme="majorBidi" w:cstheme="majorBidi" w:hAnsiTheme="majorBidi"/>
          <w:b/>
          <w:bCs/>
          <w:color w:themeColor="text1" w:val="000000"/>
          <w:kern w:val="2"/>
          <w:sz w:val="50"/>
          <w:szCs w:val="50"/>
        </w:rPr>
      </w:r>
    </w:p>
    <w:p>
      <w:pPr>
        <w:pStyle w:val="NormalWeb"/>
        <w:spacing w:beforeAutospacing="0" w:before="0" w:afterAutospacing="0" w:after="0"/>
        <w:jc w:val="center"/>
        <w:rPr>
          <w:rFonts w:cs="" w:asciiTheme="majorBidi" w:cstheme="majorBidi" w:hAnsiTheme="majorBidi"/>
          <w:color w:themeColor="text1" w:val="000000"/>
          <w:kern w:val="2"/>
          <w:sz w:val="36"/>
          <w:szCs w:val="36"/>
        </w:rPr>
      </w:pPr>
      <w:r>
        <w:rPr>
          <w:rFonts w:cs="" w:cstheme="majorBidi"/>
          <w:b/>
          <w:bCs/>
          <w:color w:themeColor="text1" w:val="000000"/>
          <w:kern w:val="2"/>
          <w:sz w:val="50"/>
          <w:szCs w:val="50"/>
        </w:rPr>
        <w:t>Presented For:</w:t>
      </w:r>
      <w:r>
        <w:rPr>
          <w:rFonts w:cs="" w:cstheme="majorBidi"/>
          <w:color w:themeColor="text1" w:val="000000"/>
          <w:kern w:val="2"/>
          <w:sz w:val="32"/>
          <w:szCs w:val="32"/>
        </w:rPr>
        <w:t xml:space="preserve"> </w:t>
      </w:r>
      <w:r>
        <w:rPr>
          <w:rFonts w:cs="" w:cstheme="majorBidi"/>
          <w:color w:themeColor="text1" w:val="000000"/>
          <w:kern w:val="2"/>
          <w:sz w:val="36"/>
          <w:szCs w:val="36"/>
        </w:rPr>
        <w:t>Ibtissam Constantin</w:t>
      </w:r>
    </w:p>
    <w:p>
      <w:pPr>
        <w:pStyle w:val="Normal"/>
        <w:rPr>
          <w:rFonts w:eastAsia="" w:cs="" w:asciiTheme="majorBidi" w:cstheme="majorBidi" w:eastAsiaTheme="minorEastAsia" w:hAnsiTheme="majorBidi"/>
          <w:color w:themeColor="text1" w:val="000000"/>
          <w:kern w:val="2"/>
          <w:sz w:val="36"/>
          <w:szCs w:val="36"/>
        </w:rPr>
      </w:pPr>
      <w:r>
        <w:rPr>
          <w:rFonts w:eastAsia="" w:cs="" w:asciiTheme="majorBidi" w:cstheme="majorBidi" w:eastAsiaTheme="minorEastAsia" w:hAnsiTheme="majorBidi"/>
          <w:color w:themeColor="text1" w:val="000000"/>
          <w:kern w:val="2"/>
          <w:sz w:val="36"/>
          <w:szCs w:val="36"/>
        </w:rPr>
      </w:r>
      <w:r>
        <w:br w:type="page"/>
      </w:r>
    </w:p>
    <w:p>
      <w:pPr>
        <w:pStyle w:val="NormalWeb"/>
        <w:spacing w:beforeAutospacing="0" w:before="0" w:afterAutospacing="0" w:after="0"/>
        <w:rPr>
          <w:rFonts w:cs="" w:asciiTheme="majorBidi" w:cstheme="majorBidi" w:hAnsiTheme="majorBidi"/>
          <w:color w:themeColor="text1" w:val="000000"/>
          <w:kern w:val="2"/>
          <w:sz w:val="36"/>
          <w:szCs w:val="36"/>
        </w:rPr>
      </w:pPr>
      <w:r>
        <w:rPr>
          <w:rFonts w:cs="" w:asciiTheme="majorBidi" w:cstheme="majorBidi" w:hAnsiTheme="majorBidi"/>
          <w:color w:themeColor="text1" w:val="000000"/>
          <w:kern w:val="2"/>
          <w:sz w:val="36"/>
          <w:szCs w:val="36"/>
        </w:rPr>
      </w:r>
    </w:p>
    <w:p>
      <w:pPr>
        <w:pStyle w:val="BodyText"/>
        <w:spacing w:lineRule="auto" w:line="276"/>
        <w:ind w:start="360"/>
        <w:jc w:val="both"/>
        <w:rPr>
          <w:rFonts w:ascii="Cambria" w:hAnsi="Cambria"/>
        </w:rPr>
      </w:pPr>
      <w:r>
        <w:rPr>
          <w:rFonts w:ascii="Cambria" w:hAnsi="Cambria"/>
        </w:rPr>
      </w:r>
    </w:p>
    <w:p>
      <w:pPr>
        <w:pStyle w:val="Title"/>
        <w:numPr>
          <w:ilvl w:val="0"/>
          <w:numId w:val="2"/>
        </w:numPr>
        <w:rPr>
          <w:b/>
          <w:bCs/>
          <w:sz w:val="24"/>
          <w:szCs w:val="24"/>
        </w:rPr>
      </w:pPr>
      <w:r>
        <w:rPr>
          <w:b/>
          <w:bCs/>
          <w:sz w:val="24"/>
          <w:szCs w:val="24"/>
        </w:rPr>
        <w:t>Problem Description</w:t>
      </w:r>
    </w:p>
    <w:p>
      <w:pPr>
        <w:pStyle w:val="BodyText"/>
        <w:spacing w:lineRule="auto" w:line="276"/>
        <w:ind w:start="360"/>
        <w:jc w:val="start"/>
        <w:rPr>
          <w:rFonts w:ascii="Cambria" w:hAnsi="Cambria" w:eastAsia="Calibri"/>
          <w:i w:val="false"/>
          <w:i w:val="false"/>
          <w:iCs w:val="false"/>
          <w:color w:val="111111"/>
          <w:shd w:fill="auto" w:val="clear"/>
        </w:rPr>
      </w:pPr>
      <w:bookmarkStart w:id="0" w:name="p-rc_b14d922a6037cdc0-103"/>
      <w:bookmarkEnd w:id="0"/>
      <w:r>
        <w:rPr>
          <w:rFonts w:eastAsia="Calibri" w:ascii="Cambria" w:hAnsi="Cambria"/>
          <w:i w:val="false"/>
          <w:iCs w:val="false"/>
          <w:color w:val="111111"/>
          <w:shd w:fill="auto" w:val="clear"/>
        </w:rPr>
        <w:t>The core objective of this project was to develop a visually immersive 3D urban environment using a linear isometric projection system. The motivation was to move away from standard perspective cameras and  create a "living" metropolis that maintains consistent geometric proportions.</w:t>
      </w:r>
    </w:p>
    <w:p>
      <w:pPr>
        <w:pStyle w:val="BodyText"/>
        <w:widowControl/>
        <w:suppressAutoHyphens w:val="true"/>
        <w:bidi w:val="0"/>
        <w:spacing w:lineRule="auto" w:line="276" w:before="0" w:after="140"/>
        <w:ind w:hanging="0" w:start="360" w:end="0"/>
        <w:jc w:val="start"/>
        <w:rPr>
          <w:rFonts w:ascii="Cambria" w:hAnsi="Cambria"/>
          <w:color w:val="111111"/>
        </w:rPr>
      </w:pPr>
      <w:r>
        <w:rPr>
          <w:rFonts w:ascii="Cambria" w:hAnsi="Cambria"/>
          <w:color w:val="111111"/>
        </w:rPr>
        <w:t>This simulation addresses the challenge of managing a high volume of dynamic entities, such as autonomous vehicles and pedestrians, within a fixed-perspective diorama. A key focus was placed on "Life Simulation": ensuring that the city does not just look 3D, but feels inhabited through randomized lighting, moving traffic, and pedestrians that interact with their environment.</w:t>
      </w:r>
    </w:p>
    <w:p>
      <w:pPr>
        <w:pStyle w:val="BodyText"/>
        <w:spacing w:lineRule="auto" w:line="276"/>
        <w:ind w:start="360"/>
        <w:jc w:val="both"/>
        <w:rPr>
          <w:i w:val="false"/>
          <w:i w:val="false"/>
          <w:iCs w:val="false"/>
          <w:color w:val="111111"/>
          <w:highlight w:val="none"/>
          <w:shd w:fill="auto" w:val="clear"/>
        </w:rPr>
      </w:pPr>
      <w:r>
        <w:rPr>
          <w:i w:val="false"/>
          <w:iCs w:val="false"/>
          <w:color w:val="111111"/>
          <w:shd w:fill="auto" w:val="clear"/>
        </w:rPr>
      </w:r>
    </w:p>
    <w:p>
      <w:pPr>
        <w:pStyle w:val="BodyText"/>
        <w:spacing w:lineRule="auto" w:line="276"/>
        <w:ind w:start="360"/>
        <w:jc w:val="both"/>
        <w:rPr>
          <w:i w:val="false"/>
          <w:i w:val="false"/>
          <w:iCs w:val="false"/>
          <w:color w:val="111111"/>
          <w:highlight w:val="none"/>
          <w:shd w:fill="auto" w:val="clear"/>
        </w:rPr>
      </w:pPr>
      <w:r>
        <w:rPr>
          <w:i w:val="false"/>
          <w:iCs w:val="false"/>
          <w:color w:val="111111"/>
          <w:shd w:fill="auto" w:val="clear"/>
        </w:rPr>
      </w:r>
    </w:p>
    <w:p>
      <w:pPr>
        <w:pStyle w:val="BodyText"/>
        <w:spacing w:lineRule="auto" w:line="276"/>
        <w:ind w:start="360"/>
        <w:jc w:val="both"/>
        <w:rPr>
          <w:i w:val="false"/>
          <w:i w:val="false"/>
          <w:iCs w:val="false"/>
          <w:color w:val="111111"/>
          <w:highlight w:val="none"/>
          <w:shd w:fill="auto" w:val="clear"/>
        </w:rPr>
      </w:pPr>
      <w:r>
        <w:rPr>
          <w:i w:val="false"/>
          <w:iCs w:val="false"/>
          <w:color w:val="111111"/>
          <w:shd w:fill="auto" w:val="clear"/>
        </w:rP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629400" cy="3834765"/>
                <wp:effectExtent l="0" t="0" r="0" b="0"/>
                <wp:wrapSquare wrapText="largest"/>
                <wp:docPr id="2" name="Frame1"/>
                <a:graphic xmlns:a="http://schemas.openxmlformats.org/drawingml/2006/main">
                  <a:graphicData uri="http://schemas.microsoft.com/office/word/2010/wordprocessingShape">
                    <wps:wsp>
                      <wps:cNvSpPr/>
                      <wps:spPr>
                        <a:xfrm>
                          <a:off x="0" y="0"/>
                          <a:ext cx="6629400" cy="38347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629400" cy="348170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6629400" cy="348170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Full picture of the city</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9pt;margin-top:0.05pt;width:521.95pt;height:301.9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629400" cy="348170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6629400" cy="348170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Full picture of the city</w:t>
                      </w:r>
                    </w:p>
                  </w:txbxContent>
                </v:textbox>
                <w10:wrap type="square" side="largest"/>
              </v:rect>
            </w:pict>
          </mc:Fallback>
        </mc:AlternateContent>
      </w:r>
    </w:p>
    <w:p>
      <w:pPr>
        <w:pStyle w:val="BodyText"/>
        <w:spacing w:lineRule="auto" w:line="276"/>
        <w:ind w:start="360"/>
        <w:jc w:val="both"/>
        <w:rPr>
          <w:rFonts w:ascii="Cambria" w:hAnsi="Cambria" w:eastAsia="Calibri"/>
          <w:i w:val="false"/>
          <w:i w:val="false"/>
          <w:iCs w:val="false"/>
          <w:color w:val="111111"/>
          <w:highlight w:val="none"/>
          <w:shd w:fill="auto" w:val="clear"/>
        </w:rPr>
      </w:pPr>
      <w:r>
        <w:rPr>
          <w:rFonts w:eastAsia="Calibri" w:ascii="Cambria" w:hAnsi="Cambria"/>
          <w:i w:val="false"/>
          <w:iCs w:val="false"/>
          <w:color w:val="111111"/>
          <w:shd w:fill="auto" w:val="clear"/>
        </w:rPr>
      </w:r>
    </w:p>
    <w:p>
      <w:pPr>
        <w:pStyle w:val="BodyText"/>
        <w:spacing w:lineRule="auto" w:line="276"/>
        <w:jc w:val="both"/>
        <w:rPr>
          <w:i w:val="false"/>
          <w:i w:val="false"/>
          <w:iCs w:val="false"/>
          <w:color w:val="111111"/>
          <w:highlight w:val="none"/>
          <w:shd w:fill="auto" w:val="clear"/>
        </w:rPr>
      </w:pPr>
      <w:r>
        <w:rPr>
          <w:i w:val="false"/>
          <w:iCs w:val="false"/>
          <w:color w:val="111111"/>
          <w:shd w:fill="auto" w:val="clear"/>
        </w:rPr>
      </w:r>
    </w:p>
    <w:p>
      <w:pPr>
        <w:pStyle w:val="Title"/>
        <w:numPr>
          <w:ilvl w:val="0"/>
          <w:numId w:val="2"/>
        </w:numPr>
        <w:rPr>
          <w:b/>
          <w:bCs/>
          <w:sz w:val="24"/>
          <w:szCs w:val="24"/>
        </w:rPr>
      </w:pPr>
      <w:r>
        <w:rPr>
          <w:b/>
          <w:bCs/>
          <w:sz w:val="24"/>
          <w:szCs w:val="24"/>
        </w:rPr>
        <w:t>Methodology</w:t>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t>The project is built on the following technical models:</w:t>
      </w:r>
    </w:p>
    <w:p>
      <w:pPr>
        <w:pStyle w:val="BodyText"/>
        <w:numPr>
          <w:ilvl w:val="0"/>
          <w:numId w:val="3"/>
        </w:numPr>
        <w:tabs>
          <w:tab w:val="clear" w:pos="720"/>
          <w:tab w:val="left" w:pos="0" w:leader="none"/>
        </w:tabs>
        <w:suppressAutoHyphens w:val="true"/>
        <w:spacing w:before="0" w:after="0"/>
        <w:ind w:hanging="283" w:start="709"/>
        <w:jc w:val="both"/>
        <w:rPr>
          <w:rFonts w:ascii="Cambria" w:hAnsi="Cambria" w:eastAsia="Calibri"/>
          <w:i/>
          <w:i/>
          <w:iCs/>
          <w:color w:val="666666"/>
        </w:rPr>
      </w:pPr>
      <w:r>
        <w:rPr>
          <w:rStyle w:val="Strong"/>
          <w:rFonts w:eastAsia="Calibri" w:ascii="Cambria" w:hAnsi="Cambria"/>
          <w:i w:val="false"/>
          <w:iCs w:val="false"/>
          <w:color w:val="111111"/>
        </w:rPr>
        <w:t>Linear Isometric Projection Model:</w:t>
      </w:r>
      <w:r>
        <w:rPr>
          <w:rFonts w:eastAsia="Calibri" w:ascii="Cambria" w:hAnsi="Cambria"/>
          <w:i w:val="false"/>
          <w:iCs w:val="false"/>
          <w:color w:val="111111"/>
        </w:rPr>
        <w:t xml:space="preserve"> The core transformation is handled by a custom </w:t>
      </w:r>
      <w:r>
        <w:rPr>
          <w:rStyle w:val="SourceText"/>
          <w:rFonts w:ascii="Cambria" w:hAnsi="Cambria"/>
          <w:i w:val="false"/>
          <w:iCs w:val="false"/>
          <w:color w:val="111111"/>
        </w:rPr>
        <w:t>project()</w:t>
      </w:r>
      <w:r>
        <w:rPr>
          <w:rFonts w:eastAsia="Calibri" w:ascii="Cambria" w:hAnsi="Cambria"/>
          <w:i w:val="false"/>
          <w:iCs w:val="false"/>
          <w:color w:val="111111"/>
        </w:rPr>
        <w:t xml:space="preserve"> function that converts 3D world coordinates (x, y, z) into 2D screen coordinates (sx, sy). </w:t>
      </w:r>
    </w:p>
    <w:p>
      <w:pPr>
        <w:pStyle w:val="BodyText"/>
        <w:numPr>
          <w:ilvl w:val="1"/>
          <w:numId w:val="3"/>
        </w:numPr>
        <w:tabs>
          <w:tab w:val="clear" w:pos="720"/>
          <w:tab w:val="left" w:pos="0" w:leader="none"/>
        </w:tabs>
        <w:suppressAutoHyphens w:val="true"/>
        <w:spacing w:before="0" w:after="0"/>
        <w:ind w:hanging="283" w:start="1418"/>
        <w:jc w:val="both"/>
        <w:rPr>
          <w:rFonts w:ascii="Cambria" w:hAnsi="Cambria" w:eastAsia="Calibri"/>
          <w:i w:val="false"/>
          <w:i w:val="false"/>
          <w:iCs w:val="false"/>
          <w:color w:val="111111"/>
        </w:rPr>
      </w:pPr>
      <w:r>
        <w:rPr>
          <w:rFonts w:eastAsia="Calibri" w:ascii="Cambria" w:hAnsi="Cambria"/>
          <w:i w:val="false"/>
          <w:iCs w:val="false"/>
          <w:color w:val="111111"/>
        </w:rPr>
        <w:t xml:space="preserve">sx = (x - z) \times 0.866 + (\text{ScreenWidth} \times 0.5)  </w:t>
      </w:r>
    </w:p>
    <w:p>
      <w:pPr>
        <w:pStyle w:val="BodyText"/>
        <w:numPr>
          <w:ilvl w:val="1"/>
          <w:numId w:val="3"/>
        </w:numPr>
        <w:tabs>
          <w:tab w:val="clear" w:pos="720"/>
          <w:tab w:val="left" w:pos="0" w:leader="none"/>
        </w:tabs>
        <w:suppressAutoHyphens w:val="true"/>
        <w:spacing w:before="0" w:after="0"/>
        <w:ind w:hanging="283" w:start="1418"/>
        <w:jc w:val="both"/>
        <w:rPr>
          <w:rFonts w:ascii="Cambria" w:hAnsi="Cambria" w:eastAsia="Calibri"/>
          <w:i w:val="false"/>
          <w:i w:val="false"/>
          <w:iCs w:val="false"/>
          <w:color w:val="111111"/>
        </w:rPr>
      </w:pPr>
      <w:r>
        <w:rPr>
          <w:rFonts w:eastAsia="Calibri" w:ascii="Cambria" w:hAnsi="Cambria"/>
          <w:i w:val="false"/>
          <w:iCs w:val="false"/>
          <w:color w:val="111111"/>
        </w:rPr>
        <w:t xml:space="preserve">sy = (x + z) \times 0.500 + y + (\text{ScreenHeight} \times 0.3) </w:t>
      </w:r>
    </w:p>
    <w:p>
      <w:pPr>
        <w:pStyle w:val="BodyText"/>
        <w:numPr>
          <w:ilvl w:val="0"/>
          <w:numId w:val="3"/>
        </w:numPr>
        <w:tabs>
          <w:tab w:val="clear" w:pos="720"/>
          <w:tab w:val="left" w:pos="0" w:leader="none"/>
        </w:tabs>
        <w:suppressAutoHyphens w:val="true"/>
        <w:spacing w:before="0" w:after="0"/>
        <w:ind w:hanging="283" w:start="709"/>
        <w:jc w:val="both"/>
        <w:rPr>
          <w:rFonts w:ascii="Cambria" w:hAnsi="Cambria" w:eastAsia="Calibri"/>
          <w:i/>
          <w:i/>
          <w:iCs/>
          <w:color w:val="666666"/>
        </w:rPr>
      </w:pPr>
      <w:r>
        <w:rPr>
          <w:rStyle w:val="Strong"/>
          <w:rFonts w:eastAsia="Calibri" w:ascii="Cambria" w:hAnsi="Cambria"/>
          <w:i w:val="false"/>
          <w:iCs w:val="false"/>
          <w:color w:val="111111"/>
        </w:rPr>
        <w:t>Occlusion and Depth Model:</w:t>
      </w:r>
      <w:r>
        <w:rPr>
          <w:rFonts w:eastAsia="Calibri" w:ascii="Cambria" w:hAnsi="Cambria"/>
          <w:i w:val="false"/>
          <w:iCs w:val="false"/>
          <w:color w:val="111111"/>
        </w:rPr>
        <w:t xml:space="preserve"> Rather than a simple Painter's Algorithm, the system utilizes a hardware-accelerated </w:t>
      </w:r>
      <w:r>
        <w:rPr>
          <w:rStyle w:val="Strong"/>
          <w:rFonts w:eastAsia="Calibri" w:ascii="Cambria" w:hAnsi="Cambria"/>
          <w:i w:val="false"/>
          <w:iCs w:val="false"/>
          <w:color w:val="111111"/>
        </w:rPr>
        <w:t>Z-buffer</w:t>
      </w:r>
      <w:r>
        <w:rPr>
          <w:rFonts w:eastAsia="Calibri" w:ascii="Cambria" w:hAnsi="Cambria"/>
          <w:i w:val="false"/>
          <w:iCs w:val="false"/>
          <w:color w:val="111111"/>
        </w:rPr>
        <w:t xml:space="preserve"> (GL\_DEPTH\_TEST). </w:t>
      </w:r>
    </w:p>
    <w:p>
      <w:pPr>
        <w:pStyle w:val="BodyText"/>
        <w:numPr>
          <w:ilvl w:val="0"/>
          <w:numId w:val="3"/>
        </w:numPr>
        <w:tabs>
          <w:tab w:val="clear" w:pos="720"/>
          <w:tab w:val="left" w:pos="0" w:leader="none"/>
        </w:tabs>
        <w:suppressAutoHyphens w:val="true"/>
        <w:spacing w:before="0" w:after="0"/>
        <w:ind w:hanging="283" w:start="709"/>
        <w:jc w:val="both"/>
        <w:rPr>
          <w:rFonts w:ascii="Cambria" w:hAnsi="Cambria" w:eastAsia="Calibri"/>
          <w:i w:val="false"/>
          <w:i w:val="false"/>
          <w:iCs w:val="false"/>
          <w:color w:val="111111"/>
        </w:rPr>
      </w:pPr>
      <w:r>
        <w:rPr>
          <w:rFonts w:eastAsia="Calibri" w:ascii="Cambria" w:hAnsi="Cambria"/>
          <w:i w:val="false"/>
          <w:iCs w:val="false"/>
          <w:color w:val="111111"/>
        </w:rPr>
        <w:t xml:space="preserve">A custom depth value sz = -(x + z) \times 0.01 is calculated to ensure that objects further from the camera along both the X and Z axes are correctly occluded by foreground elements. </w:t>
      </w:r>
    </w:p>
    <w:p>
      <w:pPr>
        <w:pStyle w:val="BodyText"/>
        <w:numPr>
          <w:ilvl w:val="0"/>
          <w:numId w:val="3"/>
        </w:numPr>
        <w:tabs>
          <w:tab w:val="clear" w:pos="720"/>
          <w:tab w:val="left" w:pos="0" w:leader="none"/>
        </w:tabs>
        <w:suppressAutoHyphens w:val="true"/>
        <w:spacing w:before="0" w:after="0"/>
        <w:ind w:hanging="283" w:start="709"/>
        <w:jc w:val="both"/>
        <w:rPr>
          <w:rFonts w:ascii="Cambria" w:hAnsi="Cambria" w:eastAsia="Calibri"/>
          <w:i/>
          <w:i/>
          <w:iCs/>
          <w:color w:val="666666"/>
        </w:rPr>
      </w:pPr>
      <w:r>
        <w:rPr>
          <w:rStyle w:val="Strong"/>
          <w:rFonts w:eastAsia="Calibri" w:ascii="Cambria" w:hAnsi="Cambria"/>
          <w:i w:val="false"/>
          <w:iCs w:val="false"/>
          <w:color w:val="111111"/>
        </w:rPr>
        <w:t>Procedural Building System:</w:t>
      </w:r>
      <w:r>
        <w:rPr>
          <w:rFonts w:eastAsia="Calibri" w:ascii="Cambria" w:hAnsi="Cambria"/>
          <w:i w:val="false"/>
          <w:iCs w:val="false"/>
          <w:color w:val="111111"/>
        </w:rPr>
        <w:t xml:space="preserve"> Buildings are generated as 3D primitives (quads) with structured geometric properties (x, y, z, w, h, d). The system includes a collision detection algorithm (</w:t>
      </w:r>
      <w:r>
        <w:rPr>
          <w:rStyle w:val="SourceText"/>
          <w:rFonts w:ascii="Cambria" w:hAnsi="Cambria"/>
          <w:i w:val="false"/>
          <w:iCs w:val="false"/>
          <w:color w:val="111111"/>
        </w:rPr>
        <w:t>canPlaceBuildingAt</w:t>
      </w:r>
      <w:r>
        <w:rPr>
          <w:rFonts w:eastAsia="Calibri" w:ascii="Cambria" w:hAnsi="Cambria"/>
          <w:i w:val="false"/>
          <w:iCs w:val="false"/>
          <w:color w:val="111111"/>
        </w:rPr>
        <w:t xml:space="preserve">) that enforces a minimum spatial separation of 10 units between structures to prevent overlapping geometries. </w:t>
      </w:r>
    </w:p>
    <w:p>
      <w:pPr>
        <w:pStyle w:val="BodyText"/>
        <w:numPr>
          <w:ilvl w:val="0"/>
          <w:numId w:val="3"/>
        </w:numPr>
        <w:tabs>
          <w:tab w:val="clear" w:pos="720"/>
          <w:tab w:val="left" w:pos="0" w:leader="none"/>
        </w:tabs>
        <w:suppressAutoHyphens w:val="true"/>
        <w:ind w:hanging="283" w:start="709"/>
        <w:jc w:val="both"/>
        <w:rPr>
          <w:rFonts w:ascii="Cambria" w:hAnsi="Cambria" w:eastAsia="Calibri"/>
          <w:i/>
          <w:i/>
          <w:iCs/>
          <w:color w:val="666666"/>
        </w:rPr>
      </w:pPr>
      <w:r>
        <w:rPr>
          <w:rStyle w:val="Strong"/>
          <w:rFonts w:eastAsia="Calibri" w:ascii="Cambria" w:hAnsi="Cambria"/>
          <w:i w:val="false"/>
          <w:iCs w:val="false"/>
          <w:color w:val="111111"/>
        </w:rPr>
        <w:t>Autonomous Traffic System:</w:t>
      </w:r>
      <w:r>
        <w:rPr>
          <w:rFonts w:eastAsia="Calibri" w:ascii="Cambria" w:hAnsi="Cambria"/>
          <w:i w:val="false"/>
          <w:iCs w:val="false"/>
          <w:color w:val="111111"/>
        </w:rPr>
        <w:t xml:space="preserve"> Vehicles are modeled with a velocity-based state machine, utilizing </w:t>
      </w:r>
      <w:r>
        <w:rPr>
          <w:rStyle w:val="SourceText"/>
          <w:rFonts w:ascii="Cambria" w:hAnsi="Cambria"/>
          <w:i w:val="false"/>
          <w:iCs w:val="false"/>
          <w:color w:val="111111"/>
        </w:rPr>
        <w:t>std::vector&lt;Car&gt;</w:t>
      </w:r>
      <w:r>
        <w:rPr>
          <w:rFonts w:eastAsia="Calibri" w:ascii="Cambria" w:hAnsi="Cambria"/>
          <w:i w:val="false"/>
          <w:iCs w:val="false"/>
          <w:color w:val="111111"/>
        </w:rPr>
        <w:t xml:space="preserve"> for state management. They spawn in specific lane centers (-105, -45, 45, 105) and move along the Z-axis at randomized speeds. </w:t>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mc:AlternateContent>
          <mc:Choice Requires="wps">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552825" cy="3115945"/>
                <wp:effectExtent l="0" t="0" r="0" b="0"/>
                <wp:wrapSquare wrapText="largest"/>
                <wp:docPr id="5" name="Frame2"/>
                <a:graphic xmlns:a="http://schemas.openxmlformats.org/drawingml/2006/main">
                  <a:graphicData uri="http://schemas.microsoft.com/office/word/2010/wordprocessingShape">
                    <wps:wsp>
                      <wps:cNvSpPr/>
                      <wps:spPr>
                        <a:xfrm>
                          <a:off x="0" y="0"/>
                          <a:ext cx="3552840" cy="3115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3552825" cy="256222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3552825" cy="256222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Pedestrians walking with path determination and object  avoidance</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130.1pt;margin-top:0.05pt;width:279.7pt;height:245.3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3552825" cy="25622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3552825" cy="256222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Pedestrians walking with path determination and object  avoidance</w:t>
                      </w:r>
                    </w:p>
                  </w:txbxContent>
                </v:textbox>
                <w10:wrap type="square" side="largest"/>
              </v:rect>
            </w:pict>
          </mc:Fallback>
        </mc:AlternateContent>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629400" cy="3049270"/>
                <wp:effectExtent l="0" t="0" r="0" b="0"/>
                <wp:wrapSquare wrapText="largest"/>
                <wp:docPr id="8" name="Frame3"/>
                <a:graphic xmlns:a="http://schemas.openxmlformats.org/drawingml/2006/main">
                  <a:graphicData uri="http://schemas.microsoft.com/office/word/2010/wordprocessingShape">
                    <wps:wsp>
                      <wps:cNvSpPr/>
                      <wps:spPr>
                        <a:xfrm>
                          <a:off x="0" y="0"/>
                          <a:ext cx="6629400" cy="30492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629400" cy="269621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7"/>
                                          <a:stretch>
                                            <a:fillRect/>
                                          </a:stretch>
                                        </pic:blipFill>
                                        <pic:spPr bwMode="auto">
                                          <a:xfrm>
                                            <a:off x="0" y="0"/>
                                            <a:ext cx="6629400" cy="269621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xml:space="preserve">: cars driving on the road </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9pt;margin-top:0.05pt;width:521.95pt;height:240.0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629400" cy="269621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8"/>
                                    <a:stretch>
                                      <a:fillRect/>
                                    </a:stretch>
                                  </pic:blipFill>
                                  <pic:spPr bwMode="auto">
                                    <a:xfrm>
                                      <a:off x="0" y="0"/>
                                      <a:ext cx="6629400" cy="269621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xml:space="preserve">: cars driving on the road </w:t>
                      </w:r>
                    </w:p>
                  </w:txbxContent>
                </v:textbox>
                <w10:wrap type="square" side="largest"/>
              </v:rect>
            </w:pict>
          </mc:Fallback>
        </mc:AlternateContent>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Title"/>
        <w:numPr>
          <w:ilvl w:val="0"/>
          <w:numId w:val="2"/>
        </w:numPr>
        <w:rPr>
          <w:b/>
          <w:bCs/>
          <w:sz w:val="24"/>
          <w:szCs w:val="24"/>
        </w:rPr>
      </w:pPr>
      <w:r>
        <w:rPr>
          <w:b/>
          <w:bCs/>
          <w:sz w:val="24"/>
          <w:szCs w:val="24"/>
        </w:rPr>
        <w:t>Experimentations and Results</w:t>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t>The following algorithms were implemented to achieve the final simulation:</w:t>
      </w:r>
    </w:p>
    <w:p>
      <w:pPr>
        <w:pStyle w:val="BodyText"/>
        <w:numPr>
          <w:ilvl w:val="0"/>
          <w:numId w:val="4"/>
        </w:numPr>
        <w:tabs>
          <w:tab w:val="clear" w:pos="720"/>
          <w:tab w:val="left" w:pos="0" w:leader="none"/>
        </w:tabs>
        <w:spacing w:before="0" w:after="0"/>
        <w:ind w:hanging="283" w:start="709"/>
        <w:jc w:val="both"/>
        <w:rPr>
          <w:rFonts w:ascii="Cambria" w:hAnsi="Cambria" w:cs="Times New Roman"/>
          <w:i/>
          <w:i/>
          <w:iCs/>
          <w:color w:val="666666"/>
          <w:sz w:val="24"/>
          <w:szCs w:val="24"/>
        </w:rPr>
      </w:pPr>
      <w:r>
        <w:rPr>
          <w:rStyle w:val="Strong"/>
          <w:rFonts w:cs="Times New Roman" w:ascii="Cambria" w:hAnsi="Cambria"/>
          <w:i w:val="false"/>
          <w:iCs w:val="false"/>
          <w:color w:val="111111"/>
          <w:sz w:val="24"/>
          <w:szCs w:val="24"/>
        </w:rPr>
        <w:t>Procedural Window Generation:</w:t>
      </w:r>
      <w:r>
        <w:rPr>
          <w:rFonts w:cs="Times New Roman" w:ascii="Cambria" w:hAnsi="Cambria"/>
          <w:i w:val="false"/>
          <w:iCs w:val="false"/>
          <w:color w:val="111111"/>
          <w:sz w:val="24"/>
          <w:szCs w:val="24"/>
        </w:rPr>
        <w:t xml:space="preserve"> To simulate a "living" city, buildings use three distinct window types. Type 3 buildings employ a color-variation algorithm based on a hash of their coordinates: </w:t>
      </w:r>
      <w:r>
        <w:rPr>
          <w:rStyle w:val="SourceText"/>
          <w:rFonts w:ascii="Cambria" w:hAnsi="Cambria"/>
          <w:i w:val="false"/>
          <w:iCs w:val="false"/>
          <w:color w:val="111111"/>
          <w:sz w:val="24"/>
          <w:szCs w:val="24"/>
        </w:rPr>
        <w:t>(row * 73.0 + x * 3.0 + z * 5.0) % 10</w:t>
      </w:r>
      <w:r>
        <w:rPr>
          <w:rFonts w:cs="Times New Roman" w:ascii="Cambria" w:hAnsi="Cambria"/>
          <w:i w:val="false"/>
          <w:iCs w:val="false"/>
          <w:color w:val="111111"/>
          <w:sz w:val="24"/>
          <w:szCs w:val="24"/>
        </w:rPr>
        <w:t xml:space="preserve">. This ensures that no two skyscrapers have identical lighting patterns. </w:t>
      </w:r>
    </w:p>
    <w:p>
      <w:pPr>
        <w:pStyle w:val="BodyText"/>
        <w:numPr>
          <w:ilvl w:val="0"/>
          <w:numId w:val="4"/>
        </w:numPr>
        <w:tabs>
          <w:tab w:val="clear" w:pos="720"/>
          <w:tab w:val="left" w:pos="0" w:leader="none"/>
        </w:tabs>
        <w:spacing w:before="0" w:after="0"/>
        <w:ind w:hanging="283" w:start="709"/>
        <w:jc w:val="both"/>
        <w:rPr>
          <w:rFonts w:ascii="Cambria" w:hAnsi="Cambria" w:cs="Times New Roman"/>
          <w:i/>
          <w:i/>
          <w:iCs/>
          <w:color w:val="666666"/>
          <w:sz w:val="24"/>
          <w:szCs w:val="24"/>
        </w:rPr>
      </w:pPr>
      <w:r>
        <w:rPr>
          <w:rStyle w:val="Strong"/>
          <w:rFonts w:cs="Times New Roman" w:ascii="Cambria" w:hAnsi="Cambria"/>
          <w:i w:val="false"/>
          <w:iCs w:val="false"/>
          <w:color w:val="111111"/>
          <w:sz w:val="24"/>
          <w:szCs w:val="24"/>
        </w:rPr>
        <w:t>Temporal Animation Logic:</w:t>
      </w:r>
      <w:r>
        <w:rPr>
          <w:rFonts w:cs="Times New Roman" w:ascii="Cambria" w:hAnsi="Cambria"/>
          <w:i w:val="false"/>
          <w:iCs w:val="false"/>
          <w:color w:val="111111"/>
          <w:sz w:val="24"/>
          <w:szCs w:val="24"/>
        </w:rPr>
        <w:t xml:space="preserve"> A </w:t>
      </w:r>
      <w:r>
        <w:rPr>
          <w:rStyle w:val="SourceText"/>
          <w:rFonts w:ascii="Cambria" w:hAnsi="Cambria"/>
          <w:i w:val="false"/>
          <w:iCs w:val="false"/>
          <w:color w:val="111111"/>
          <w:sz w:val="24"/>
          <w:szCs w:val="24"/>
        </w:rPr>
        <w:t>glutTimerFunc</w:t>
      </w:r>
      <w:r>
        <w:rPr>
          <w:rFonts w:cs="Times New Roman" w:ascii="Cambria" w:hAnsi="Cambria"/>
          <w:i w:val="false"/>
          <w:iCs w:val="false"/>
          <w:color w:val="111111"/>
          <w:sz w:val="24"/>
          <w:szCs w:val="24"/>
        </w:rPr>
        <w:t xml:space="preserve"> is used to maintain a consistent 60 FPS (approx. 16ms intervals). This timer drives the traffic movement.</w:t>
      </w:r>
    </w:p>
    <w:p>
      <w:pPr>
        <w:pStyle w:val="BodyText"/>
        <w:numPr>
          <w:ilvl w:val="0"/>
          <w:numId w:val="4"/>
        </w:numPr>
        <w:tabs>
          <w:tab w:val="clear" w:pos="720"/>
          <w:tab w:val="left" w:pos="0" w:leader="none"/>
        </w:tabs>
        <w:ind w:hanging="283" w:start="709"/>
        <w:jc w:val="both"/>
        <w:rPr>
          <w:rFonts w:ascii="Cambria" w:hAnsi="Cambria" w:cs="Times New Roman"/>
          <w:i/>
          <w:i/>
          <w:iCs/>
          <w:color w:val="666666"/>
          <w:sz w:val="24"/>
          <w:szCs w:val="24"/>
        </w:rPr>
      </w:pPr>
      <w:r>
        <w:rPr>
          <w:rStyle w:val="Strong"/>
          <w:rFonts w:cs="Times New Roman" w:ascii="Cambria" w:hAnsi="Cambria"/>
          <w:i w:val="false"/>
          <w:iCs w:val="false"/>
          <w:color w:val="111111"/>
          <w:sz w:val="24"/>
          <w:szCs w:val="24"/>
        </w:rPr>
        <w:t>Interactive Placement:</w:t>
      </w:r>
      <w:r>
        <w:rPr>
          <w:rFonts w:cs="Times New Roman" w:ascii="Cambria" w:hAnsi="Cambria"/>
          <w:i w:val="false"/>
          <w:iCs w:val="false"/>
          <w:color w:val="111111"/>
          <w:sz w:val="24"/>
          <w:szCs w:val="24"/>
        </w:rPr>
        <w:t xml:space="preserve"> A Coordinate-Mapping algorithm (</w:t>
      </w:r>
      <w:r>
        <w:rPr>
          <w:rStyle w:val="SourceText"/>
          <w:rFonts w:ascii="Cambria" w:hAnsi="Cambria"/>
          <w:i w:val="false"/>
          <w:iCs w:val="false"/>
          <w:color w:val="111111"/>
          <w:sz w:val="24"/>
          <w:szCs w:val="24"/>
        </w:rPr>
        <w:t>screenToWorldGround</w:t>
      </w:r>
      <w:r>
        <w:rPr>
          <w:rFonts w:cs="Times New Roman" w:ascii="Cambria" w:hAnsi="Cambria"/>
          <w:i w:val="false"/>
          <w:iCs w:val="false"/>
          <w:color w:val="111111"/>
          <w:sz w:val="24"/>
          <w:szCs w:val="24"/>
        </w:rPr>
        <w:t xml:space="preserve">) was developed to allow for mouse interaction. It reverses the isometric projection to find the 3D world coordinates of a 2D screen click, allowing buildings to be "pinned" accurately to the city grid. </w:t>
      </w:r>
    </w:p>
    <w:p>
      <w:pPr>
        <w:pStyle w:val="BodyText"/>
        <w:widowControl/>
        <w:suppressAutoHyphens w:val="true"/>
        <w:bidi w:val="0"/>
        <w:ind w:start="360"/>
        <w:jc w:val="both"/>
        <w:rPr>
          <w:rFonts w:ascii="Cambria" w:hAnsi="Cambria" w:eastAsia="Calibri" w:cs="Times New Roman"/>
          <w:i w:val="false"/>
          <w:i w:val="false"/>
          <w:iCs w:val="false"/>
          <w:color w:val="111111"/>
          <w:kern w:val="0"/>
          <w:sz w:val="24"/>
          <w:szCs w:val="24"/>
          <w:lang w:val="en-US" w:eastAsia="en-US" w:bidi="ar-SA"/>
        </w:rPr>
      </w:pPr>
      <w:r>
        <w:rPr>
          <w:rFonts w:eastAsia="Calibri" w:cs="Times New Roman" w:ascii="Cambria" w:hAnsi="Cambria"/>
          <w:i w:val="false"/>
          <w:iCs w:val="false"/>
          <w:color w:val="111111"/>
          <w:kern w:val="0"/>
          <w:sz w:val="24"/>
          <w:szCs w:val="24"/>
          <w:lang w:val="en-US" w:eastAsia="en-US" w:bidi="ar-SA"/>
        </w:rPr>
      </w:r>
    </w:p>
    <w:p>
      <w:pPr>
        <w:pStyle w:val="BodyText"/>
        <w:spacing w:lineRule="auto" w:line="276"/>
        <w:ind w:hanging="0" w:start="0"/>
        <w:jc w:val="both"/>
        <w:rPr>
          <w:rFonts w:ascii="Cambria" w:hAnsi="Cambria"/>
          <w:b/>
          <w:bCs/>
          <w:i w:val="false"/>
          <w:i w:val="false"/>
          <w:iCs w:val="false"/>
          <w:sz w:val="24"/>
          <w:szCs w:val="24"/>
        </w:rPr>
      </w:pPr>
      <w:r>
        <w:rPr>
          <w:rFonts w:ascii="Cambria" w:hAnsi="Cambria"/>
          <w:b/>
          <w:bCs/>
          <w:i w:val="false"/>
          <w:iCs w:val="false"/>
          <w:sz w:val="24"/>
          <w:szCs w:val="24"/>
        </w:rP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629400" cy="4708525"/>
                <wp:effectExtent l="0" t="0" r="0" b="0"/>
                <wp:wrapSquare wrapText="largest"/>
                <wp:docPr id="11" name="Frame4"/>
                <a:graphic xmlns:a="http://schemas.openxmlformats.org/drawingml/2006/main">
                  <a:graphicData uri="http://schemas.microsoft.com/office/word/2010/wordprocessingShape">
                    <wps:wsp>
                      <wps:cNvSpPr/>
                      <wps:spPr>
                        <a:xfrm>
                          <a:off x="0" y="0"/>
                          <a:ext cx="6629400" cy="47084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629400" cy="4355465"/>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9"/>
                                          <a:stretch>
                                            <a:fillRect/>
                                          </a:stretch>
                                        </pic:blipFill>
                                        <pic:spPr bwMode="auto">
                                          <a:xfrm>
                                            <a:off x="0" y="0"/>
                                            <a:ext cx="6629400" cy="435546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Buildings spawning with collision avoidance algorithm and window generation</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9pt;margin-top:0.05pt;width:521.95pt;height:370.7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629400" cy="435546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0"/>
                                    <a:stretch>
                                      <a:fillRect/>
                                    </a:stretch>
                                  </pic:blipFill>
                                  <pic:spPr bwMode="auto">
                                    <a:xfrm>
                                      <a:off x="0" y="0"/>
                                      <a:ext cx="6629400" cy="435546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Buildings spawning with collision avoidance algorithm and window generation</w:t>
                      </w:r>
                    </w:p>
                  </w:txbxContent>
                </v:textbox>
                <w10:wrap type="square" side="largest"/>
              </v:rect>
            </w:pict>
          </mc:Fallback>
        </mc:AlternateContent>
      </w:r>
    </w:p>
    <w:p>
      <w:pPr>
        <w:pStyle w:val="BodyText"/>
        <w:spacing w:lineRule="auto" w:line="276"/>
        <w:ind w:start="360"/>
        <w:jc w:val="both"/>
        <w:rPr>
          <w:rFonts w:ascii="Cambria" w:hAnsi="Cambria"/>
          <w:b/>
          <w:bCs/>
          <w:i w:val="false"/>
          <w:i w:val="false"/>
          <w:iCs w:val="false"/>
          <w:sz w:val="24"/>
          <w:szCs w:val="24"/>
        </w:rPr>
      </w:pPr>
      <w:r>
        <w:rPr>
          <w:rFonts w:ascii="Cambria" w:hAnsi="Cambria"/>
          <w:b/>
          <w:bCs/>
          <w:i w:val="false"/>
          <w:iCs w:val="false"/>
          <w:sz w:val="24"/>
          <w:szCs w:val="24"/>
        </w:rPr>
      </w:r>
    </w:p>
    <w:p>
      <w:pPr>
        <w:pStyle w:val="BodyText"/>
        <w:widowControl/>
        <w:suppressAutoHyphens w:val="true"/>
        <w:bidi w:val="0"/>
        <w:spacing w:before="0" w:after="140"/>
        <w:ind w:hanging="0" w:start="0"/>
        <w:jc w:val="start"/>
        <w:rPr>
          <w:rFonts w:ascii="Cambria" w:hAnsi="Cambria" w:eastAsia="Calibri" w:cs="Times New Roman"/>
          <w:i/>
          <w:i/>
          <w:iCs/>
          <w:color w:val="666666"/>
          <w:kern w:val="0"/>
          <w:sz w:val="24"/>
          <w:szCs w:val="24"/>
          <w:lang w:val="en-US" w:eastAsia="en-US" w:bidi="ar-SA"/>
        </w:rPr>
      </w:pPr>
      <w:r>
        <w:rPr>
          <w:rStyle w:val="Strong"/>
          <w:rFonts w:eastAsia="Calibri" w:cs="Times New Roman" w:ascii="Cambria" w:hAnsi="Cambria"/>
          <w:i/>
          <w:iCs/>
          <w:color w:val="666666"/>
          <w:kern w:val="0"/>
          <w:sz w:val="24"/>
          <w:szCs w:val="24"/>
          <w:lang w:val="en-US" w:eastAsia="en-US" w:bidi="ar-SA"/>
        </w:rPr>
        <w:t>AI Acknowledgment:</w:t>
      </w:r>
      <w:r>
        <w:rPr>
          <w:rFonts w:eastAsia="Calibri" w:cs="Times New Roman" w:ascii="Cambria" w:hAnsi="Cambria"/>
          <w:i/>
          <w:iCs/>
          <w:color w:val="666666"/>
          <w:kern w:val="0"/>
          <w:sz w:val="24"/>
          <w:szCs w:val="24"/>
          <w:lang w:val="en-US" w:eastAsia="en-US" w:bidi="ar-SA"/>
        </w:rPr>
        <w:br/>
      </w:r>
      <w:r>
        <w:rPr>
          <w:rStyle w:val="Emphasis"/>
          <w:rFonts w:eastAsia="Calibri" w:cs="Times New Roman" w:ascii="Cambria" w:hAnsi="Cambria"/>
          <w:color w:val="666666"/>
          <w:kern w:val="0"/>
          <w:sz w:val="24"/>
          <w:szCs w:val="24"/>
          <w:lang w:val="en-US" w:eastAsia="en-US" w:bidi="ar-SA"/>
        </w:rPr>
        <w:t>The use of AI (Gemini) was utilized for troubleshooting OpenGL depth buffer artifacts, refactoring the linear isometric projection math, and assisting in the technical structuring of this project report. Final code implementation and scene design were performed by the student.</w:t>
      </w:r>
    </w:p>
    <w:p>
      <w:pPr>
        <w:pStyle w:val="BodyText"/>
        <w:widowControl/>
        <w:suppressAutoHyphens w:val="true"/>
        <w:bidi w:val="0"/>
        <w:spacing w:before="0" w:after="140"/>
        <w:ind w:start="360"/>
        <w:jc w:val="both"/>
        <w:rPr>
          <w:rFonts w:ascii="Cambria" w:hAnsi="Cambria" w:eastAsia="Calibri" w:cs="Times New Roman"/>
          <w:i/>
          <w:i/>
          <w:iCs/>
          <w:color w:val="666666"/>
          <w:kern w:val="0"/>
          <w:sz w:val="24"/>
          <w:szCs w:val="24"/>
          <w:lang w:val="en-US" w:eastAsia="en-US" w:bidi="ar-SA"/>
        </w:rPr>
      </w:pPr>
      <w:r>
        <w:rPr>
          <w:rFonts w:eastAsia="Calibri" w:cs="Times New Roman" w:ascii="Cambria" w:hAnsi="Cambria"/>
          <w:i/>
          <w:iCs/>
          <w:color w:val="666666"/>
          <w:kern w:val="0"/>
          <w:sz w:val="24"/>
          <w:szCs w:val="24"/>
          <w:lang w:val="en-US" w:eastAsia="en-US" w:bidi="ar-SA"/>
        </w:rPr>
      </w:r>
      <w:r>
        <w:br w:type="page"/>
      </w:r>
    </w:p>
    <w:p>
      <w:pPr>
        <w:pStyle w:val="NormalWeb"/>
        <w:spacing w:beforeAutospacing="0" w:before="0" w:afterAutospacing="0" w:after="0"/>
        <w:rPr>
          <w:rFonts w:cs="" w:asciiTheme="majorBidi" w:cstheme="majorBidi" w:hAnsiTheme="majorBidi"/>
          <w:color w:themeColor="text1" w:val="000000"/>
          <w:kern w:val="2"/>
          <w:sz w:val="36"/>
          <w:szCs w:val="36"/>
        </w:rPr>
      </w:pPr>
      <w:r>
        <w:rPr>
          <w:rFonts w:cs="" w:asciiTheme="majorBidi" w:cstheme="majorBidi" w:hAnsiTheme="majorBidi"/>
          <w:color w:themeColor="text1" w:val="000000"/>
          <w:kern w:val="2"/>
          <w:sz w:val="36"/>
          <w:szCs w:val="36"/>
        </w:rPr>
      </w:r>
    </w:p>
    <w:p>
      <w:pPr>
        <w:pStyle w:val="NormalWeb"/>
        <w:spacing w:beforeAutospacing="0" w:before="0" w:afterAutospacing="0" w:after="0"/>
        <w:ind w:firstLine="720" w:start="2160"/>
        <w:rPr>
          <w:rFonts w:cs="" w:asciiTheme="majorBidi" w:cstheme="majorBidi" w:hAnsiTheme="majorBidi"/>
          <w:color w:themeColor="text1" w:val="000000"/>
          <w:kern w:val="2"/>
          <w:sz w:val="32"/>
          <w:szCs w:val="32"/>
        </w:rPr>
      </w:pPr>
      <w:r>
        <w:rPr>
          <w:rFonts w:cs="" w:asciiTheme="majorBidi" w:cstheme="majorBidi" w:hAnsiTheme="majorBidi"/>
          <w:color w:themeColor="text1" w:val="000000"/>
          <w:kern w:val="2"/>
          <w:sz w:val="32"/>
          <w:szCs w:val="32"/>
        </w:rPr>
      </w:r>
    </w:p>
    <w:p>
      <w:pPr>
        <w:pStyle w:val="NormalWeb"/>
        <w:spacing w:beforeAutospacing="0" w:before="0" w:afterAutospacing="0" w:after="0"/>
        <w:ind w:firstLine="720" w:start="2160"/>
        <w:rPr>
          <w:rFonts w:cs="" w:asciiTheme="majorBidi" w:cstheme="majorBidi" w:hAnsiTheme="majorBidi"/>
          <w:color w:themeColor="text1" w:val="000000"/>
          <w:kern w:val="2"/>
          <w:sz w:val="32"/>
          <w:szCs w:val="32"/>
        </w:rPr>
      </w:pPr>
      <w:r>
        <w:rPr>
          <w:rFonts w:cs="" w:asciiTheme="majorBidi" w:cstheme="majorBidi" w:hAnsiTheme="majorBidi"/>
          <w:color w:themeColor="text1" w:val="000000"/>
          <w:kern w:val="2"/>
          <w:sz w:val="32"/>
          <w:szCs w:val="32"/>
        </w:rPr>
      </w:r>
    </w:p>
    <w:p>
      <w:pPr>
        <w:pStyle w:val="Normal"/>
        <w:spacing w:before="0" w:after="160"/>
        <w:rPr>
          <w:rFonts w:eastAsia="" w:cs="" w:asciiTheme="majorBidi" w:cstheme="majorBidi" w:eastAsiaTheme="minorEastAsia" w:hAnsiTheme="majorBidi"/>
          <w:color w:themeColor="text1" w:val="000000"/>
          <w:kern w:val="2"/>
          <w:sz w:val="32"/>
          <w:szCs w:val="32"/>
        </w:rPr>
      </w:pPr>
      <w:r>
        <w:rPr>
          <w:rFonts w:eastAsia="" w:cs="" w:asciiTheme="majorBidi" w:cstheme="majorBidi" w:eastAsiaTheme="minorEastAsia" w:hAnsiTheme="majorBidi"/>
          <w:color w:themeColor="text1" w:val="000000"/>
          <w:kern w:val="2"/>
          <w:sz w:val="32"/>
          <w:szCs w:val="32"/>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Arial" w:hAnsi="Arial" w:cs="Arial" w:hint="default"/>
      </w:rPr>
    </w:lvl>
    <w:lvl w:ilvl="1">
      <w:start w:val="1"/>
      <w:numFmt w:val="bullet"/>
      <w:lvlText w:val="•"/>
      <w:lvlJc w:val="start"/>
      <w:pPr>
        <w:tabs>
          <w:tab w:val="num" w:pos="1440"/>
        </w:tabs>
        <w:ind w:start="1440" w:hanging="360"/>
      </w:pPr>
      <w:rPr>
        <w:rFonts w:ascii="Arial" w:hAnsi="Arial" w:cs="Arial" w:hint="default"/>
      </w:rPr>
    </w:lvl>
    <w:lvl w:ilvl="2">
      <w:start w:val="1"/>
      <w:numFmt w:val="bullet"/>
      <w:lvlText w:val="•"/>
      <w:lvlJc w:val="start"/>
      <w:pPr>
        <w:tabs>
          <w:tab w:val="num" w:pos="2160"/>
        </w:tabs>
        <w:ind w:start="2160" w:hanging="360"/>
      </w:pPr>
      <w:rPr>
        <w:rFonts w:ascii="Arial" w:hAnsi="Arial" w:cs="Arial" w:hint="default"/>
      </w:rPr>
    </w:lvl>
    <w:lvl w:ilvl="3">
      <w:start w:val="1"/>
      <w:numFmt w:val="bullet"/>
      <w:lvlText w:val="•"/>
      <w:lvlJc w:val="start"/>
      <w:pPr>
        <w:tabs>
          <w:tab w:val="num" w:pos="2880"/>
        </w:tabs>
        <w:ind w:start="2880" w:hanging="360"/>
      </w:pPr>
      <w:rPr>
        <w:rFonts w:ascii="Arial" w:hAnsi="Arial" w:cs="Arial" w:hint="default"/>
      </w:rPr>
    </w:lvl>
    <w:lvl w:ilvl="4">
      <w:start w:val="1"/>
      <w:numFmt w:val="bullet"/>
      <w:lvlText w:val="•"/>
      <w:lvlJc w:val="start"/>
      <w:pPr>
        <w:tabs>
          <w:tab w:val="num" w:pos="3600"/>
        </w:tabs>
        <w:ind w:start="3600" w:hanging="360"/>
      </w:pPr>
      <w:rPr>
        <w:rFonts w:ascii="Arial" w:hAnsi="Arial" w:cs="Arial" w:hint="default"/>
      </w:rPr>
    </w:lvl>
    <w:lvl w:ilvl="5">
      <w:start w:val="1"/>
      <w:numFmt w:val="bullet"/>
      <w:lvlText w:val="•"/>
      <w:lvlJc w:val="start"/>
      <w:pPr>
        <w:tabs>
          <w:tab w:val="num" w:pos="4320"/>
        </w:tabs>
        <w:ind w:start="4320" w:hanging="360"/>
      </w:pPr>
      <w:rPr>
        <w:rFonts w:ascii="Arial" w:hAnsi="Arial" w:cs="Arial" w:hint="default"/>
      </w:rPr>
    </w:lvl>
    <w:lvl w:ilvl="6">
      <w:start w:val="1"/>
      <w:numFmt w:val="bullet"/>
      <w:lvlText w:val="•"/>
      <w:lvlJc w:val="start"/>
      <w:pPr>
        <w:tabs>
          <w:tab w:val="num" w:pos="5040"/>
        </w:tabs>
        <w:ind w:start="5040" w:hanging="360"/>
      </w:pPr>
      <w:rPr>
        <w:rFonts w:ascii="Arial" w:hAnsi="Arial" w:cs="Arial" w:hint="default"/>
      </w:rPr>
    </w:lvl>
    <w:lvl w:ilvl="7">
      <w:start w:val="1"/>
      <w:numFmt w:val="bullet"/>
      <w:lvlText w:val="•"/>
      <w:lvlJc w:val="start"/>
      <w:pPr>
        <w:tabs>
          <w:tab w:val="num" w:pos="5760"/>
        </w:tabs>
        <w:ind w:start="5760" w:hanging="360"/>
      </w:pPr>
      <w:rPr>
        <w:rFonts w:ascii="Arial" w:hAnsi="Arial" w:cs="Arial" w:hint="default"/>
      </w:rPr>
    </w:lvl>
    <w:lvl w:ilvl="8">
      <w:start w:val="1"/>
      <w:numFmt w:val="bullet"/>
      <w:lvlText w:val="•"/>
      <w:lvlJc w:val="start"/>
      <w:pPr>
        <w:tabs>
          <w:tab w:val="num" w:pos="6480"/>
        </w:tabs>
        <w:ind w:start="6480" w:hanging="360"/>
      </w:pPr>
      <w:rPr>
        <w:rFonts w:ascii="Arial" w:hAnsi="Arial" w:cs="Aria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9e3e8f"/>
    <w:rPr>
      <w:rFonts w:ascii="Tahoma" w:hAnsi="Tahoma" w:cs="Tahoma"/>
      <w:sz w:val="16"/>
      <w:szCs w:val="1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9363d5"/>
    <w:pPr>
      <w:spacing w:lineRule="auto" w:line="240" w:beforeAutospacing="1" w:afterAutospacing="1"/>
    </w:pPr>
    <w:rPr>
      <w:rFonts w:ascii="Times New Roman" w:hAnsi="Times New Roman" w:eastAsia="" w:cs="Times New Roman" w:eastAsiaTheme="minorEastAsia"/>
      <w:sz w:val="24"/>
      <w:szCs w:val="24"/>
    </w:rPr>
  </w:style>
  <w:style w:type="paragraph" w:styleId="BalloonText">
    <w:name w:val="Balloon Text"/>
    <w:basedOn w:val="Normal"/>
    <w:link w:val="BalloonTextChar"/>
    <w:uiPriority w:val="99"/>
    <w:semiHidden/>
    <w:unhideWhenUsed/>
    <w:qFormat/>
    <w:rsid w:val="009e3e8f"/>
    <w:pPr>
      <w:spacing w:lineRule="auto" w:line="240" w:before="0" w:after="0"/>
    </w:pPr>
    <w:rPr>
      <w:rFonts w:ascii="Tahoma" w:hAnsi="Tahoma" w:cs="Tahoma"/>
      <w:sz w:val="16"/>
      <w:szCs w:val="16"/>
    </w:rPr>
  </w:style>
  <w:style w:type="paragraph" w:styleId="Title">
    <w:name w:val="Title"/>
    <w:basedOn w:val="Normal"/>
    <w:next w:val="Normal"/>
    <w:qFormat/>
    <w:pPr>
      <w:pBdr>
        <w:bottom w:val="single" w:sz="8" w:space="4" w:color="000000"/>
      </w:pBdr>
      <w:spacing w:before="0" w:after="300"/>
      <w:contextualSpacing/>
    </w:pPr>
    <w:rPr>
      <w:rFonts w:ascii="Cambria" w:hAnsi="Cambria" w:eastAsia="Times New Roman"/>
      <w:spacing w:val="5"/>
      <w:kern w:val="2"/>
      <w:sz w:val="52"/>
      <w:szCs w:val="52"/>
    </w:rPr>
  </w:style>
  <w:style w:type="paragraph" w:styleId="Figure">
    <w:name w:val="Figure"/>
    <w:basedOn w:val="Caption"/>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1231</TotalTime>
  <Application>LibreOffice/25.8.3.2$Linux_X86_64 LibreOffice_project/580$Build-2</Application>
  <AppVersion>15.0000</AppVersion>
  <Pages>5</Pages>
  <Words>531</Words>
  <Characters>3006</Characters>
  <CharactersWithSpaces>3600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2026-04-14T21:25:00Z</dcterms:created>
  <dc:creator>micho nachar</dc:creator>
  <dc:description/>
  <dc:language>en-US</dc:language>
  <cp:lastModifiedBy/>
  <dcterms:modified xsi:type="dcterms:W3CDTF">2026-04-27T22:07:56Z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ff7514cb-3f2c-4571-ba9d-61a097badc13</vt:lpwstr>
  </property>
</Properties>
</file>