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E99D6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AX2000系列风扇胶粘剂与涂层检验报告</w:t>
      </w:r>
    </w:p>
    <w:p w14:paraId="7E48A2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报告编号：AX2000-2023-001  </w:t>
      </w:r>
    </w:p>
    <w:p w14:paraId="204438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检测日期：2023年10月20日  </w:t>
      </w:r>
    </w:p>
    <w:p w14:paraId="7D57662A">
      <w:pPr>
        <w:rPr>
          <w:rFonts w:hint="eastAsia"/>
        </w:rPr>
      </w:pPr>
    </w:p>
    <w:p w14:paraId="68F4611F"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基本信息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77"/>
        <w:gridCol w:w="6445"/>
      </w:tblGrid>
      <w:tr w14:paraId="25D6B994"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4874CB" w:themeFill="accent1"/>
          </w:tcPr>
          <w:p w14:paraId="457D8F72">
            <w:pPr>
              <w:numPr>
                <w:numId w:val="0"/>
              </w:numPr>
              <w:jc w:val="center"/>
              <w:rPr>
                <w:rFonts w:hint="eastAsia"/>
                <w:b/>
                <w:i w:val="0"/>
                <w:color w:val="FFFFFF"/>
                <w:vertAlign w:val="baseline"/>
              </w:rPr>
            </w:pPr>
            <w:r>
              <w:rPr>
                <w:rFonts w:hint="eastAsia"/>
                <w:b/>
                <w:i w:val="0"/>
                <w:color w:val="FFFFFF"/>
              </w:rPr>
              <w:t>项目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4874CB" w:themeFill="accent1"/>
          </w:tcPr>
          <w:p w14:paraId="2E11DF4E">
            <w:pPr>
              <w:numPr>
                <w:numId w:val="0"/>
              </w:numPr>
              <w:jc w:val="center"/>
              <w:rPr>
                <w:rFonts w:hint="eastAsia"/>
                <w:b/>
                <w:i w:val="0"/>
                <w:color w:val="FFFFFF"/>
                <w:vertAlign w:val="baseline"/>
              </w:rPr>
            </w:pPr>
            <w:r>
              <w:rPr>
                <w:rFonts w:hint="eastAsia"/>
                <w:b/>
                <w:i w:val="0"/>
                <w:color w:val="FFFFFF"/>
              </w:rPr>
              <w:t>内容</w:t>
            </w:r>
          </w:p>
        </w:tc>
      </w:tr>
      <w:tr w14:paraId="07B6E15C">
        <w:tc>
          <w:tcPr>
            <w:tcW w:w="2077" w:type="dxa"/>
          </w:tcPr>
          <w:p w14:paraId="3E1A2106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6445" w:type="dxa"/>
          </w:tcPr>
          <w:p w14:paraId="4D814436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AX2000-5A </w:t>
            </w:r>
          </w:p>
        </w:tc>
      </w:tr>
      <w:tr w14:paraId="1E84FD0E">
        <w:tc>
          <w:tcPr>
            <w:tcW w:w="2077" w:type="dxa"/>
          </w:tcPr>
          <w:p w14:paraId="22ABA45C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生产批次</w:t>
            </w:r>
          </w:p>
        </w:tc>
        <w:tc>
          <w:tcPr>
            <w:tcW w:w="6445" w:type="dxa"/>
          </w:tcPr>
          <w:p w14:paraId="7CE3B5B8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BATCH-2309</w:t>
            </w:r>
          </w:p>
        </w:tc>
      </w:tr>
      <w:tr w14:paraId="3CA299B0">
        <w:tc>
          <w:tcPr>
            <w:tcW w:w="2077" w:type="dxa"/>
          </w:tcPr>
          <w:p w14:paraId="585EC2D5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检测机构 </w:t>
            </w:r>
          </w:p>
        </w:tc>
        <w:tc>
          <w:tcPr>
            <w:tcW w:w="6445" w:type="dxa"/>
          </w:tcPr>
          <w:p w14:paraId="0BA489DF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××检测中心（CMA/CNAS认证）</w:t>
            </w:r>
          </w:p>
        </w:tc>
      </w:tr>
      <w:tr w14:paraId="16D45C50">
        <w:tc>
          <w:tcPr>
            <w:tcW w:w="2077" w:type="dxa"/>
          </w:tcPr>
          <w:p w14:paraId="5E36767D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委托单位</w:t>
            </w:r>
          </w:p>
        </w:tc>
        <w:tc>
          <w:tcPr>
            <w:tcW w:w="6445" w:type="dxa"/>
          </w:tcPr>
          <w:p w14:paraId="6385D0EF"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××新能源科技有限公司</w:t>
            </w:r>
          </w:p>
        </w:tc>
      </w:tr>
    </w:tbl>
    <w:p w14:paraId="338E2A25">
      <w:pPr>
        <w:rPr>
          <w:rFonts w:hint="eastAsia"/>
        </w:rPr>
      </w:pPr>
    </w:p>
    <w:p w14:paraId="3D5E518B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2. 检测项目与结果 </w:t>
      </w:r>
    </w:p>
    <w:p w14:paraId="2A9E291C"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2.1 胶粘剂性能检测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1532"/>
        <w:gridCol w:w="1305"/>
        <w:gridCol w:w="1360"/>
      </w:tblGrid>
      <w:tr w14:paraId="0CE33C15"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4874CB" w:themeFill="accent1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BA22D30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 w:themeFill="accent1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B1F5FF9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标准要求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 w:themeFill="accent1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09446E5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实测值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 w:themeFill="accent1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A1BADBC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判定结果</w:t>
            </w:r>
          </w:p>
        </w:tc>
      </w:tr>
      <w:tr w14:paraId="57029646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35E7E03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剪切强度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9A06177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≥10 MPa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A26DAB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12.3 MPa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B69889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合格</w:t>
            </w:r>
          </w:p>
        </w:tc>
      </w:tr>
      <w:tr w14:paraId="508586EB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133B09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固含量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C9C6FF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≥65%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FF2F8F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AD4CBE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合格</w:t>
            </w:r>
          </w:p>
        </w:tc>
      </w:tr>
      <w:tr w14:paraId="005EA099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22E3B64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VOC释放量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DCF118D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≤50 mg/m³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150DE3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 mg/m³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613C09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合格</w:t>
            </w:r>
          </w:p>
        </w:tc>
      </w:tr>
    </w:tbl>
    <w:p w14:paraId="3F6262D0">
      <w:pPr>
        <w:keepNext w:val="0"/>
        <w:keepLines w:val="0"/>
        <w:widowControl/>
        <w:suppressLineNumbers w:val="0"/>
        <w:jc w:val="left"/>
      </w:pPr>
    </w:p>
    <w:p w14:paraId="765BBA50"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 xml:space="preserve">2.2 涂层性能检测 </w:t>
      </w:r>
      <w:r>
        <w:rPr>
          <w:rFonts w:hint="eastAsia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1885"/>
        <w:gridCol w:w="1225"/>
        <w:gridCol w:w="1360"/>
      </w:tblGrid>
      <w:tr w14:paraId="1FA4C8B6">
        <w:trPr>
          <w:trHeight w:val="504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4874CB" w:themeFill="accent1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1C9E71BE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 w:themeFill="accent1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CD325D2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标准要求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 w:themeFill="accent1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EEBA07C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实测值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 w:themeFill="accent1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482B806"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判定结果</w:t>
            </w:r>
          </w:p>
        </w:tc>
      </w:tr>
      <w:tr w14:paraId="3A5C4E1C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5518A08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附着力等级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51C9750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≤2级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926020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E8478F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合格</w:t>
            </w:r>
          </w:p>
        </w:tc>
      </w:tr>
      <w:tr w14:paraId="7329E069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522F70E7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盐雾试验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EB5396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48h无锈蚀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5DEBB4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无锈蚀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B1DA97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合格</w:t>
            </w:r>
          </w:p>
        </w:tc>
      </w:tr>
      <w:tr w14:paraId="6A794F88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1C428EA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耐磨性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182425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≤0.1 mm损失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B3BA15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 mm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CBDC9E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合格</w:t>
            </w:r>
          </w:p>
        </w:tc>
      </w:tr>
    </w:tbl>
    <w:p w14:paraId="0549C7EF">
      <w:pPr>
        <w:rPr>
          <w:rFonts w:hint="eastAsia"/>
        </w:rPr>
      </w:pPr>
    </w:p>
    <w:p w14:paraId="3B3DDF48"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3. 检测结论</w:t>
      </w:r>
    </w:p>
    <w:p w14:paraId="6F0268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AX2000系列风扇胶粘剂与涂层检测结果符合**GB 30981-2020**和**GB/T 7124-2008**标准要求，准予出厂。</w:t>
      </w:r>
    </w:p>
    <w:p w14:paraId="398E41AD">
      <w:pP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4. 签名与盖章</w:t>
      </w:r>
      <w:bookmarkStart w:id="0" w:name="_GoBack"/>
      <w:bookmarkEnd w:id="0"/>
    </w:p>
    <w:tbl>
      <w:tblPr>
        <w:tblW w:w="89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0"/>
        <w:gridCol w:w="2545"/>
        <w:gridCol w:w="2789"/>
      </w:tblGrid>
      <w:tr w14:paraId="1CFD3275"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0948C43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检测员：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张三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7C702E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审核人：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李四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898CAB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批准人：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王五</w:t>
            </w:r>
          </w:p>
        </w:tc>
      </w:tr>
      <w:tr w14:paraId="1DFC3CA9">
        <w:trPr>
          <w:trHeight w:val="252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31CC7EF7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日期：</w:t>
            </w:r>
            <w:r>
              <w:rPr>
                <w:rStyle w:val="9"/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2023年10月22日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27A026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检测机构公章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A694F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[电子签章]</w:t>
            </w:r>
          </w:p>
        </w:tc>
      </w:tr>
    </w:tbl>
    <w:p w14:paraId="5538D10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BM Dohyeon">
    <w:panose1 w:val="020B0600000101010101"/>
    <w:charset w:val="81"/>
    <w:family w:val="auto"/>
    <w:pitch w:val="default"/>
    <w:sig w:usb0="00000203" w:usb1="21D12C10" w:usb2="00000010" w:usb3="00000000" w:csb0="00280005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Zapf Renaissance Antiqua Light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DFB0B"/>
    <w:multiLevelType w:val="singleLevel"/>
    <w:tmpl w:val="F7EDFB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2541"/>
    <w:rsid w:val="EBB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407</Characters>
  <Lines>0</Lines>
  <Paragraphs>0</Paragraphs>
  <TotalTime>80</TotalTime>
  <ScaleCrop>false</ScaleCrop>
  <LinksUpToDate>false</LinksUpToDate>
  <CharactersWithSpaces>429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2025-05-18T19:17:00Z</dcterms:created>
  <dc:creator>JY</dc:creator>
  <cp:lastModifiedBy>JY</cp:lastModifiedBy>
  <dcterms:modified xsi:type="dcterms:W3CDTF">2025-05-18T20:38:11Z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2B6C5458BF856868CCC1296812E1A8D3_41</vt:lpwstr>
  </property>
</Properties>
</file>