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账单列表</w:t>
      </w:r>
    </w:p>
    <w:p>
      <w:pPr>
        <w:spacing w:after="120"/>
      </w:pPr>
      <w:r>
        <w:rPr>
          <w:color w:val="666666"/>
          <w:sz w:val="18"/>
        </w:rPr>
        <w:t>用户端 / 账单　　【文字】表示按钮；其余为展示或输入区域。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AEAEA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顶部</w:t>
            </w:r>
          </w:p>
        </w:tc>
      </w:tr>
      <w:tr>
        <w:trPr>
          <w:cantSplit/>
        </w:trPr>
        <w:tc>
          <w:tcPr>
            <w:tcW w:type="dxa" w:w="2930"/>
            <w:gridSpan w:val="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【返回】</w:t>
            </w:r>
          </w:p>
        </w:tc>
        <w:tc>
          <w:tcPr>
            <w:tcW w:type="dxa" w:w="2930"/>
            <w:gridSpan w:val="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账单</w:t>
            </w:r>
          </w:p>
        </w:tc>
        <w:tc>
          <w:tcPr>
            <w:tcW w:type="dxa" w:w="2930"/>
            <w:gridSpan w:val="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【筛选】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AEAEA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账户标签</w:t>
            </w:r>
          </w:p>
        </w:tc>
      </w:tr>
      <w:tr>
        <w:trPr>
          <w:cantSplit/>
        </w:trPr>
        <w:tc>
          <w:tcPr>
            <w:tcW w:type="dxa" w:w="2930"/>
            <w:gridSpan w:val="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【全部】</w:t>
            </w:r>
          </w:p>
        </w:tc>
        <w:tc>
          <w:tcPr>
            <w:tcW w:type="dxa" w:w="2930"/>
            <w:gridSpan w:val="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【美元余额】</w:t>
            </w:r>
          </w:p>
        </w:tc>
        <w:tc>
          <w:tcPr>
            <w:tcW w:type="dxa" w:w="2930"/>
            <w:gridSpan w:val="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【链上资产】</w:t>
            </w:r>
          </w:p>
        </w:tc>
      </w:tr>
      <w:tr>
        <w:trPr>
          <w:cantSplit/>
        </w:trPr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【待提现奖励】</w:t>
            </w:r>
          </w:p>
        </w:tc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【任务积分】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AEAEA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查找</w:t>
            </w:r>
          </w:p>
        </w:tc>
      </w:tr>
      <w:tr>
        <w:trPr>
          <w:cantSplit/>
        </w:trPr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订单号：________</w:t>
            </w:r>
          </w:p>
        </w:tc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【搜索】</w:t>
            </w:r>
          </w:p>
        </w:tc>
      </w:tr>
      <w:tr>
        <w:trPr>
          <w:cantSplit/>
        </w:trP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日期 / 状态 / 类型筛选摘要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AEAEA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按日期分组的列表</w:t>
            </w:r>
          </w:p>
        </w:tc>
      </w:tr>
      <w:tr>
        <w:trPr>
          <w:cantSplit/>
        </w:trPr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类型 / 对方或来源 / 时间</w:t>
            </w:r>
          </w:p>
        </w:tc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金额 / 单位 / 状态</w:t>
            </w:r>
          </w:p>
        </w:tc>
      </w:tr>
      <w:tr>
        <w:trPr>
          <w:cantSplit/>
        </w:trP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账单条目……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AEAEA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列表底部</w:t>
            </w:r>
          </w:p>
        </w:tc>
      </w:tr>
      <w:tr>
        <w:trPr>
          <w:cantSplit/>
        </w:trPr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【加载更多】</w:t>
            </w:r>
          </w:p>
        </w:tc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【清除筛选】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sectPr w:rsidR="00FC693F" w:rsidRPr="0006063C" w:rsidSect="00034616">
      <w:footerReference w:type="default" r:id="rId9"/>
      <w:pgSz w:w="11906" w:h="16838"/>
      <w:pgMar w:top="765" w:right="935" w:bottom="765" w:left="935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DexWallet · 页面草稿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rial" w:hAnsi="Arial" w:eastAsia="Microsoft YaHei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22222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2222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账单列表</dc:title>
  <dc:subject>可直接编辑的页面位置与按钮草稿</dc:subject>
  <dc:creator>DexWallet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