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转账</w:t>
      </w:r>
    </w:p>
    <w:p>
      <w:pPr>
        <w:spacing w:after="120"/>
      </w:pPr>
      <w:r>
        <w:rPr>
          <w:color w:val="666666"/>
          <w:sz w:val="18"/>
        </w:rPr>
        <w:t>用户端 / 钱包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顶部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转账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转账类型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【链上转账】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【美元账户转账】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付款来源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当前钱包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【选择钱包 ▾】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网络 / 币种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【选择资产 ▾】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可用余额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收款人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地址或账户 ID：________</w:t>
            </w:r>
          </w:p>
        </w:tc>
      </w:tr>
      <w:tr>
        <w:trPr>
          <w:cantSplit/>
        </w:trPr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【粘贴】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【扫一扫】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【查找收款人】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账户模式：收款人昵称 / 头像 / ID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转账金额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金额：________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【全部】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备注：________（账户转账时）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费用与提交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预计网络费 / 实际扣款 / 到账说明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【下一步】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br w:type="page"/>
      </w:r>
    </w:p>
    <w:p>
      <w:pPr>
        <w:pStyle w:val="Heading1"/>
      </w:pPr>
      <w:r>
        <w:t>转账 · 转账确认弹窗</w:t>
      </w:r>
    </w:p>
    <w:p>
      <w:pPr>
        <w:spacing w:after="120"/>
      </w:pPr>
      <w:r>
        <w:rPr>
          <w:color w:val="666666"/>
          <w:sz w:val="18"/>
        </w:rPr>
        <w:t>弹窗内容同样可直接修改。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标题栏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确认转账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【关闭】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付款来源 / 收款目标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网络 / 币种 / 金额 / 网络费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【返回修改】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【确认转账】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转账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