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23ybfueum1" w:id="0"/>
      <w:bookmarkEnd w:id="0"/>
      <w:r w:rsidDel="00000000" w:rsidR="00000000" w:rsidRPr="00000000">
        <w:rPr>
          <w:rtl w:val="0"/>
        </w:rPr>
      </w:r>
    </w:p>
    <w:sdt>
      <w:sdtPr>
        <w:id w:val="-28949291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aihjr856gl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Introdução</w:t>
              <w:tab/>
            </w:r>
          </w:hyperlink>
          <w:r w:rsidDel="00000000" w:rsidR="00000000" w:rsidRPr="00000000">
            <w:fldChar w:fldCharType="begin"/>
            <w:instrText xml:space="preserve"> PAGEREF _saihjr856glq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f060n2om0h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O que é um PLC?</w:t>
              <w:tab/>
            </w:r>
          </w:hyperlink>
          <w:r w:rsidDel="00000000" w:rsidR="00000000" w:rsidRPr="00000000">
            <w:fldChar w:fldCharType="begin"/>
            <w:instrText xml:space="preserve"> PAGEREF _sf060n2om0hh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jh32nt07qm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Manipulação de Controlo (MITRE ATT&amp;CK – T0831)</w:t>
              <w:tab/>
            </w:r>
          </w:hyperlink>
          <w:r w:rsidDel="00000000" w:rsidR="00000000" w:rsidRPr="00000000">
            <w:fldChar w:fldCharType="begin"/>
            <w:instrText xml:space="preserve"> PAGEREF _cjh32nt07qmi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rzvhud12j5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Enquadramento MITRE</w:t>
              <w:tab/>
            </w:r>
          </w:hyperlink>
          <w:r w:rsidDel="00000000" w:rsidR="00000000" w:rsidRPr="00000000">
            <w:fldChar w:fldCharType="begin"/>
            <w:instrText xml:space="preserve"> PAGEREF _xrzvhud12j5b \h </w:instrText>
            <w:fldChar w:fldCharType="separate"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p84lpeslez3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Objetivo da técnica</w:t>
              <w:tab/>
            </w:r>
          </w:hyperlink>
          <w:r w:rsidDel="00000000" w:rsidR="00000000" w:rsidRPr="00000000">
            <w:fldChar w:fldCharType="begin"/>
            <w:instrText xml:space="preserve"> PAGEREF _p84lpeslez3g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51zuidu4py7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Como ocorre</w:t>
              <w:tab/>
            </w:r>
          </w:hyperlink>
          <w:r w:rsidDel="00000000" w:rsidR="00000000" w:rsidRPr="00000000">
            <w:fldChar w:fldCharType="begin"/>
            <w:instrText xml:space="preserve"> PAGEREF _51zuidu4py74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93azgnquhx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Vetores comuns de ataque</w:t>
              <w:tab/>
            </w:r>
          </w:hyperlink>
          <w:r w:rsidDel="00000000" w:rsidR="00000000" w:rsidRPr="00000000">
            <w:fldChar w:fldCharType="begin"/>
            <w:instrText xml:space="preserve"> PAGEREF _h93azgnquhxl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xcn8tvk8maz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Exemplo didático – Concurso de Bolos</w:t>
              <w:tab/>
            </w:r>
          </w:hyperlink>
          <w:r w:rsidDel="00000000" w:rsidR="00000000" w:rsidRPr="00000000">
            <w:fldChar w:fldCharType="begin"/>
            <w:instrText xml:space="preserve"> PAGEREF _xcn8tvk8maz0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nwrc792sbd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Esquema do ataque a um PLC</w:t>
              <w:tab/>
            </w:r>
          </w:hyperlink>
          <w:r w:rsidDel="00000000" w:rsidR="00000000" w:rsidRPr="00000000">
            <w:fldChar w:fldCharType="begin"/>
            <w:instrText xml:space="preserve"> PAGEREF _anwrc792sbdj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tx5a9p2bbu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Casos reais de Manipulação de Controlo</w:t>
              <w:tab/>
            </w:r>
          </w:hyperlink>
          <w:r w:rsidDel="00000000" w:rsidR="00000000" w:rsidRPr="00000000">
            <w:fldChar w:fldCharType="begin"/>
            <w:instrText xml:space="preserve"> PAGEREF _9tx5a9p2bbuj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3frgrkyf1ob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Maroochy Shire, Austrália (2000)</w:t>
              <w:tab/>
            </w:r>
          </w:hyperlink>
          <w:r w:rsidDel="00000000" w:rsidR="00000000" w:rsidRPr="00000000">
            <w:fldChar w:fldCharType="begin"/>
            <w:instrText xml:space="preserve"> PAGEREF _3frgrkyf1obi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7bpuzn686e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Stuxnet (2010)</w:t>
              <w:tab/>
            </w:r>
          </w:hyperlink>
          <w:r w:rsidDel="00000000" w:rsidR="00000000" w:rsidRPr="00000000">
            <w:fldChar w:fldCharType="begin"/>
            <w:instrText xml:space="preserve"> PAGEREF _7bpuzn686e0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0dytyldpxl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6.3 Industroyer / Ucrânia 2015</w:t>
              <w:tab/>
            </w:r>
          </w:hyperlink>
          <w:r w:rsidDel="00000000" w:rsidR="00000000" w:rsidRPr="00000000">
            <w:fldChar w:fldCharType="begin"/>
            <w:instrText xml:space="preserve"> PAGEREF _h0dytyldpxlb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oagofeof5j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Consequências potenciais</w:t>
              <w:tab/>
            </w:r>
          </w:hyperlink>
          <w:r w:rsidDel="00000000" w:rsidR="00000000" w:rsidRPr="00000000">
            <w:fldChar w:fldCharType="begin"/>
            <w:instrText xml:space="preserve"> PAGEREF _9oagofeof5j3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h82foxiyzb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Detecção</w:t>
              <w:tab/>
            </w:r>
          </w:hyperlink>
          <w:r w:rsidDel="00000000" w:rsidR="00000000" w:rsidRPr="00000000">
            <w:fldChar w:fldCharType="begin"/>
            <w:instrText xml:space="preserve"> PAGEREF _ch82foxiyzbs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u54x4xogwa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Mitigação</w:t>
              <w:tab/>
            </w:r>
          </w:hyperlink>
          <w:r w:rsidDel="00000000" w:rsidR="00000000" w:rsidRPr="00000000">
            <w:fldChar w:fldCharType="begin"/>
            <w:instrText xml:space="preserve"> PAGEREF _cu54x4xogwat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uutf0genib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A ligação com Wargaming</w:t>
              <w:tab/>
            </w:r>
          </w:hyperlink>
          <w:r w:rsidDel="00000000" w:rsidR="00000000" w:rsidRPr="00000000">
            <w:fldChar w:fldCharType="begin"/>
            <w:instrText xml:space="preserve"> PAGEREF _8uutf0genibt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av6yhy6ysyn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Definição final:</w:t>
              <w:tab/>
            </w:r>
          </w:hyperlink>
          <w:r w:rsidDel="00000000" w:rsidR="00000000" w:rsidRPr="00000000">
            <w:fldChar w:fldCharType="begin"/>
            <w:instrText xml:space="preserve"> PAGEREF _av6yhy6ysyn9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9025.51181102362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r1lhw2tfz0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Conclusão</w:t>
              <w:tab/>
            </w:r>
          </w:hyperlink>
          <w:r w:rsidDel="00000000" w:rsidR="00000000" w:rsidRPr="00000000">
            <w:fldChar w:fldCharType="begin"/>
            <w:instrText xml:space="preserve"> PAGEREF _4r1lhw2tfz0o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4368rfyc5y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ihjr856gl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Wargaming é muitas vezes descrito como um exercício onde uns tentam atacar sistemas informáticos e outros tentam defender‑se. A definição parece correta, mas falha em captar a dimensão estratégica e cognitiva envolvida. A segurança industrial, especialmente quando falamos de PLCs e manipulação de controlo, demonstra que o verdadeiro wargaming exige técnica, antecipação e compreensão profunda do adversário.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apresenta de forma clara o que é um PLC, como funciona um ataque de manipulação de controlo segundo o MITRE ATT&amp;CK, exemplos reais, impactos, mitigação e a ligação direta com wargaming.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f060n2om0h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 que é um PLC?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PLC (Controlador Lógico Programável)</w:t>
      </w:r>
      <w:r w:rsidDel="00000000" w:rsidR="00000000" w:rsidRPr="00000000">
        <w:rPr>
          <w:rtl w:val="0"/>
        </w:rPr>
        <w:t xml:space="preserve"> é o dispositivo que governa processos industriais. Recebe dados de sensores, executa lógica programada e controla atuadores responsáveis por ações físicas como abrir válvulas, ligar bombas ou ajustar motores.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Presente em setores como água, energia, transportes, fábricas e ambientes críticos, o PLC é o ponto onde o digital encontra o mundo físico. Alterações indevidas na sua lógica podem gerar falhas, danos e interrupção operacional.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h32nt07qm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Manipulação de Controlo (MITRE ATT&amp;CK – T0831)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rzvhud12j5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Enquadramento MITRE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técnica </w:t>
      </w:r>
      <w:r w:rsidDel="00000000" w:rsidR="00000000" w:rsidRPr="00000000">
        <w:rPr>
          <w:b w:val="1"/>
          <w:bCs w:val="1"/>
          <w:rtl w:val="0"/>
        </w:rPr>
        <w:t xml:space="preserve">T0831 – Manipulation of Control</w:t>
      </w:r>
      <w:r w:rsidDel="00000000" w:rsidR="00000000" w:rsidRPr="00000000">
        <w:rPr>
          <w:rtl w:val="0"/>
        </w:rPr>
        <w:t xml:space="preserve">, da framework </w:t>
      </w:r>
      <w:r w:rsidDel="00000000" w:rsidR="00000000" w:rsidRPr="00000000">
        <w:rPr>
          <w:b w:val="1"/>
          <w:bCs w:val="1"/>
          <w:rtl w:val="0"/>
        </w:rPr>
        <w:t xml:space="preserve">MITRE ATT&amp;CK for ICS</w:t>
      </w:r>
      <w:r w:rsidDel="00000000" w:rsidR="00000000" w:rsidRPr="00000000">
        <w:rPr>
          <w:rtl w:val="0"/>
        </w:rPr>
        <w:t xml:space="preserve">, descreve situações em que um adversário altera parâmetros, lógica, setpoints ou comandos de controlo, com impacto direto no funcionamento físico do processo.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T0831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Tática:</w:t>
      </w:r>
      <w:r w:rsidDel="00000000" w:rsidR="00000000" w:rsidRPr="00000000">
        <w:rPr>
          <w:rtl w:val="0"/>
        </w:rPr>
        <w:t xml:space="preserve"> Impact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Sub‑técnicas:</w:t>
      </w:r>
      <w:r w:rsidDel="00000000" w:rsidR="00000000" w:rsidRPr="00000000">
        <w:rPr>
          <w:rtl w:val="0"/>
        </w:rPr>
        <w:t xml:space="preserve"> Nenhuma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84lpeslez3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Objetivo da técnica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o comportamento de um processo industrial.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falhas físicas ou ambientais.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Fazer o sistema operar de forma incorreta sem alertar operadores.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Ou, em casos mais discretos, degradar lentamente equipamentos.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zuidu4py74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Como ocorre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Alteração de lógica ladder ou blocos de função.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Manipulação de setpoints (temperatura, pressão, nível).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Injeção de comandos falsos entre PLC e atuadores.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Modificação de temporizadores ou ramos de decisão.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3azgnquhx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Vetores comuns de ataque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Acesso remoto indevido.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Redes industriais mal segmentadas.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Credenciais comprometidas.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Engenharia social.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Malware especializado para ICS.</w:t>
        <w:br w:type="textWrapping"/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n8tvk8maz0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Exemplo didático – Concurso de Bolos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clarificar a manipulação de controlo num contexto social: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dois concorrentes de um concurso de bolos dependem de uma receita escrita e alguém altera discretamente a receita do adversário — mudando quantidades, tempos ou passos — o bolo final será um fracasso, mesmo que ele siga a receita “correta”.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cenário traduz exatamente o impacto de alterar lógica ou setpoints num PLC: pequenas alterações geram grandes consequências e o operador nem sempre sabe que algo foi manipulado.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9o3pucwfa9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wrc792sbd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Esquema do ataque a um PLC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SENSOR (nível / fluxo)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lógica (ladder / blocos)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Ataque: Manipulation of Control (T0831)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alteração de lógica / parâmetros / ramos / temporizadores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ATUADOR (bomba / válvula)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PROCESSO (ex: água)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5p1fobs8h6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x5a9p2bbuj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Casos reais de Manipulação de Controlo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rgrkyf1ob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Maroochy Shire, Austrália (2000)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primeiro incidente conhecido de manipulação industrial sem malware.</w:t>
        <w:br w:type="textWrapping"/>
        <w:t xml:space="preserve"> Um ex‑funcionário adquiriu acesso aos controladores de saneamento e enviou comandos falsos, libertando mais de 800 000 litros de esgoto em espaços públicos. Demonstrou que ataques ICS não precisam de alta complexidade — apenas acesso e intenção.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puzn686e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Stuxnet (2010)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Malware criado para alterar logicamente PLCs Siemens.</w:t>
        <w:br w:type="textWrapping"/>
        <w:t xml:space="preserve">Destruiu centrífugas nucleares através de manipulação de velocidade, enquanto apresentava dados falsos aos operadores.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dytyldpxl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Industroyer / Ucrânia 2015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Atacantes enviaram comandos legítimos mas não autorizados para abrir disjuntores elétricos.</w:t>
        <w:br w:type="textWrapping"/>
        <w:t xml:space="preserve">O resultado foram apagões que afetaram centenas de milhares de pessoas.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Estes casos provam que o “T0831” é um vetor real, usado por grupos avançados e com impacto mensurável.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agofeof5j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Consequências potenciais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manipulação de controlo pode resultar em: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Danos permanentes em equipamento.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Interrupção de produção.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ambiental grave.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Perigos à segurança humana.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Perda financeira e reputacional.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Encobrimento de atividades maliciosas com dados falsificados.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0azy5rw0nzb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h82foxiyzbs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Detecção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Segundo o MITRE, </w:t>
      </w:r>
      <w:r w:rsidDel="00000000" w:rsidR="00000000" w:rsidRPr="00000000">
        <w:rPr>
          <w:b w:val="1"/>
          <w:bCs w:val="1"/>
          <w:rtl w:val="0"/>
        </w:rPr>
        <w:t xml:space="preserve">não existe atualmente um método standard para detetar manipulação de controlo</w:t>
      </w:r>
      <w:r w:rsidDel="00000000" w:rsidR="00000000" w:rsidRPr="00000000">
        <w:rPr>
          <w:rtl w:val="0"/>
        </w:rPr>
        <w:t xml:space="preserve">.</w:t>
        <w:br w:type="textWrapping"/>
        <w:t xml:space="preserve">Na prática, recorre‑se a: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Monitorização de setpoints e padrões de operação.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para alterações de lógica.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comportamento anómalo em atuadores.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constante entre lógica ativa e gold image.</w:t>
        <w:br w:type="textWrapping"/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54x4xogwa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Mitigação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medidas mais eficazes incluem: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Autenticidade na comunicação</w:t>
        <w:br w:type="textWrapping"/>
      </w:r>
      <w:r w:rsidDel="00000000" w:rsidR="00000000" w:rsidRPr="00000000">
        <w:rPr>
          <w:rtl w:val="0"/>
        </w:rPr>
        <w:t xml:space="preserve"> Uso de MACs, assinaturas digitais, VPN ou TLS industrial.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fora da banda</w:t>
        <w:br w:type="textWrapping"/>
      </w:r>
      <w:r w:rsidDel="00000000" w:rsidR="00000000" w:rsidRPr="00000000">
        <w:rPr>
          <w:rtl w:val="0"/>
        </w:rPr>
        <w:t xml:space="preserve"> Segundo canal de verificação para dados críticos.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Backups imutáveis (gold images)</w:t>
        <w:br w:type="textWrapping"/>
      </w:r>
      <w:r w:rsidDel="00000000" w:rsidR="00000000" w:rsidRPr="00000000">
        <w:rPr>
          <w:rtl w:val="0"/>
        </w:rPr>
        <w:t xml:space="preserve"> Permitem restaurar lógica legítima rapidamente.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Hardening dos sistemas</w:t>
        <w:br w:type="textWrapping"/>
      </w:r>
      <w:r w:rsidDel="00000000" w:rsidR="00000000" w:rsidRPr="00000000">
        <w:rPr>
          <w:rtl w:val="0"/>
        </w:rPr>
        <w:t xml:space="preserve"> Segmentação, controlo de acessos e monitorização de alterações.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e compliance</w:t>
        <w:br w:type="textWrapping"/>
      </w:r>
      <w:r w:rsidDel="00000000" w:rsidR="00000000" w:rsidRPr="00000000">
        <w:rPr>
          <w:rtl w:val="0"/>
        </w:rPr>
        <w:t xml:space="preserve"> IEC 62443, NERC CIP e outras reforçam boas práticas.</w:t>
        <w:br w:type="textWrapping"/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qdi0a6yzv3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utf0genib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 ligação com Wargaming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Iniciar a apresentação com a definição limitada de wargaming (“ataque e defesa”) permite mostrar a sua insuficiência quando analisamos ataques reais a PLCs.</w:t>
        <w:br w:type="textWrapping"/>
        <w:t xml:space="preserve"> No contexto industrial, o wargaming é essencial para testar: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como o adversário pensa,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como planeia o ataque,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como manipula o terreno — que, neste caso, é a lógica e o processo físico.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final, wargaming não é apenas confronto. É estratégia.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6yhy6ysyn9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Definição final: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</w:t>
      </w:r>
      <w:r w:rsidDel="00000000" w:rsidR="00000000" w:rsidRPr="00000000">
        <w:rPr>
          <w:b w:val="1"/>
          <w:bCs w:val="1"/>
          <w:rtl w:val="0"/>
        </w:rPr>
        <w:t xml:space="preserve">Wargaming é um desafio tecnológico e mental. Requer compreender o adversário, antecipar os seus passos e preparar o terreno antes do conflito. Não se resume a atacar ou defender — é estratégia aplicada.”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1lhw2tfz0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Conclusão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técnica T0831 demonstra que a manipulação de controlo é uma das ameaças mais críticas aos sistemas industriais, porque altera diretamente o comportamento físico do processo. Casos como Maroochy, Stuxnet e Industroyer provam que esta técnica é usada há mais de duas décadas para causar interrupções, danos e impacto operacional.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Mitigar esta ameaça exige autenticidade na comunicação, validação independente, backups imutáveis, hardening e monitorização contínua. Mas acima de tudo exige pensamento estratégico — competências que wargaming ajuda a desenvolver, simulando adversários reais num ambiente controlado.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 segurança industrial não é apenas tecnologia. É antecipação, raciocínio e capacidade de pensar como quem quer manipular o sistema.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6"/>
        <w:szCs w:val="26"/>
        <w:lang w:val="pt_PT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