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1"/>
      </w:pPr>
      <w:r>
        <w:drawing>
          <wp:anchor distT="152400" distB="152400" distL="152400" distR="152400" simplePos="0" relativeHeight="251659264" behindDoc="0" locked="0" layoutInCell="1" allowOverlap="1">
            <wp:simplePos x="0" y="0"/>
            <wp:positionH relativeFrom="page">
              <wp:posOffset>0</wp:posOffset>
            </wp:positionH>
            <wp:positionV relativeFrom="page">
              <wp:posOffset>0</wp:posOffset>
            </wp:positionV>
            <wp:extent cx="7560000" cy="10685125"/>
            <wp:effectExtent l="0" t="0" r="0" b="0"/>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A4_SPH_SPH EN-04.png"/>
                    <pic:cNvPicPr>
                      <a:picLocks noChangeAspect="1"/>
                    </pic:cNvPicPr>
                  </pic:nvPicPr>
                  <pic:blipFill>
                    <a:blip r:embed="rId4">
                      <a:extLst/>
                    </a:blip>
                    <a:stretch>
                      <a:fillRect/>
                    </a:stretch>
                  </pic:blipFill>
                  <pic:spPr>
                    <a:xfrm>
                      <a:off x="0" y="0"/>
                      <a:ext cx="7560000" cy="10685125"/>
                    </a:xfrm>
                    <a:prstGeom prst="rect">
                      <a:avLst/>
                    </a:prstGeom>
                    <a:ln w="12700" cap="flat">
                      <a:noFill/>
                      <a:miter lim="400000"/>
                    </a:ln>
                    <a:effectLst/>
                  </pic:spPr>
                </pic:pic>
              </a:graphicData>
            </a:graphic>
          </wp:anchor>
        </w:drawing>
      </w:r>
      <w:r>
        <w:drawing>
          <wp:anchor distT="152400" distB="152400" distL="152400" distR="152400" simplePos="0" relativeHeight="251666432" behindDoc="0" locked="0" layoutInCell="1" allowOverlap="1">
            <wp:simplePos x="0" y="0"/>
            <wp:positionH relativeFrom="page">
              <wp:posOffset>1371600</wp:posOffset>
            </wp:positionH>
            <wp:positionV relativeFrom="page">
              <wp:posOffset>1648799</wp:posOffset>
            </wp:positionV>
            <wp:extent cx="4824001" cy="3132701"/>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0Artboard 1.png"/>
                    <pic:cNvPicPr>
                      <a:picLocks noChangeAspect="1"/>
                    </pic:cNvPicPr>
                  </pic:nvPicPr>
                  <pic:blipFill>
                    <a:blip r:embed="rId5">
                      <a:extLst/>
                    </a:blip>
                    <a:stretch>
                      <a:fillRect/>
                    </a:stretch>
                  </pic:blipFill>
                  <pic:spPr>
                    <a:xfrm>
                      <a:off x="0" y="0"/>
                      <a:ext cx="4824001" cy="3132701"/>
                    </a:xfrm>
                    <a:prstGeom prst="rect">
                      <a:avLst/>
                    </a:prstGeom>
                    <a:ln w="12700" cap="flat">
                      <a:noFill/>
                      <a:miter lim="400000"/>
                    </a:ln>
                    <a:effectLst/>
                  </pic:spPr>
                </pic:pic>
              </a:graphicData>
            </a:graphic>
          </wp:anchor>
        </w:drawing>
      </w:r>
    </w:p>
    <w:p>
      <w:pPr>
        <w:pStyle w:val="Normal 1"/>
      </w:pPr>
      <w:r>
        <mc:AlternateContent>
          <mc:Choice Requires="wps">
            <w:drawing>
              <wp:anchor distT="152400" distB="152400" distL="152400" distR="152400" simplePos="0" relativeHeight="251660288" behindDoc="0" locked="0" layoutInCell="1" allowOverlap="1">
                <wp:simplePos x="0" y="0"/>
                <wp:positionH relativeFrom="margin">
                  <wp:posOffset>-726349</wp:posOffset>
                </wp:positionH>
                <wp:positionV relativeFrom="line">
                  <wp:posOffset>8581876</wp:posOffset>
                </wp:positionV>
                <wp:extent cx="7549706" cy="971028"/>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7549706" cy="971028"/>
                        </a:xfrm>
                        <a:prstGeom prst="rect">
                          <a:avLst/>
                        </a:prstGeom>
                        <a:solidFill>
                          <a:srgbClr val="2B2D2F"/>
                        </a:solidFill>
                        <a:ln w="12700" cap="flat">
                          <a:noFill/>
                          <a:miter lim="400000"/>
                        </a:ln>
                        <a:effectLst/>
                      </wps:spPr>
                      <wps:bodyPr/>
                    </wps:wsp>
                  </a:graphicData>
                </a:graphic>
              </wp:anchor>
            </w:drawing>
          </mc:Choice>
          <mc:Fallback>
            <w:pict>
              <v:rect id="_x0000_s1026" style="visibility:visible;position:absolute;margin-left:-57.2pt;margin-top:675.7pt;width:594.5pt;height:76.5pt;z-index:251660288;mso-position-horizontal:absolute;mso-position-horizontal-relative:margin;mso-position-vertical:absolute;mso-position-vertical-relative:line;mso-wrap-distance-left:12.0pt;mso-wrap-distance-top:12.0pt;mso-wrap-distance-right:12.0pt;mso-wrap-distance-bottom:12.0pt;">
                <v:fill color="#2B2D2F"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-719999</wp:posOffset>
                </wp:positionH>
                <wp:positionV relativeFrom="line">
                  <wp:posOffset>8581876</wp:posOffset>
                </wp:positionV>
                <wp:extent cx="2727375" cy="95832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2727375" cy="958328"/>
                        </a:xfrm>
                        <a:prstGeom prst="rect">
                          <a:avLst/>
                        </a:prstGeom>
                        <a:noFill/>
                        <a:ln w="12700" cap="flat">
                          <a:noFill/>
                          <a:miter lim="400000"/>
                        </a:ln>
                        <a:effectLst/>
                      </wps:spPr>
                      <wps:txbx>
                        <w:txbxContent>
                          <w:p>
                            <w:pPr>
                              <w:pStyle w:val="Label Dark"/>
                            </w:pPr>
                            <w:r>
                              <w:rPr>
                                <w:rFonts w:ascii="Helvetica Neue" w:hAnsi="Helvetica Neue" w:hint="default"/>
                                <w:color w:val="feffff"/>
                                <w:sz w:val="22"/>
                                <w:szCs w:val="22"/>
                                <w:rtl w:val="0"/>
                                <w:lang w:val="de-DE"/>
                              </w:rPr>
                              <w:t>©</w:t>
                            </w:r>
                            <w:r>
                              <w:rPr>
                                <w:rFonts w:ascii="Helvetica Neue" w:hAnsi="Helvetica Neue"/>
                                <w:color w:val="feffff"/>
                                <w:sz w:val="22"/>
                                <w:szCs w:val="22"/>
                                <w:rtl w:val="0"/>
                              </w:rPr>
                              <w:t xml:space="preserve"> 2017 SPH Engineering</w:t>
                            </w:r>
                          </w:p>
                        </w:txbxContent>
                      </wps:txbx>
                      <wps:bodyPr wrap="square" lIns="50800" tIns="50800" rIns="50800" bIns="50800" numCol="1" anchor="ctr">
                        <a:noAutofit/>
                      </wps:bodyPr>
                    </wps:wsp>
                  </a:graphicData>
                </a:graphic>
              </wp:anchor>
            </w:drawing>
          </mc:Choice>
          <mc:Fallback>
            <w:pict>
              <v:rect id="_x0000_s1027" style="visibility:visible;position:absolute;margin-left:-56.7pt;margin-top:675.7pt;width:214.8pt;height:75.5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Dark"/>
                      </w:pPr>
                      <w:r>
                        <w:rPr>
                          <w:rFonts w:ascii="Helvetica Neue" w:hAnsi="Helvetica Neue" w:hint="default"/>
                          <w:color w:val="feffff"/>
                          <w:sz w:val="22"/>
                          <w:szCs w:val="22"/>
                          <w:rtl w:val="0"/>
                          <w:lang w:val="de-DE"/>
                        </w:rPr>
                        <w:t>©</w:t>
                      </w:r>
                      <w:r>
                        <w:rPr>
                          <w:rFonts w:ascii="Helvetica Neue" w:hAnsi="Helvetica Neue"/>
                          <w:color w:val="feffff"/>
                          <w:sz w:val="22"/>
                          <w:szCs w:val="22"/>
                          <w:rtl w:val="0"/>
                        </w:rPr>
                        <w:t xml:space="preserve"> 2017 SPH Engineering</w:t>
                      </w:r>
                    </w:p>
                  </w:txbxContent>
                </v:textbox>
                <w10:wrap type="through" side="bothSides" anchorx="margin"/>
              </v:rect>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4115030</wp:posOffset>
                </wp:positionH>
                <wp:positionV relativeFrom="line">
                  <wp:posOffset>8581876</wp:posOffset>
                </wp:positionV>
                <wp:extent cx="2701975" cy="95832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2701975" cy="958328"/>
                        </a:xfrm>
                        <a:prstGeom prst="rect">
                          <a:avLst/>
                        </a:prstGeom>
                        <a:noFill/>
                        <a:ln w="12700" cap="flat">
                          <a:noFill/>
                          <a:miter lim="400000"/>
                        </a:ln>
                        <a:effectLst/>
                      </wps:spPr>
                      <wps:txbx>
                        <w:txbxContent>
                          <w:p>
                            <w:pPr>
                              <w:pStyle w:val="Label Dark"/>
                            </w:pPr>
                            <w:r>
                              <w:rPr>
                                <w:rStyle w:val="Hyperlink.1"/>
                                <w:rFonts w:ascii="Helvetica Neue" w:cs="Helvetica Neue" w:hAnsi="Helvetica Neue" w:eastAsia="Helvetica Neue"/>
                                <w:color w:val="feffff"/>
                                <w:sz w:val="22"/>
                                <w:szCs w:val="22"/>
                              </w:rPr>
                              <w:fldChar w:fldCharType="begin" w:fldLock="0"/>
                            </w:r>
                            <w:r>
                              <w:rPr>
                                <w:rStyle w:val="Hyperlink.1"/>
                                <w:rFonts w:ascii="Helvetica Neue" w:cs="Helvetica Neue" w:hAnsi="Helvetica Neue" w:eastAsia="Helvetica Neue"/>
                                <w:color w:val="feffff"/>
                                <w:sz w:val="22"/>
                                <w:szCs w:val="22"/>
                              </w:rPr>
                              <w:instrText xml:space="preserve"> HYPERLINK "http://www.ugcs.com"</w:instrText>
                            </w:r>
                            <w:r>
                              <w:rPr>
                                <w:rStyle w:val="Hyperlink.1"/>
                                <w:rFonts w:ascii="Helvetica Neue" w:cs="Helvetica Neue" w:hAnsi="Helvetica Neue" w:eastAsia="Helvetica Neue"/>
                                <w:color w:val="feffff"/>
                                <w:sz w:val="22"/>
                                <w:szCs w:val="22"/>
                              </w:rPr>
                              <w:fldChar w:fldCharType="separate" w:fldLock="0"/>
                            </w:r>
                            <w:r>
                              <w:rPr>
                                <w:rStyle w:val="Hyperlink.1"/>
                                <w:rFonts w:ascii="Helvetica Neue" w:hAnsi="Helvetica Neue"/>
                                <w:color w:val="feffff"/>
                                <w:sz w:val="22"/>
                                <w:szCs w:val="22"/>
                                <w:rtl w:val="0"/>
                                <w:lang w:val="en-US"/>
                              </w:rPr>
                              <w:t>www.ugcs.com</w:t>
                            </w:r>
                            <w:r>
                              <w:rPr>
                                <w:rFonts w:ascii="Helvetica Neue" w:cs="Helvetica Neue" w:hAnsi="Helvetica Neue" w:eastAsia="Helvetica Neue"/>
                                <w:color w:val="feffff"/>
                                <w:sz w:val="22"/>
                                <w:szCs w:val="22"/>
                              </w:rPr>
                              <w:fldChar w:fldCharType="end" w:fldLock="0"/>
                            </w:r>
                          </w:p>
                        </w:txbxContent>
                      </wps:txbx>
                      <wps:bodyPr wrap="square" lIns="50800" tIns="50800" rIns="50800" bIns="50800" numCol="1" anchor="ctr">
                        <a:noAutofit/>
                      </wps:bodyPr>
                    </wps:wsp>
                  </a:graphicData>
                </a:graphic>
              </wp:anchor>
            </w:drawing>
          </mc:Choice>
          <mc:Fallback>
            <w:pict>
              <v:rect id="_x0000_s1028" style="visibility:visible;position:absolute;margin-left:324.0pt;margin-top:675.7pt;width:212.8pt;height:75.5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Dark"/>
                      </w:pPr>
                      <w:r>
                        <w:rPr>
                          <w:rStyle w:val="Hyperlink.1"/>
                          <w:rFonts w:ascii="Helvetica Neue" w:cs="Helvetica Neue" w:hAnsi="Helvetica Neue" w:eastAsia="Helvetica Neue"/>
                          <w:color w:val="feffff"/>
                          <w:sz w:val="22"/>
                          <w:szCs w:val="22"/>
                        </w:rPr>
                        <w:fldChar w:fldCharType="begin" w:fldLock="0"/>
                      </w:r>
                      <w:r>
                        <w:rPr>
                          <w:rStyle w:val="Hyperlink.1"/>
                          <w:rFonts w:ascii="Helvetica Neue" w:cs="Helvetica Neue" w:hAnsi="Helvetica Neue" w:eastAsia="Helvetica Neue"/>
                          <w:color w:val="feffff"/>
                          <w:sz w:val="22"/>
                          <w:szCs w:val="22"/>
                        </w:rPr>
                        <w:instrText xml:space="preserve"> HYPERLINK "http://www.ugcs.com"</w:instrText>
                      </w:r>
                      <w:r>
                        <w:rPr>
                          <w:rStyle w:val="Hyperlink.1"/>
                          <w:rFonts w:ascii="Helvetica Neue" w:cs="Helvetica Neue" w:hAnsi="Helvetica Neue" w:eastAsia="Helvetica Neue"/>
                          <w:color w:val="feffff"/>
                          <w:sz w:val="22"/>
                          <w:szCs w:val="22"/>
                        </w:rPr>
                        <w:fldChar w:fldCharType="separate" w:fldLock="0"/>
                      </w:r>
                      <w:r>
                        <w:rPr>
                          <w:rStyle w:val="Hyperlink.1"/>
                          <w:rFonts w:ascii="Helvetica Neue" w:hAnsi="Helvetica Neue"/>
                          <w:color w:val="feffff"/>
                          <w:sz w:val="22"/>
                          <w:szCs w:val="22"/>
                          <w:rtl w:val="0"/>
                          <w:lang w:val="en-US"/>
                        </w:rPr>
                        <w:t>www.ugcs.com</w:t>
                      </w:r>
                      <w:r>
                        <w:rPr>
                          <w:rFonts w:ascii="Helvetica Neue" w:cs="Helvetica Neue" w:hAnsi="Helvetica Neue" w:eastAsia="Helvetica Neue"/>
                          <w:color w:val="feffff"/>
                          <w:sz w:val="22"/>
                          <w:szCs w:val="22"/>
                        </w:rPr>
                        <w:fldChar w:fldCharType="end" w:fldLock="0"/>
                      </w:r>
                    </w:p>
                  </w:txbxContent>
                </v:textbox>
                <w10:wrap type="through" side="bothSides" anchorx="margin"/>
              </v:rect>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696484</wp:posOffset>
                </wp:positionH>
                <wp:positionV relativeFrom="line">
                  <wp:posOffset>5029825</wp:posOffset>
                </wp:positionV>
                <wp:extent cx="4714331" cy="512372"/>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4714331" cy="512372"/>
                        </a:xfrm>
                        <a:prstGeom prst="rect">
                          <a:avLst/>
                        </a:prstGeom>
                        <a:noFill/>
                        <a:ln w="12700" cap="flat">
                          <a:noFill/>
                          <a:miter lim="400000"/>
                        </a:ln>
                        <a:effectLst/>
                      </wps:spPr>
                      <wps:bodyPr/>
                    </wps:wsp>
                  </a:graphicData>
                </a:graphic>
              </wp:anchor>
            </w:drawing>
          </mc:Choice>
          <mc:Fallback>
            <w:pict>
              <v:rect id="_x0000_s1029" style="visibility:visible;position:absolute;margin-left:54.8pt;margin-top:396.0pt;width:371.2pt;height:40.3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376212</wp:posOffset>
                </wp:positionH>
                <wp:positionV relativeFrom="line">
                  <wp:posOffset>4216162</wp:posOffset>
                </wp:positionV>
                <wp:extent cx="5534932" cy="573442"/>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5534932" cy="573442"/>
                        </a:xfrm>
                        <a:prstGeom prst="rect">
                          <a:avLst/>
                        </a:prstGeom>
                        <a:noFill/>
                        <a:ln w="12700" cap="flat">
                          <a:noFill/>
                          <a:miter lim="400000"/>
                        </a:ln>
                        <a:effectLst/>
                      </wps:spPr>
                      <wps:txbx>
                        <w:txbxContent>
                          <w:p>
                            <w:pPr>
                              <w:pStyle w:val="Doc_title"/>
                              <w:bidi w:val="0"/>
                            </w:pPr>
                            <w:r>
                              <w:rPr>
                                <w:rtl w:val="0"/>
                              </w:rPr>
                              <w:t>U</w:t>
                            </w:r>
                            <w:r>
                              <w:rPr>
                                <w:rtl w:val="0"/>
                              </w:rPr>
                              <w:t>GC</w:t>
                            </w:r>
                            <w:r>
                              <w:rPr>
                                <w:rtl w:val="0"/>
                              </w:rPr>
                              <w:t>S</w:t>
                            </w:r>
                            <w:r>
                              <w:rPr>
                                <w:rtl w:val="0"/>
                              </w:rPr>
                              <w:t xml:space="preserve"> DDC</w:t>
                            </w:r>
                          </w:p>
                        </w:txbxContent>
                      </wps:txbx>
                      <wps:bodyPr wrap="square" lIns="50800" tIns="50800" rIns="50800" bIns="50800" numCol="1" anchor="ctr">
                        <a:noAutofit/>
                      </wps:bodyPr>
                    </wps:wsp>
                  </a:graphicData>
                </a:graphic>
              </wp:anchor>
            </w:drawing>
          </mc:Choice>
          <mc:Fallback>
            <w:pict>
              <v:rect id="_x0000_s1030" style="visibility:visible;position:absolute;margin-left:29.6pt;margin-top:332.0pt;width:435.8pt;height:45.2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oc_title"/>
                        <w:bidi w:val="0"/>
                      </w:pPr>
                      <w:r>
                        <w:rPr>
                          <w:rtl w:val="0"/>
                        </w:rPr>
                        <w:t>U</w:t>
                      </w:r>
                      <w:r>
                        <w:rPr>
                          <w:rtl w:val="0"/>
                        </w:rPr>
                        <w:t>GC</w:t>
                      </w:r>
                      <w:r>
                        <w:rPr>
                          <w:rtl w:val="0"/>
                        </w:rPr>
                        <w:t>S</w:t>
                      </w:r>
                      <w:r>
                        <w:rPr>
                          <w:rtl w:val="0"/>
                        </w:rPr>
                        <w:t xml:space="preserve"> DDC</w:t>
                      </w:r>
                    </w:p>
                  </w:txbxContent>
                </v:textbox>
                <w10:wrap type="topAndBottom" side="bothSides" anchorx="margin"/>
              </v:rect>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376212</wp:posOffset>
                </wp:positionH>
                <wp:positionV relativeFrom="line">
                  <wp:posOffset>5787395</wp:posOffset>
                </wp:positionV>
                <wp:extent cx="5534932" cy="1976019"/>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5534932" cy="1976019"/>
                        </a:xfrm>
                        <a:prstGeom prst="rect">
                          <a:avLst/>
                        </a:prstGeom>
                        <a:noFill/>
                        <a:ln w="12700" cap="flat">
                          <a:noFill/>
                          <a:miter lim="400000"/>
                        </a:ln>
                        <a:effectLst/>
                      </wps:spPr>
                      <wps:txbx>
                        <w:txbxContent>
                          <w:p>
                            <w:pPr>
                              <w:pStyle w:val="Label Dark"/>
                            </w:pPr>
                            <w:r>
                              <w:rPr>
                                <w:rFonts w:ascii="RoadRadio" w:hAnsi="RoadRadio"/>
                                <w:color w:val="2a2d2e"/>
                                <w:sz w:val="60"/>
                                <w:szCs w:val="60"/>
                                <w:rtl w:val="0"/>
                                <w:lang w:val="en-US"/>
                              </w:rPr>
                              <w:t>Using RTK Base to broadcast corrections over telemetry link</w:t>
                            </w:r>
                          </w:p>
                        </w:txbxContent>
                      </wps:txbx>
                      <wps:bodyPr wrap="square" lIns="50800" tIns="50800" rIns="50800" bIns="50800" numCol="1" anchor="ctr">
                        <a:noAutofit/>
                      </wps:bodyPr>
                    </wps:wsp>
                  </a:graphicData>
                </a:graphic>
              </wp:anchor>
            </w:drawing>
          </mc:Choice>
          <mc:Fallback>
            <w:pict>
              <v:rect id="_x0000_s1031" style="visibility:visible;position:absolute;margin-left:29.6pt;margin-top:455.7pt;width:435.8pt;height:155.6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Label Dark"/>
                      </w:pPr>
                      <w:r>
                        <w:rPr>
                          <w:rFonts w:ascii="RoadRadio" w:hAnsi="RoadRadio"/>
                          <w:color w:val="2a2d2e"/>
                          <w:sz w:val="60"/>
                          <w:szCs w:val="60"/>
                          <w:rtl w:val="0"/>
                          <w:lang w:val="en-US"/>
                        </w:rPr>
                        <w:t>Using RTK Base to broadcast corrections over telemetry link</w:t>
                      </w:r>
                    </w:p>
                  </w:txbxContent>
                </v:textbox>
                <w10:wrap type="topAndBottom" side="bothSides" anchorx="margin"/>
              </v:rect>
            </w:pict>
          </mc:Fallback>
        </mc:AlternateContent>
      </w:r>
      <w:r>
        <w:rPr>
          <w:rFonts w:ascii="Arial Unicode MS" w:cs="Arial Unicode MS" w:hAnsi="Arial Unicode MS" w:eastAsia="Arial Unicode MS"/>
          <w:b w:val="0"/>
          <w:bCs w:val="0"/>
          <w:i w:val="0"/>
          <w:iCs w:val="0"/>
        </w:rPr>
        <w:br w:type="page"/>
      </w:r>
    </w:p>
    <w:p>
      <w:pPr>
        <w:pStyle w:val="Heading"/>
      </w:pPr>
      <w:r>
        <w:rPr>
          <w:rtl w:val="0"/>
        </w:rPr>
        <w:t>Introduction</w:t>
      </w:r>
    </w:p>
    <w:p>
      <w:pPr>
        <w:pStyle w:val="Text"/>
      </w:pPr>
      <w:r>
        <w:rPr>
          <w:rtl w:val="0"/>
        </w:rPr>
        <w:t xml:space="preserve">If a vehicle is equipped with RTK GPS module, the same telemetry link that is used to send and receive information to vehicle might be used to send RTK corrections to vehicles. This kind of set-up does not require additional data link for the RTK GPS only and therefore can simplify the whole fleet. For the configuration described in this document to work it is required to use WiFi modules </w:t>
      </w:r>
      <w:r>
        <w:rPr>
          <w:rtl w:val="0"/>
        </w:rPr>
        <w:t xml:space="preserve">– </w:t>
      </w:r>
      <w:r>
        <w:rPr>
          <w:rtl w:val="0"/>
        </w:rPr>
        <w:t>ESP8266 based or XBee WiFi.</w:t>
      </w:r>
    </w:p>
    <w:p>
      <w:pPr>
        <w:pStyle w:val="Heading"/>
      </w:pPr>
      <w:r>
        <w:rPr>
          <w:rtl w:val="0"/>
        </w:rPr>
        <w:t>Requirements</w:t>
      </w:r>
    </w:p>
    <w:p>
      <w:pPr>
        <w:pStyle w:val="Text"/>
      </w:pPr>
      <w:r>
        <w:rPr>
          <w:rtl w:val="0"/>
        </w:rPr>
        <w:t xml:space="preserve">A specific RTK Base unit or usually the same Rover module as on the vehicle can be used for this configuration. The unit must send the corrections in RTCM 3.0 protocol format. </w:t>
      </w:r>
    </w:p>
    <w:p>
      <w:pPr>
        <w:pStyle w:val="Text"/>
        <w:ind w:left="720"/>
      </w:pPr>
      <w:r>
        <w:rPr>
          <w:rtl w:val="0"/>
        </w:rPr>
        <w:t>Example base configurations:</w:t>
      </w:r>
    </w:p>
    <w:p>
      <w:pPr>
        <w:pStyle w:val="Text"/>
        <w:numPr>
          <w:ilvl w:val="1"/>
          <w:numId w:val="2"/>
        </w:numPr>
      </w:pPr>
      <w:r>
        <w:rPr>
          <w:rtl w:val="0"/>
        </w:rPr>
        <w:t>North SmaRTK base unit</w:t>
      </w:r>
    </w:p>
    <w:p>
      <w:pPr>
        <w:pStyle w:val="Text"/>
        <w:numPr>
          <w:ilvl w:val="1"/>
          <w:numId w:val="2"/>
        </w:numPr>
      </w:pPr>
      <w:r>
        <w:rPr>
          <w:rtl w:val="0"/>
        </w:rPr>
        <w:t>North RTKite unit configured as base</w:t>
      </w:r>
    </w:p>
    <w:p>
      <w:pPr>
        <w:pStyle w:val="Text"/>
        <w:numPr>
          <w:ilvl w:val="1"/>
          <w:numId w:val="2"/>
        </w:numPr>
      </w:pPr>
      <w:r>
        <w:rPr>
          <w:rtl w:val="0"/>
        </w:rPr>
        <w:t>Ublox Neo-M8P configured as base</w:t>
      </w:r>
    </w:p>
    <w:p>
      <w:pPr>
        <w:pStyle w:val="Text"/>
        <w:numPr>
          <w:ilvl w:val="1"/>
          <w:numId w:val="2"/>
        </w:numPr>
      </w:pPr>
      <w:r>
        <w:rPr>
          <w:rtl w:val="0"/>
        </w:rPr>
        <w:t>Here+ RTK GPS ground unit</w:t>
      </w:r>
    </w:p>
    <w:p>
      <w:pPr>
        <w:pStyle w:val="Text"/>
      </w:pPr>
      <w:r>
        <w:rPr>
          <w:rtl w:val="0"/>
        </w:rPr>
        <w:t xml:space="preserve">To broadcast the corrections to several vehicles at once, a custom installation of Mission Planner is required. The installation can be downloaded from here: </w:t>
      </w:r>
      <w:r>
        <w:rPr>
          <w:rStyle w:val="Link"/>
        </w:rPr>
        <w:fldChar w:fldCharType="begin" w:fldLock="0"/>
      </w:r>
      <w:r>
        <w:rPr>
          <w:rStyle w:val="Link"/>
        </w:rPr>
        <w:instrText xml:space="preserve"> HYPERLINK "https://github.com/ugcs/MissionPlanner/releases"</w:instrText>
      </w:r>
      <w:r>
        <w:rPr>
          <w:rStyle w:val="Link"/>
        </w:rPr>
        <w:fldChar w:fldCharType="separate" w:fldLock="0"/>
      </w:r>
      <w:r>
        <w:rPr>
          <w:rStyle w:val="Link"/>
          <w:rtl w:val="0"/>
        </w:rPr>
        <w:t>https://github.com/ugcs/MissionPlanner/releases</w:t>
      </w:r>
      <w:r>
        <w:rPr/>
        <w:fldChar w:fldCharType="end" w:fldLock="0"/>
      </w:r>
      <w:r>
        <w:rPr>
          <w:rtl w:val="0"/>
        </w:rPr>
        <w:t>.</w:t>
      </w:r>
    </w:p>
    <w:p>
      <w:pPr>
        <w:pStyle w:val="Text"/>
      </w:pPr>
      <w:r>
        <w:rPr>
          <w:rtl w:val="0"/>
        </w:rPr>
        <w:t xml:space="preserve">To receive the RTK corrections on the vehicle, ESP-07 modules (or similar) based on ESP8266 chip using custom firmware available from here: </w:t>
      </w:r>
      <w:r>
        <w:rPr>
          <w:rStyle w:val="Link"/>
        </w:rPr>
        <w:fldChar w:fldCharType="begin" w:fldLock="0"/>
      </w:r>
      <w:r>
        <w:rPr>
          <w:rStyle w:val="Link"/>
        </w:rPr>
        <w:instrText xml:space="preserve"> HYPERLINK "https://github.com/ugcs/mavesp8266/releases"</w:instrText>
      </w:r>
      <w:r>
        <w:rPr>
          <w:rStyle w:val="Link"/>
        </w:rPr>
        <w:fldChar w:fldCharType="separate" w:fldLock="0"/>
      </w:r>
      <w:r>
        <w:rPr>
          <w:rStyle w:val="Link"/>
          <w:rtl w:val="0"/>
        </w:rPr>
        <w:t>https://github.com/ugcs/mavesp8266/releases</w:t>
      </w:r>
      <w:r>
        <w:rPr/>
        <w:fldChar w:fldCharType="end" w:fldLock="0"/>
      </w:r>
      <w:r>
        <w:rPr>
          <w:rtl w:val="0"/>
        </w:rPr>
        <w:t xml:space="preserve"> are required. Please refer to document </w:t>
      </w:r>
      <w:r>
        <w:rPr>
          <w:rtl w:val="0"/>
        </w:rPr>
        <w:t>“</w:t>
      </w:r>
      <w:r>
        <w:rPr>
          <w:rtl w:val="0"/>
        </w:rPr>
        <w:t>ESP WiFi Module configuration and connection for UDP Protocol</w:t>
      </w:r>
      <w:r>
        <w:rPr>
          <w:rtl w:val="0"/>
        </w:rPr>
        <w:t xml:space="preserve">” </w:t>
      </w:r>
      <w:r>
        <w:rPr>
          <w:rtl w:val="0"/>
        </w:rPr>
        <w:t>for detailed information. Also XBee WiFi modules can be used.</w:t>
      </w:r>
    </w:p>
    <w:p>
      <w:pPr>
        <w:pStyle w:val="Heading"/>
      </w:pPr>
      <w:r>
        <w:rPr>
          <w:rtl w:val="0"/>
        </w:rPr>
        <w:t>Configuration</w:t>
      </w:r>
    </w:p>
    <w:p>
      <w:pPr>
        <w:pStyle w:val="Text"/>
      </w:pPr>
      <w:r>
        <w:rPr>
          <w:rtl w:val="0"/>
        </w:rPr>
        <w:t>Before</w:t>
      </w:r>
      <w:r>
        <w:rPr>
          <w:rtl w:val="0"/>
        </w:rPr>
        <w:t xml:space="preserve"> using the custom Mission Planner for broadcast, first connect the base unit to PC and only then open up Mission Planner. Then go to section </w:t>
      </w:r>
      <w:r>
        <w:rPr>
          <w:rtl w:val="0"/>
        </w:rPr>
        <w:t>“</w:t>
      </w:r>
      <w:r>
        <w:rPr>
          <w:rtl w:val="0"/>
        </w:rPr>
        <w:t>INITIAL SETUP</w:t>
      </w:r>
      <w:r>
        <w:rPr>
          <w:rtl w:val="0"/>
        </w:rPr>
        <w:t xml:space="preserve">” </w:t>
      </w:r>
      <w:r>
        <w:rPr>
          <w:rtl w:val="0"/>
        </w:rPr>
        <w:t>on upper menu and cho</w:t>
      </w:r>
      <w:r>
        <w:rPr>
          <w:rtl w:val="0"/>
        </w:rPr>
        <w:t>o</w:t>
      </w:r>
      <w:r>
        <w:rPr>
          <w:rtl w:val="0"/>
        </w:rPr>
        <w:t xml:space="preserve">se </w:t>
      </w:r>
      <w:r>
        <w:rPr>
          <w:rtl w:val="0"/>
        </w:rPr>
        <w:t>“</w:t>
      </w:r>
      <w:r>
        <w:rPr>
          <w:rtl w:val="0"/>
        </w:rPr>
        <w:t>Optional hardware</w:t>
      </w:r>
      <w:r>
        <w:rPr>
          <w:rtl w:val="0"/>
        </w:rPr>
        <w:t xml:space="preserve">” </w:t>
      </w:r>
      <w:r>
        <w:rPr>
          <w:rtl w:val="0"/>
        </w:rPr>
        <w:t xml:space="preserve">from left menu then click on </w:t>
      </w:r>
      <w:r>
        <w:rPr>
          <w:rtl w:val="0"/>
        </w:rPr>
        <w:t>“</w:t>
      </w:r>
      <w:r>
        <w:rPr>
          <w:rtl w:val="0"/>
        </w:rPr>
        <w:t>RTK/GPS Inject</w:t>
      </w:r>
      <w:r>
        <w:rPr>
          <w:rtl w:val="0"/>
        </w:rPr>
        <w:t>”</w:t>
      </w:r>
      <w:r>
        <w:rPr>
          <w:rtl w:val="0"/>
        </w:rPr>
        <w:t>.</w:t>
      </w:r>
    </w:p>
    <w:p>
      <w:pPr>
        <w:pStyle w:val="Text"/>
      </w:pPr>
      <w:r>
        <w:rPr>
          <w:rtl w:val="0"/>
        </w:rPr>
        <w:t xml:space="preserve">See Image 1 where the important settings are highlighted. First it is necessary to select correct COM port, if unsure which port is assigned to the Base unit, it can be viewed in Windows DeviceManager. Depending on the base unit, it needs to be configured to transmit the RTK corrections to the PC. For Ublox units, Mission Planner offers automated configuration, see </w:t>
      </w:r>
      <w:r>
        <w:rPr>
          <w:rtl w:val="0"/>
        </w:rPr>
        <w:t>“</w:t>
      </w:r>
      <w:r>
        <w:rPr>
          <w:rtl w:val="0"/>
        </w:rPr>
        <w:t>M8P autoconfig</w:t>
      </w:r>
      <w:r>
        <w:rPr>
          <w:rtl w:val="0"/>
        </w:rPr>
        <w:t xml:space="preserve">” </w:t>
      </w:r>
      <w:r>
        <w:rPr>
          <w:rtl w:val="0"/>
        </w:rPr>
        <w:t>checkbox on Image 1.</w:t>
      </w:r>
    </w:p>
    <w:p>
      <w:pPr>
        <w:pStyle w:val="Text"/>
      </w:pPr>
      <w:r>
        <w:rPr>
          <w:rtl w:val="0"/>
        </w:rPr>
        <w:t xml:space="preserve">As for network settings, the PC running Mission Planner must be in the same network as all the vehicles. It is necessary to define the correct IP address mask and UDP port. This depends on the network settings configured on the router and WiFi modules. The IP address (or broadcast address) should be structured depending on subnet. Typically it should be 192.168.0.255 or 192.168.1.255 or other. The same applies to port, but the incoming port for the WiFi modules should be the same for all modules. Refer to document </w:t>
      </w:r>
      <w:r>
        <w:rPr>
          <w:rtl w:val="0"/>
        </w:rPr>
        <w:t>“</w:t>
      </w:r>
      <w:r>
        <w:rPr>
          <w:rtl w:val="0"/>
        </w:rPr>
        <w:t>ESP WiFi Module configuration and connection for UDP Protocol</w:t>
      </w:r>
      <w:r>
        <w:rPr>
          <w:rtl w:val="0"/>
        </w:rPr>
        <w:t xml:space="preserve">” </w:t>
      </w:r>
      <w:r>
        <w:rPr>
          <w:rtl w:val="0"/>
        </w:rPr>
        <w:t>for more information.</w:t>
      </w:r>
    </w:p>
    <w:p>
      <w:pPr>
        <w:pStyle w:val="Image with Title"/>
        <w:keepNext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r>
        <w:rPr>
          <w:rtl w:val="0"/>
          <w:lang w:val="en-US"/>
        </w:rPr>
        <w:t>The RTK/GPS Inject section prior to connecting a base unit</w:t>
      </w:r>
    </w:p>
    <w:p>
      <w:pPr>
        <w:pStyle w:val="Figure_grey"/>
      </w:pPr>
      <w:r>
        <w:drawing>
          <wp:inline distT="0" distB="0" distL="0" distR="0">
            <wp:extent cx="5438141" cy="3659505"/>
            <wp:effectExtent l="0" t="0" r="0" b="0"/>
            <wp:docPr id="1073741834" name="officeArt object" descr="C:\Users\Arturs\Music\1-1.png"/>
            <wp:cNvGraphicFramePr/>
            <a:graphic xmlns:a="http://schemas.openxmlformats.org/drawingml/2006/main">
              <a:graphicData uri="http://schemas.openxmlformats.org/drawingml/2006/picture">
                <pic:pic xmlns:pic="http://schemas.openxmlformats.org/drawingml/2006/picture">
                  <pic:nvPicPr>
                    <pic:cNvPr id="1073741834" name="image3.png" descr="C:\Users\Arturs\Music\1-1.png"/>
                    <pic:cNvPicPr>
                      <a:picLocks noChangeAspect="1"/>
                    </pic:cNvPicPr>
                  </pic:nvPicPr>
                  <pic:blipFill>
                    <a:blip r:embed="rId6">
                      <a:extLst/>
                    </a:blip>
                    <a:stretch>
                      <a:fillRect/>
                    </a:stretch>
                  </pic:blipFill>
                  <pic:spPr>
                    <a:xfrm>
                      <a:off x="0" y="0"/>
                      <a:ext cx="5438141" cy="3659505"/>
                    </a:xfrm>
                    <a:prstGeom prst="rect">
                      <a:avLst/>
                    </a:prstGeom>
                    <a:ln w="12700" cap="flat">
                      <a:noFill/>
                      <a:miter lim="400000"/>
                    </a:ln>
                    <a:effectLst/>
                  </pic:spPr>
                </pic:pic>
              </a:graphicData>
            </a:graphic>
          </wp:inline>
        </w:drawing>
      </w:r>
      <w:r>
        <w:br w:type="textWrapping"/>
      </w:r>
      <w:r>
        <w:rPr>
          <w:rFonts w:cs="Arial Unicode MS" w:eastAsia="Arial Unicode MS"/>
          <w:rtl w:val="0"/>
        </w:rPr>
        <w:t>Image 1</w:t>
      </w:r>
    </w:p>
    <w:p>
      <w:pPr>
        <w:pStyle w:val="Text"/>
      </w:pPr>
      <w:r>
        <w:rPr>
          <w:rtl w:val="0"/>
        </w:rPr>
        <w:t xml:space="preserve">After successful configuration and connection to the base (click </w:t>
      </w:r>
      <w:r>
        <w:rPr>
          <w:rtl w:val="0"/>
        </w:rPr>
        <w:t>“</w:t>
      </w:r>
      <w:r>
        <w:rPr>
          <w:rtl w:val="0"/>
        </w:rPr>
        <w:t>Connect</w:t>
      </w:r>
      <w:r>
        <w:rPr>
          <w:rtl w:val="0"/>
        </w:rPr>
        <w:t xml:space="preserve">” </w:t>
      </w:r>
      <w:r>
        <w:rPr>
          <w:rtl w:val="0"/>
        </w:rPr>
        <w:t>next to COM port setting) he Mission Planner should start displaying which satellites are available to the base and display them like shown on Image 2. To start UDP broadcast enable RTCM Broadcast checkbox.</w:t>
      </w:r>
    </w:p>
    <w:p>
      <w:pPr>
        <w:pStyle w:val="Image with Title"/>
      </w:pPr>
      <w:r>
        <w:rPr>
          <w:rtl w:val="0"/>
        </w:rPr>
        <w:t>Displaying available satellite status for the base.</w:t>
      </w:r>
    </w:p>
    <w:p>
      <w:pPr>
        <w:pStyle w:val="Figure_grey"/>
      </w:pPr>
      <w:r>
        <w:drawing>
          <wp:inline distT="0" distB="0" distL="0" distR="0">
            <wp:extent cx="5939790" cy="3434715"/>
            <wp:effectExtent l="0" t="0" r="0" b="0"/>
            <wp:docPr id="1073741835" name="officeArt object" descr="C:\Users\Arturs\Music\2-1.png"/>
            <wp:cNvGraphicFramePr/>
            <a:graphic xmlns:a="http://schemas.openxmlformats.org/drawingml/2006/main">
              <a:graphicData uri="http://schemas.openxmlformats.org/drawingml/2006/picture">
                <pic:pic xmlns:pic="http://schemas.openxmlformats.org/drawingml/2006/picture">
                  <pic:nvPicPr>
                    <pic:cNvPr id="1073741835" name="image4.png" descr="C:\Users\Arturs\Music\2-1.png"/>
                    <pic:cNvPicPr>
                      <a:picLocks noChangeAspect="1"/>
                    </pic:cNvPicPr>
                  </pic:nvPicPr>
                  <pic:blipFill>
                    <a:blip r:embed="rId7">
                      <a:extLst/>
                    </a:blip>
                    <a:stretch>
                      <a:fillRect/>
                    </a:stretch>
                  </pic:blipFill>
                  <pic:spPr>
                    <a:xfrm>
                      <a:off x="0" y="0"/>
                      <a:ext cx="5939790" cy="3434715"/>
                    </a:xfrm>
                    <a:prstGeom prst="rect">
                      <a:avLst/>
                    </a:prstGeom>
                    <a:ln w="12700" cap="flat">
                      <a:noFill/>
                      <a:miter lim="400000"/>
                    </a:ln>
                    <a:effectLst/>
                  </pic:spPr>
                </pic:pic>
              </a:graphicData>
            </a:graphic>
          </wp:inline>
        </w:drawing>
      </w:r>
      <w:r>
        <w:br w:type="textWrapping"/>
      </w:r>
      <w:r>
        <w:rPr>
          <w:rFonts w:cs="Arial Unicode MS" w:eastAsia="Arial Unicode MS"/>
          <w:rtl w:val="0"/>
        </w:rPr>
        <w:t>Image 2</w:t>
      </w:r>
    </w:p>
    <w:p>
      <w:pPr>
        <w:pStyle w:val="Text"/>
      </w:pPr>
      <w:r>
        <w:rPr>
          <w:rtl w:val="0"/>
        </w:rPr>
        <w:t>Now check if the vehicles change status to RTK Float or RTK Fix.</w:t>
      </w:r>
    </w:p>
    <w:sectPr>
      <w:headerReference w:type="default" r:id="rId8"/>
      <w:footerReference w:type="default" r:id="rId9"/>
      <w:pgSz w:w="11906" w:h="16838" w:orient="portrait"/>
      <w:pgMar w:top="1134" w:right="850" w:bottom="720" w:left="1134" w:header="567" w:footer="45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Light">
    <w:charset w:val="00"/>
    <w:family w:val="roman"/>
    <w:pitch w:val="default"/>
  </w:font>
  <w:font w:name="RoadRadio">
    <w:charset w:val="00"/>
    <w:family w:val="roman"/>
    <w:pitch w:val="default"/>
  </w:font>
  <w:font w:name="Helvetica Neue Medium">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961"/>
        <w:tab w:val="right" w:pos="9921"/>
        <w:tab w:val="clear" w:pos="9020"/>
      </w:tabs>
      <w:jc w:val="left"/>
    </w:pPr>
    <w:r>
      <w:rPr>
        <w:color w:val="7f7f7f"/>
        <w:sz w:val="16"/>
        <w:szCs w:val="16"/>
        <w:rtl w:val="0"/>
      </w:rPr>
      <w:t xml:space="preserve">ESP Instruction for </w:t>
    </w:r>
    <w:r>
      <w:rPr>
        <w:color w:val="7f7f7f"/>
        <w:sz w:val="16"/>
        <w:szCs w:val="16"/>
        <w:rtl w:val="0"/>
        <w:lang w:val="en-US"/>
      </w:rPr>
      <w:t>UgCS DDC</w:t>
      <w:tab/>
    </w:r>
    <w:r>
      <w:rPr>
        <w:color w:val="7f7f7f"/>
        <w:sz w:val="16"/>
        <w:szCs w:val="16"/>
      </w:rPr>
      <w:fldChar w:fldCharType="begin" w:fldLock="0"/>
    </w:r>
    <w:r>
      <w:rPr>
        <w:color w:val="7f7f7f"/>
        <w:sz w:val="16"/>
        <w:szCs w:val="16"/>
      </w:rPr>
      <w:instrText xml:space="preserve"> PAGE </w:instrText>
    </w:r>
    <w:r>
      <w:rPr>
        <w:color w:val="7f7f7f"/>
        <w:sz w:val="16"/>
        <w:szCs w:val="16"/>
      </w:rPr>
      <w:fldChar w:fldCharType="separate" w:fldLock="0"/>
    </w:r>
    <w:r>
      <w:rPr>
        <w:color w:val="7f7f7f"/>
        <w:sz w:val="16"/>
        <w:szCs w:val="16"/>
      </w:rPr>
      <w:t>3</w:t>
    </w:r>
    <w:r>
      <w:rPr>
        <w:color w:val="7f7f7f"/>
        <w:sz w:val="16"/>
        <w:szCs w:val="16"/>
      </w:rPr>
      <w:fldChar w:fldCharType="end" w:fldLock="0"/>
    </w:r>
    <w:r>
      <w:rPr>
        <w:color w:val="7f7f7f"/>
        <w:sz w:val="16"/>
        <w:szCs w:val="16"/>
        <w:rtl w:val="0"/>
        <w:lang w:val="en-US"/>
      </w:rPr>
      <w:t xml:space="preserve"> of </w:t>
    </w:r>
    <w:r>
      <w:rPr>
        <w:color w:val="7f7f7f"/>
        <w:sz w:val="16"/>
        <w:szCs w:val="16"/>
      </w:rPr>
      <w:fldChar w:fldCharType="begin" w:fldLock="0"/>
    </w:r>
    <w:r>
      <w:rPr>
        <w:color w:val="7f7f7f"/>
        <w:sz w:val="16"/>
        <w:szCs w:val="16"/>
      </w:rPr>
      <w:instrText xml:space="preserve"> NUMPAGES </w:instrText>
    </w:r>
    <w:r>
      <w:rPr>
        <w:color w:val="7f7f7f"/>
        <w:sz w:val="16"/>
        <w:szCs w:val="16"/>
      </w:rPr>
      <w:fldChar w:fldCharType="separate" w:fldLock="0"/>
    </w:r>
    <w:r>
      <w:rPr>
        <w:color w:val="7f7f7f"/>
        <w:sz w:val="16"/>
        <w:szCs w:val="16"/>
      </w:rPr>
      <w:t>3</w:t>
    </w:r>
    <w:r>
      <w:rPr>
        <w:color w:val="7f7f7f"/>
        <w:sz w:val="16"/>
        <w:szCs w:val="16"/>
      </w:rPr>
      <w:fldChar w:fldCharType="end" w:fldLock="0"/>
    </w:r>
    <w:r>
      <w:rPr>
        <w:color w:val="7f7f7f"/>
        <w:sz w:val="16"/>
        <w:szCs w:val="16"/>
      </w:rPr>
      <w:tab/>
    </w:r>
    <w:r>
      <w:rPr>
        <w:rStyle w:val="Hyperlink.0"/>
        <w:color w:val="7f7f7f"/>
        <w:sz w:val="18"/>
        <w:szCs w:val="18"/>
      </w:rPr>
      <w:fldChar w:fldCharType="begin" w:fldLock="0"/>
    </w:r>
    <w:r>
      <w:rPr>
        <w:rStyle w:val="Hyperlink.0"/>
        <w:color w:val="7f7f7f"/>
        <w:sz w:val="18"/>
        <w:szCs w:val="18"/>
      </w:rPr>
      <w:instrText xml:space="preserve"> HYPERLINK "http://www.ugcs.com"</w:instrText>
    </w:r>
    <w:r>
      <w:rPr>
        <w:rStyle w:val="Hyperlink.0"/>
        <w:color w:val="7f7f7f"/>
        <w:sz w:val="18"/>
        <w:szCs w:val="18"/>
      </w:rPr>
      <w:fldChar w:fldCharType="separate" w:fldLock="0"/>
    </w:r>
    <w:r>
      <w:rPr>
        <w:rStyle w:val="Hyperlink.0"/>
        <w:color w:val="7f7f7f"/>
        <w:sz w:val="18"/>
        <w:szCs w:val="18"/>
        <w:rtl w:val="0"/>
        <w:lang w:val="en-US"/>
      </w:rPr>
      <w:t>www.ugcs.com</w:t>
    </w:r>
    <w:r>
      <w:rPr>
        <w:color w:val="7f7f7f"/>
        <w:sz w:val="16"/>
        <w:szCs w:val="16"/>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drawing>
        <wp:anchor distT="152400" distB="152400" distL="152400" distR="152400" simplePos="0" relativeHeight="251658240" behindDoc="1" locked="0" layoutInCell="1" allowOverlap="1">
          <wp:simplePos x="0" y="0"/>
          <wp:positionH relativeFrom="page">
            <wp:posOffset>6510239</wp:posOffset>
          </wp:positionH>
          <wp:positionV relativeFrom="page">
            <wp:posOffset>0</wp:posOffset>
          </wp:positionV>
          <wp:extent cx="1019633" cy="662762"/>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UgCS_green_black_500.jpeg"/>
                  <pic:cNvPicPr>
                    <a:picLocks noChangeAspect="1"/>
                  </pic:cNvPicPr>
                </pic:nvPicPr>
                <pic:blipFill>
                  <a:blip r:embed="rId1">
                    <a:extLst/>
                  </a:blip>
                  <a:stretch>
                    <a:fillRect/>
                  </a:stretch>
                </pic:blipFill>
                <pic:spPr>
                  <a:xfrm>
                    <a:off x="0" y="0"/>
                    <a:ext cx="1019633" cy="662762"/>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567" w:hanging="283"/>
      </w:pPr>
      <w:rPr>
        <w:rFonts w:hAnsi="Arial Unicode MS"/>
        <w:caps w:val="0"/>
        <w:smallCaps w:val="0"/>
        <w:strike w:val="0"/>
        <w:dstrike w:val="0"/>
        <w:outline w:val="0"/>
        <w:emboss w:val="0"/>
        <w:imprint w:val="0"/>
        <w:color w:val="74b625"/>
        <w:spacing w:val="0"/>
        <w:w w:val="100"/>
        <w:kern w:val="0"/>
        <w:position w:val="-2"/>
        <w:highlight w:val="none"/>
        <w:vertAlign w:val="baseline"/>
      </w:rPr>
    </w:lvl>
    <w:lvl w:ilvl="1">
      <w:start w:val="1"/>
      <w:numFmt w:val="bullet"/>
      <w:suff w:val="tab"/>
      <w:lvlText w:val="•"/>
      <w:lvlJc w:val="left"/>
      <w:pPr>
        <w:ind w:left="1314" w:hanging="180"/>
      </w:pPr>
      <w:rPr>
        <w:rFonts w:hAnsi="Arial Unicode MS"/>
        <w:caps w:val="0"/>
        <w:smallCaps w:val="0"/>
        <w:strike w:val="0"/>
        <w:dstrike w:val="0"/>
        <w:outline w:val="0"/>
        <w:emboss w:val="0"/>
        <w:imprint w:val="0"/>
        <w:color w:val="74b625"/>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color w:val="74b625"/>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color w:val="74b625"/>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color w:val="74b625"/>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color w:val="74b625"/>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color w:val="74b625"/>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color w:val="74b625"/>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color w:val="74b625"/>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character" w:styleId="Hyperlink.0">
    <w:name w:val="Hyperlink.0"/>
    <w:basedOn w:val="Hyperlink"/>
    <w:next w:val="Hyperlink.0"/>
    <w:rPr>
      <w:sz w:val="18"/>
      <w:szCs w:val="18"/>
    </w:rPr>
  </w:style>
  <w:style w:type="paragraph" w:styleId="Normal 1">
    <w:name w:val="Normal 1"/>
    <w:next w:val="Normal 1"/>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Helvetica Light" w:eastAsia="Arial Unicode MS" w:hint="default"/>
      <w:b w:val="0"/>
      <w:bCs w:val="0"/>
      <w:i w:val="0"/>
      <w:iCs w:val="0"/>
      <w:caps w:val="0"/>
      <w:smallCaps w:val="0"/>
      <w:strike w:val="0"/>
      <w:dstrike w:val="0"/>
      <w:outline w:val="0"/>
      <w:color w:val="000000"/>
      <w:spacing w:val="0"/>
      <w:kern w:val="0"/>
      <w:position w:val="0"/>
      <w:sz w:val="24"/>
      <w:szCs w:val="24"/>
      <w:u w:val="none"/>
      <w:vertAlign w:val="baseline"/>
      <w:lang w:val="de-DE"/>
    </w:rPr>
  </w:style>
  <w:style w:type="character" w:styleId="Link">
    <w:name w:val="Link"/>
    <w:rPr>
      <w:u w:val="single"/>
    </w:rPr>
  </w:style>
  <w:style w:type="character" w:styleId="Hyperlink.1">
    <w:name w:val="Hyperlink.1"/>
    <w:basedOn w:val="Link"/>
    <w:next w:val="Hyperlink.1"/>
    <w:rPr>
      <w:u w:val="none"/>
    </w:rPr>
  </w:style>
  <w:style w:type="paragraph" w:styleId="Doc_title">
    <w:name w:val="Doc_title"/>
    <w:next w:val="Doc_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RoadRadio" w:cs="Arial Unicode MS" w:hAnsi="RoadRadio" w:eastAsia="Arial Unicode MS"/>
      <w:b w:val="0"/>
      <w:bCs w:val="0"/>
      <w:i w:val="0"/>
      <w:iCs w:val="0"/>
      <w:caps w:val="0"/>
      <w:smallCaps w:val="0"/>
      <w:strike w:val="0"/>
      <w:dstrike w:val="0"/>
      <w:outline w:val="0"/>
      <w:color w:val="2a2d2e"/>
      <w:spacing w:val="0"/>
      <w:kern w:val="0"/>
      <w:position w:val="0"/>
      <w:sz w:val="60"/>
      <w:szCs w:val="60"/>
      <w:u w:val="none"/>
      <w:vertAlign w:val="baseline"/>
    </w:rPr>
  </w:style>
  <w:style w:type="paragraph" w:styleId="Heading">
    <w:name w:val="Heading"/>
    <w:next w:val="Normal.0"/>
    <w:pPr>
      <w:keepNext w:val="0"/>
      <w:keepLines w:val="0"/>
      <w:pageBreakBefore w:val="0"/>
      <w:widowControl w:val="1"/>
      <w:shd w:val="clear" w:color="auto" w:fill="auto"/>
      <w:suppressAutoHyphens w:val="1"/>
      <w:bidi w:val="0"/>
      <w:spacing w:before="400" w:after="240" w:line="240" w:lineRule="auto"/>
      <w:ind w:left="432" w:right="0" w:hanging="432"/>
      <w:jc w:val="both"/>
      <w:outlineLvl w:val="0"/>
    </w:pPr>
    <w:rPr>
      <w:rFonts w:ascii="Helvetica Neue Medium" w:cs="Arial Unicode MS" w:hAnsi="Helvetica Neue Medium" w:eastAsia="Arial Unicode MS"/>
      <w:b w:val="0"/>
      <w:bCs w:val="0"/>
      <w:i w:val="0"/>
      <w:iCs w:val="0"/>
      <w:caps w:val="0"/>
      <w:smallCaps w:val="0"/>
      <w:strike w:val="0"/>
      <w:dstrike w:val="0"/>
      <w:outline w:val="0"/>
      <w:color w:val="74b625"/>
      <w:spacing w:val="0"/>
      <w:kern w:val="0"/>
      <w:position w:val="0"/>
      <w:sz w:val="32"/>
      <w:szCs w:val="32"/>
      <w:u w:val="none" w:color="2e74b5"/>
      <w:vertAlign w:val="baseline"/>
      <w:lang w:val="en-US"/>
    </w:rPr>
  </w:style>
  <w:style w:type="paragraph" w:styleId="Normal.0">
    <w:name w:val="Normal"/>
    <w:next w:val="Text"/>
    <w:pPr>
      <w:keepNext w:val="0"/>
      <w:keepLines w:val="0"/>
      <w:pageBreakBefore w:val="0"/>
      <w:widowControl w:val="1"/>
      <w:shd w:val="clear" w:color="auto" w:fill="auto"/>
      <w:suppressAutoHyphens w:val="0"/>
      <w:bidi w:val="0"/>
      <w:spacing w:before="0" w:after="160" w:line="259"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16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2">
    <w:name w:val="Bullet 2"/>
    <w:pPr>
      <w:numPr>
        <w:numId w:val="1"/>
      </w:numPr>
    </w:pPr>
  </w:style>
  <w:style w:type="paragraph" w:styleId="Image with Title">
    <w:name w:val="Image with Title"/>
    <w:next w:val="Image with Title"/>
    <w:pPr>
      <w:keepNext w:val="0"/>
      <w:keepLines w:val="0"/>
      <w:pageBreakBefore w:val="0"/>
      <w:widowControl w:val="1"/>
      <w:shd w:val="clear" w:color="auto" w:fill="auto"/>
      <w:suppressAutoHyphens w:val="0"/>
      <w:bidi w:val="0"/>
      <w:spacing w:before="320" w:after="160" w:line="288" w:lineRule="auto"/>
      <w:ind w:left="0" w:right="0" w:firstLine="0"/>
      <w:jc w:val="center"/>
      <w:outlineLvl w:val="9"/>
    </w:pPr>
    <w:rPr>
      <w:rFonts w:ascii="Helvetica Neue Medium" w:cs="Arial Unicode MS" w:hAnsi="Helvetica Neue Medium" w:eastAsia="Arial Unicode MS"/>
      <w:b w:val="0"/>
      <w:bCs w:val="0"/>
      <w:i w:val="0"/>
      <w:iCs w:val="0"/>
      <w:caps w:val="0"/>
      <w:smallCaps w:val="0"/>
      <w:strike w:val="0"/>
      <w:dstrike w:val="0"/>
      <w:outline w:val="0"/>
      <w:color w:val="74b625"/>
      <w:spacing w:val="0"/>
      <w:kern w:val="0"/>
      <w:position w:val="0"/>
      <w:sz w:val="26"/>
      <w:szCs w:val="26"/>
      <w:u w:val="none" w:color="000000"/>
      <w:vertAlign w:val="baseline"/>
      <w:lang w:val="en-US"/>
    </w:rPr>
  </w:style>
  <w:style w:type="paragraph" w:styleId="Figure_grey">
    <w:name w:val="Figure_grey"/>
    <w:next w:val="Figure_grey"/>
    <w:pPr>
      <w:keepNext w:val="0"/>
      <w:keepLines w:val="0"/>
      <w:pageBreakBefore w:val="0"/>
      <w:widowControl w:val="1"/>
      <w:shd w:val="clear" w:color="auto" w:fill="auto"/>
      <w:suppressAutoHyphens w:val="0"/>
      <w:bidi w:val="0"/>
      <w:spacing w:before="0" w:after="160" w:line="288" w:lineRule="auto"/>
      <w:ind w:left="0" w:right="0" w:firstLine="0"/>
      <w:jc w:val="center"/>
      <w:outlineLvl w:val="9"/>
    </w:pPr>
    <w:rPr>
      <w:rFonts w:ascii="Helvetica Neue" w:cs="Helvetica Neue" w:hAnsi="Helvetica Neue" w:eastAsia="Helvetica Neue"/>
      <w:b w:val="0"/>
      <w:bCs w:val="0"/>
      <w:i w:val="1"/>
      <w:iCs w:val="1"/>
      <w:caps w:val="0"/>
      <w:smallCaps w:val="0"/>
      <w:strike w:val="0"/>
      <w:dstrike w:val="0"/>
      <w:outline w:val="0"/>
      <w:color w:val="797979"/>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