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56"/>
          <w:szCs w:val="56"/>
        </w:rPr>
        <w:t xml:space="preserve">Vinayak Business Brain</w:t>
      </w:r>
    </w:p>
    <w:p>
      <w:pPr>
        <w:spacing w:after="200"/>
        <w:jc w:val="center"/>
      </w:pPr>
      <w:r>
        <w:rPr>
          <w:rFonts w:ascii="Arial" w:cs="Arial" w:eastAsia="Arial" w:hAnsi="Arial"/>
          <w:color w:val="555555"/>
          <w:sz w:val="32"/>
          <w:szCs w:val="32"/>
        </w:rPr>
        <w:t xml:space="preserve">Our Plan, Stage by Stage</w:t>
      </w:r>
    </w:p>
    <w:p>
      <w:pPr>
        <w:spacing w:after="2000"/>
        <w:jc w:val="center"/>
      </w:pPr>
      <w:r>
        <w:rPr>
          <w:rFonts w:ascii="Arial" w:cs="Arial" w:eastAsia="Arial" w:hAnsi="Arial"/>
          <w:color w:val="888888"/>
          <w:sz w:val="22"/>
          <w:szCs w:val="22"/>
        </w:rPr>
        <w:t xml:space="preserve">For Ayush &amp; Shourya only · July 2026</w:t>
      </w:r>
    </w:p>
    <w:p>
      <w:pPr>
        <w:spacing w:after="120"/>
      </w:pPr>
      <w:r>
        <w:rPr>
          <w:rFonts w:ascii="Arial" w:cs="Arial" w:eastAsia="Arial" w:hAnsi="Arial"/>
          <w:i/>
          <w:iCs/>
          <w:color w:val="444444"/>
          <w:sz w:val="22"/>
          <w:szCs w:val="22"/>
        </w:rPr>
        <w:t xml:space="preserve">The one rule this whole plan follows: we do not wait to finish the full product. We launch the smallest version a real business will pay for, put it in their hands, listen to them, and let their feedback decide what we build next. Every stage below says: what we build, how we sell, what must be true before we move on, and what we refuse to do. A stage ends when its goals are hit — not when its features are finished.</w:t>
      </w:r>
    </w:p>
    <w:p>
      <w:r>
        <w:br w:type="page"/>
      </w:r>
    </w:p>
    <w:p>
      <w:pPr>
        <w:pStyle w:val="Heading1"/>
      </w:pPr>
      <w:r>
        <w:t xml:space="preserve">1. Where we are today</w:t>
      </w:r>
    </w:p>
    <w:p>
      <w:pPr>
        <w:spacing w:after="120"/>
      </w:pPr>
      <w:r>
        <w:rPr>
          <w:rFonts w:ascii="Arial" w:cs="Arial" w:eastAsia="Arial" w:hAnsi="Arial"/>
          <w:sz w:val="22"/>
          <w:szCs w:val="22"/>
        </w:rPr>
        <w:t xml:space="preserve">What already works: we pull data from TranzAct, clean it up, show it on dashboards, and the owner can ask questions in plain language and get honest answers with real numbers (the system never makes up a number). What does not exist yet: the system cannot DO anything — it cannot send an email, raise an order, or take any action.</w:t>
      </w:r>
    </w:p>
    <w:p>
      <w:pPr>
        <w:spacing w:after="120"/>
      </w:pPr>
      <w:r>
        <w:rPr>
          <w:rFonts w:ascii="Arial" w:cs="Arial" w:eastAsia="Arial" w:hAnsi="Arial"/>
          <w:sz w:val="22"/>
          <w:szCs w:val="22"/>
        </w:rPr>
        <w:t xml:space="preserve">This is still a sellable position. “Ask your business anything and get true numbers” plus “know exactly who to chase for money” is already more than most business owners have today.</w:t>
      </w:r>
    </w:p>
    <w:p>
      <w:pPr>
        <w:pStyle w:val="Heading1"/>
      </w:pPr>
      <w:r>
        <w:t xml:space="preserve">2. Our opening move (the wedge)</w:t>
      </w:r>
    </w:p>
    <w:p>
      <w:pPr>
        <w:spacing w:after="120"/>
      </w:pPr>
      <w:r>
        <w:rPr>
          <w:rFonts w:ascii="Arial" w:cs="Arial" w:eastAsia="Arial" w:hAnsi="Arial"/>
          <w:sz w:val="22"/>
          <w:szCs w:val="22"/>
        </w:rPr>
        <w:t xml:space="preserve">One type of customer, one problem, one promise.</w:t>
      </w:r>
    </w:p>
    <w:p>
      <w:pPr>
        <w:pStyle w:val="ListParagraph"/>
        <w:numPr>
          <w:ilvl w:val="0"/>
          <w:numId w:val="2"/>
        </w:numPr>
        <w:spacing w:after="80"/>
      </w:pPr>
      <w:r>
        <w:rPr>
          <w:rFonts w:ascii="Arial" w:cs="Arial" w:eastAsia="Arial" w:hAnsi="Arial"/>
          <w:b/>
          <w:bCs/>
          <w:sz w:val="22"/>
          <w:szCs w:val="22"/>
        </w:rPr>
        <w:t xml:space="preserve">Who: </w:t>
      </w:r>
      <w:r>
        <w:rPr>
          <w:rFonts w:ascii="Arial" w:cs="Arial" w:eastAsia="Arial" w:hAnsi="Arial"/>
          <w:sz w:val="22"/>
          <w:szCs w:val="22"/>
        </w:rPr>
        <w:t xml:space="preserve">small manufacturers and distributors who use TranzAct (later, Tally users too).</w:t>
      </w:r>
    </w:p>
    <w:p>
      <w:pPr>
        <w:pStyle w:val="ListParagraph"/>
        <w:numPr>
          <w:ilvl w:val="0"/>
          <w:numId w:val="2"/>
        </w:numPr>
        <w:spacing w:after="80"/>
      </w:pPr>
      <w:r>
        <w:rPr>
          <w:rFonts w:ascii="Arial" w:cs="Arial" w:eastAsia="Arial" w:hAnsi="Arial"/>
          <w:b/>
          <w:bCs/>
          <w:sz w:val="22"/>
          <w:szCs w:val="22"/>
        </w:rPr>
        <w:t xml:space="preserve">Problem: </w:t>
      </w:r>
      <w:r>
        <w:rPr>
          <w:rFonts w:ascii="Arial" w:cs="Arial" w:eastAsia="Arial" w:hAnsi="Arial"/>
          <w:sz w:val="22"/>
          <w:szCs w:val="22"/>
        </w:rPr>
        <w:t xml:space="preserve">their money is stuck with customers who have not paid, and they keep giving goods on credit to people who already owe them.</w:t>
      </w:r>
    </w:p>
    <w:p>
      <w:pPr>
        <w:pStyle w:val="ListParagraph"/>
        <w:numPr>
          <w:ilvl w:val="0"/>
          <w:numId w:val="2"/>
        </w:numPr>
        <w:spacing w:after="80"/>
      </w:pPr>
      <w:r>
        <w:rPr>
          <w:rFonts w:ascii="Arial" w:cs="Arial" w:eastAsia="Arial" w:hAnsi="Arial"/>
          <w:b/>
          <w:bCs/>
          <w:sz w:val="22"/>
          <w:szCs w:val="22"/>
        </w:rPr>
        <w:t xml:space="preserve">Promise: </w:t>
      </w:r>
      <w:r>
        <w:rPr>
          <w:rFonts w:ascii="Arial" w:cs="Arial" w:eastAsia="Arial" w:hAnsi="Arial"/>
          <w:sz w:val="22"/>
          <w:szCs w:val="22"/>
        </w:rPr>
        <w:t xml:space="preserve">“See every rupee owed to you, chase the right customers at the right time, and stop selling on credit to defaulters — without hiring anyone.”</w:t>
      </w:r>
    </w:p>
    <w:p>
      <w:pPr>
        <w:spacing w:after="120"/>
      </w:pPr>
      <w:r>
        <w:rPr>
          <w:rFonts w:ascii="Arial" w:cs="Arial" w:eastAsia="Arial" w:hAnsi="Arial"/>
          <w:sz w:val="22"/>
          <w:szCs w:val="22"/>
        </w:rPr>
        <w:t xml:space="preserve">Important: we never say “AI business brain” to a customer. We show them THEIR overdue number from THEIR data in the first demo, and we sell that. The big brain vision is for investors and for us — not for the sales pitch.</w:t>
      </w:r>
    </w:p>
    <w:p>
      <w:r>
        <w:br w:type="page"/>
      </w:r>
    </w:p>
    <w:p>
      <w:pPr>
        <w:pStyle w:val="Heading1"/>
      </w:pPr>
      <w:r>
        <w:t xml:space="preserve">3. Stage 0 — Get the MVP ready (now → ~6 weeks)</w:t>
      </w:r>
    </w:p>
    <w:p>
      <w:pPr>
        <w:spacing w:after="120"/>
      </w:pPr>
      <w:r>
        <w:rPr>
          <w:rFonts w:ascii="Arial" w:cs="Arial" w:eastAsia="Arial" w:hAnsi="Arial"/>
          <w:sz w:val="22"/>
          <w:szCs w:val="22"/>
        </w:rPr>
        <w:t xml:space="preserve">Goal: turn our read-only product into one that can take exactly ONE action, safely. That action: drafting a payment-reminder email.</w:t>
      </w:r>
    </w:p>
    <w:p>
      <w:pPr>
        <w:pStyle w:val="Heading2"/>
      </w:pPr>
      <w:r>
        <w:t xml:space="preserve">What we build (nothing else)</w:t>
      </w:r>
    </w:p>
    <w:p>
      <w:pPr>
        <w:pStyle w:val="ListParagraph"/>
        <w:numPr>
          <w:ilvl w:val="0"/>
          <w:numId w:val="2"/>
        </w:numPr>
        <w:spacing w:after="80"/>
      </w:pPr>
      <w:r>
        <w:rPr>
          <w:rFonts w:ascii="Arial" w:cs="Arial" w:eastAsia="Arial" w:hAnsi="Arial"/>
          <w:b/>
          <w:bCs/>
          <w:sz w:val="22"/>
          <w:szCs w:val="22"/>
        </w:rPr>
        <w:t xml:space="preserve">Follow-up questions in chat: </w:t>
      </w:r>
      <w:r>
        <w:rPr>
          <w:rFonts w:ascii="Arial" w:cs="Arial" w:eastAsia="Arial" w:hAnsi="Arial"/>
          <w:sz w:val="22"/>
          <w:szCs w:val="22"/>
        </w:rPr>
        <w:t xml:space="preserve">today, if you ask “who owes me money?” and then “which of those are overdue?”, the system forgets the first question. Fix this first — it is the first thing a real owner will try.</w:t>
      </w:r>
    </w:p>
    <w:p>
      <w:pPr>
        <w:pStyle w:val="ListParagraph"/>
        <w:numPr>
          <w:ilvl w:val="0"/>
          <w:numId w:val="2"/>
        </w:numPr>
        <w:spacing w:after="80"/>
      </w:pPr>
      <w:r>
        <w:rPr>
          <w:rFonts w:ascii="Arial" w:cs="Arial" w:eastAsia="Arial" w:hAnsi="Arial"/>
          <w:b/>
          <w:bCs/>
          <w:sz w:val="22"/>
          <w:szCs w:val="22"/>
        </w:rPr>
        <w:t xml:space="preserve">One action — draft a payment chase: </w:t>
      </w:r>
      <w:r>
        <w:rPr>
          <w:rFonts w:ascii="Arial" w:cs="Arial" w:eastAsia="Arial" w:hAnsi="Arial"/>
          <w:sz w:val="22"/>
          <w:szCs w:val="22"/>
        </w:rPr>
        <w:t xml:space="preserve">the system writes a polite, personalised payment-reminder email using the customer’s real outstanding amount.</w:t>
      </w:r>
    </w:p>
    <w:p>
      <w:pPr>
        <w:pStyle w:val="ListParagraph"/>
        <w:numPr>
          <w:ilvl w:val="0"/>
          <w:numId w:val="2"/>
        </w:numPr>
        <w:spacing w:after="80"/>
      </w:pPr>
      <w:r>
        <w:rPr>
          <w:rFonts w:ascii="Arial" w:cs="Arial" w:eastAsia="Arial" w:hAnsi="Arial"/>
          <w:b/>
          <w:bCs/>
          <w:sz w:val="22"/>
          <w:szCs w:val="22"/>
        </w:rPr>
        <w:t xml:space="preserve">An approval page: </w:t>
      </w:r>
      <w:r>
        <w:rPr>
          <w:rFonts w:ascii="Arial" w:cs="Arial" w:eastAsia="Arial" w:hAnsi="Arial"/>
          <w:sz w:val="22"/>
          <w:szCs w:val="22"/>
        </w:rPr>
        <w:t xml:space="preserve">one simple page listing the drafted emails. The owner reads each one and presses Approve or Reject. Nothing is ever sent without a human pressing the button.</w:t>
      </w:r>
    </w:p>
    <w:p>
      <w:pPr>
        <w:pStyle w:val="ListParagraph"/>
        <w:numPr>
          <w:ilvl w:val="0"/>
          <w:numId w:val="2"/>
        </w:numPr>
        <w:spacing w:after="80"/>
      </w:pPr>
      <w:r>
        <w:rPr>
          <w:rFonts w:ascii="Arial" w:cs="Arial" w:eastAsia="Arial" w:hAnsi="Arial"/>
          <w:b/>
          <w:bCs/>
          <w:sz w:val="22"/>
          <w:szCs w:val="22"/>
        </w:rPr>
        <w:t xml:space="preserve">A record of every action: </w:t>
      </w:r>
      <w:r>
        <w:rPr>
          <w:rFonts w:ascii="Arial" w:cs="Arial" w:eastAsia="Arial" w:hAnsi="Arial"/>
          <w:sz w:val="22"/>
          <w:szCs w:val="22"/>
        </w:rPr>
        <w:t xml:space="preserve">every draft, approval and sent email is saved, and the same reminder can never be sent twice by mistake.</w:t>
      </w:r>
    </w:p>
    <w:p>
      <w:pPr>
        <w:pStyle w:val="ListParagraph"/>
        <w:numPr>
          <w:ilvl w:val="0"/>
          <w:numId w:val="2"/>
        </w:numPr>
        <w:spacing w:after="80"/>
      </w:pPr>
      <w:r>
        <w:rPr>
          <w:rFonts w:ascii="Arial" w:cs="Arial" w:eastAsia="Arial" w:hAnsi="Arial"/>
          <w:b/>
          <w:bCs/>
          <w:sz w:val="22"/>
          <w:szCs w:val="22"/>
        </w:rPr>
        <w:t xml:space="preserve">Basic clean-up: </w:t>
      </w:r>
      <w:r>
        <w:rPr>
          <w:rFonts w:ascii="Arial" w:cs="Arial" w:eastAsia="Arial" w:hAnsi="Arial"/>
          <w:sz w:val="22"/>
          <w:szCs w:val="22"/>
        </w:rPr>
        <w:t xml:space="preserve">fix the security shortcuts (default passwords in code), and add automatic tests for the new action feature — including tests that check the system correctly REFUSES to act when it should not.</w:t>
      </w:r>
    </w:p>
    <w:p>
      <w:pPr>
        <w:pStyle w:val="Heading2"/>
      </w:pPr>
      <w:r>
        <w:t xml:space="preserve">What we do on the sales side</w:t>
      </w:r>
    </w:p>
    <w:p>
      <w:pPr>
        <w:pStyle w:val="ListParagraph"/>
        <w:numPr>
          <w:ilvl w:val="0"/>
          <w:numId w:val="2"/>
        </w:numPr>
        <w:spacing w:after="80"/>
      </w:pPr>
      <w:r>
        <w:rPr>
          <w:rFonts w:ascii="Arial" w:cs="Arial" w:eastAsia="Arial" w:hAnsi="Arial"/>
          <w:sz w:val="22"/>
          <w:szCs w:val="22"/>
        </w:rPr>
        <w:t xml:space="preserve">Make a list of 3–5 businesses from our own network (manufacturers/distributors on TranzAct) who could be our first testers. At least one must say a clear “yes, I will pay to try this” before this stage ends.</w:t>
      </w:r>
    </w:p>
    <w:p>
      <w:pPr>
        <w:pStyle w:val="ListParagraph"/>
        <w:numPr>
          <w:ilvl w:val="0"/>
          <w:numId w:val="2"/>
        </w:numPr>
        <w:spacing w:after="80"/>
      </w:pPr>
      <w:r>
        <w:rPr>
          <w:rFonts w:ascii="Arial" w:cs="Arial" w:eastAsia="Arial" w:hAnsi="Arial"/>
          <w:sz w:val="22"/>
          <w:szCs w:val="22"/>
        </w:rPr>
        <w:t xml:space="preserve">Prepare a 15-minute demo: their own data loaded, three questions answered live on screen, one payment-reminder email drafted and approved in front of them.</w:t>
      </w:r>
    </w:p>
    <w:p>
      <w:pPr>
        <w:pStyle w:val="Heading2"/>
      </w:pPr>
      <w:r>
        <w:t xml:space="preserve">Stage 0 is done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What must be true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full loop works on real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Overdue bill → email drafted → owner approves → email sent → recorded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Automatic 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passing, including the ‘must refuse to act’ tests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tester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 least 1 business has agreed to a paid trial</w:t>
            </w:r>
          </w:p>
        </w:tc>
      </w:tr>
    </w:tbl>
    <w:p>
      <w:r>
        <w:br w:type="page"/>
      </w:r>
    </w:p>
    <w:p>
      <w:pPr>
        <w:pStyle w:val="Heading1"/>
      </w:pPr>
      <w:r>
        <w:t xml:space="preserve">4. Stage 1 — First paying testers (months 2–4)</w:t>
      </w:r>
    </w:p>
    <w:p>
      <w:pPr>
        <w:spacing w:after="120"/>
      </w:pPr>
      <w:r>
        <w:rPr>
          <w:rFonts w:ascii="Arial" w:cs="Arial" w:eastAsia="Arial" w:hAnsi="Arial"/>
          <w:sz w:val="22"/>
          <w:szCs w:val="22"/>
        </w:rPr>
        <w:t xml:space="preserve">Goal: prove that one real business pays for this, uses it every week, and collects money faster because of us. In this stage we behave like a service behind the scenes — we personally do the setup, data clean-up and hand-holding — but the customer signs up for a product subscription. Anything we do by hand twice, we then build into the product.</w:t>
      </w:r>
    </w:p>
    <w:p>
      <w:pPr>
        <w:pStyle w:val="Heading2"/>
      </w:pPr>
      <w:r>
        <w:t xml:space="preserve">What we charge (trial pricing)</w:t>
      </w:r>
    </w:p>
    <w:p>
      <w:pPr>
        <w:pStyle w:val="ListParagraph"/>
        <w:numPr>
          <w:ilvl w:val="0"/>
          <w:numId w:val="2"/>
        </w:numPr>
        <w:spacing w:after="80"/>
      </w:pPr>
      <w:r>
        <w:rPr>
          <w:rFonts w:ascii="Arial" w:cs="Arial" w:eastAsia="Arial" w:hAnsi="Arial"/>
          <w:b/>
          <w:bCs/>
          <w:sz w:val="22"/>
          <w:szCs w:val="22"/>
        </w:rPr>
        <w:t xml:space="preserve">One-time setup fee (₹25,000–50,000): </w:t>
      </w:r>
      <w:r>
        <w:rPr>
          <w:rFonts w:ascii="Arial" w:cs="Arial" w:eastAsia="Arial" w:hAnsi="Arial"/>
          <w:sz w:val="22"/>
          <w:szCs w:val="22"/>
        </w:rPr>
        <w:t xml:space="preserve">covers connecting their system, cleaning their data, and onboarding. This also filters out non-serious people — someone who pays a setup fee is a real customer.</w:t>
      </w:r>
    </w:p>
    <w:p>
      <w:pPr>
        <w:pStyle w:val="ListParagraph"/>
        <w:numPr>
          <w:ilvl w:val="0"/>
          <w:numId w:val="2"/>
        </w:numPr>
        <w:spacing w:after="80"/>
      </w:pPr>
      <w:r>
        <w:rPr>
          <w:rFonts w:ascii="Arial" w:cs="Arial" w:eastAsia="Arial" w:hAnsi="Arial"/>
          <w:b/>
          <w:bCs/>
          <w:sz w:val="22"/>
          <w:szCs w:val="22"/>
        </w:rPr>
        <w:t xml:space="preserve">Monthly fee (₹5,000–15,000 per company, based on their size): </w:t>
      </w:r>
      <w:r>
        <w:rPr>
          <w:rFonts w:ascii="Arial" w:cs="Arial" w:eastAsia="Arial" w:hAnsi="Arial"/>
          <w:sz w:val="22"/>
          <w:szCs w:val="22"/>
        </w:rPr>
        <w:t xml:space="preserve">for the dashboards, the question-answering, and the payment-chasing feature. We charge per company — never per user, because owners share logins anyway.</w:t>
      </w:r>
    </w:p>
    <w:p>
      <w:pPr>
        <w:pStyle w:val="ListParagraph"/>
        <w:numPr>
          <w:ilvl w:val="0"/>
          <w:numId w:val="2"/>
        </w:numPr>
        <w:spacing w:after="80"/>
      </w:pPr>
      <w:r>
        <w:rPr>
          <w:rFonts w:ascii="Arial" w:cs="Arial" w:eastAsia="Arial" w:hAnsi="Arial"/>
          <w:b/>
          <w:bCs/>
          <w:sz w:val="22"/>
          <w:szCs w:val="22"/>
        </w:rPr>
        <w:t xml:space="preserve">Trial terms: </w:t>
      </w:r>
      <w:r>
        <w:rPr>
          <w:rFonts w:ascii="Arial" w:cs="Arial" w:eastAsia="Arial" w:hAnsi="Arial"/>
          <w:sz w:val="22"/>
          <w:szCs w:val="22"/>
        </w:rPr>
        <w:t xml:space="preserve">3-month commitment, direct founder support on WhatsApp, cancel anytime after.</w:t>
      </w:r>
    </w:p>
    <w:p>
      <w:pPr>
        <w:pStyle w:val="Heading2"/>
      </w:pPr>
      <w:r>
        <w:t xml:space="preserve">How we learn (the real purpose of this stage)</w:t>
      </w:r>
    </w:p>
    <w:p>
      <w:pPr>
        <w:pStyle w:val="ListParagraph"/>
        <w:numPr>
          <w:ilvl w:val="0"/>
          <w:numId w:val="2"/>
        </w:numPr>
        <w:spacing w:after="80"/>
      </w:pPr>
      <w:r>
        <w:rPr>
          <w:rFonts w:ascii="Arial" w:cs="Arial" w:eastAsia="Arial" w:hAnsi="Arial"/>
          <w:sz w:val="22"/>
          <w:szCs w:val="22"/>
        </w:rPr>
        <w:t xml:space="preserve">A 30-minute call with each tester every week. Every confusing answer or badly-written email becomes a test case the same day, so the same mistake never comes back.</w:t>
      </w:r>
    </w:p>
    <w:p>
      <w:pPr>
        <w:pStyle w:val="ListParagraph"/>
        <w:numPr>
          <w:ilvl w:val="0"/>
          <w:numId w:val="2"/>
        </w:numPr>
        <w:spacing w:after="80"/>
      </w:pPr>
      <w:r>
        <w:rPr>
          <w:rFonts w:ascii="Arial" w:cs="Arial" w:eastAsia="Arial" w:hAnsi="Arial"/>
          <w:sz w:val="22"/>
          <w:szCs w:val="22"/>
        </w:rPr>
        <w:t xml:space="preserve">Measure everything: what questions they ask, which drafted emails they approve, reject, or edit before sending. An edited email is the most valuable feedback we can get — it shows exactly what the system got wrong.</w:t>
      </w:r>
    </w:p>
    <w:p>
      <w:pPr>
        <w:pStyle w:val="ListParagraph"/>
        <w:numPr>
          <w:ilvl w:val="0"/>
          <w:numId w:val="2"/>
        </w:numPr>
        <w:spacing w:after="80"/>
      </w:pPr>
      <w:r>
        <w:rPr>
          <w:rFonts w:ascii="Arial" w:cs="Arial" w:eastAsia="Arial" w:hAnsi="Arial"/>
          <w:sz w:val="22"/>
          <w:szCs w:val="22"/>
        </w:rPr>
        <w:t xml:space="preserve">Track the one number that will sell to the next customer: how many days, on average, it takes them to get paid — before using us vs after. If that number drops, we have our story.</w:t>
      </w:r>
    </w:p>
    <w:p>
      <w:pPr>
        <w:pStyle w:val="Heading2"/>
      </w:pPr>
      <w:r>
        <w:t xml:space="preserve">Stage 1 is done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What must be true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Paying testers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businesses paying real money (not friends-and-family pricing)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owner or their accountant opens the product 3+ days a week on their own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Proof it works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 least 1 tester is measurably collecting money faster; written up as a short success story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quality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 least 7 out of 10 drafted emails get approved without any edits</w:t>
            </w:r>
          </w:p>
        </w:tc>
      </w:tr>
    </w:tbl>
    <w:p>
      <w:pPr>
        <w:pStyle w:val="Heading2"/>
      </w:pPr>
      <w:r>
        <w:t xml:space="preserve">Warning signs — stop and rethink if</w:t>
      </w:r>
    </w:p>
    <w:p>
      <w:pPr>
        <w:pStyle w:val="ListParagraph"/>
        <w:numPr>
          <w:ilvl w:val="0"/>
          <w:numId w:val="2"/>
        </w:numPr>
        <w:spacing w:after="80"/>
      </w:pPr>
      <w:r>
        <w:rPr>
          <w:rFonts w:ascii="Arial" w:cs="Arial" w:eastAsia="Arial" w:hAnsi="Arial"/>
          <w:sz w:val="22"/>
          <w:szCs w:val="22"/>
        </w:rPr>
        <w:t xml:space="preserve">Testers stop opening the product after week 4 → the problem is not painful enough weekly; we picked the wrong problem to start with.</w:t>
      </w:r>
    </w:p>
    <w:p>
      <w:pPr>
        <w:pStyle w:val="ListParagraph"/>
        <w:numPr>
          <w:ilvl w:val="0"/>
          <w:numId w:val="2"/>
        </w:numPr>
        <w:spacing w:after="80"/>
      </w:pPr>
      <w:r>
        <w:rPr>
          <w:rFonts w:ascii="Arial" w:cs="Arial" w:eastAsia="Arial" w:hAnsi="Arial"/>
          <w:sz w:val="22"/>
          <w:szCs w:val="22"/>
        </w:rPr>
        <w:t xml:space="preserve">Owners refuse to let ANY email reach their customers, even after approving it → trust barrier; switch to internal actions first (e.g. reminders to their own staff instead of emails to their customers).</w:t>
      </w:r>
    </w:p>
    <w:p>
      <w:r>
        <w:br w:type="page"/>
      </w:r>
    </w:p>
    <w:p>
      <w:pPr>
        <w:pStyle w:val="Heading1"/>
      </w:pPr>
      <w:r>
        <w:t xml:space="preserve">5. Stage 2 — Grow inside one industry (months 4–9)</w:t>
      </w:r>
    </w:p>
    <w:p>
      <w:pPr>
        <w:spacing w:after="120"/>
      </w:pPr>
      <w:r>
        <w:rPr>
          <w:rFonts w:ascii="Arial" w:cs="Arial" w:eastAsia="Arial" w:hAnsi="Arial"/>
          <w:sz w:val="22"/>
          <w:szCs w:val="22"/>
        </w:rPr>
        <w:t xml:space="preserve">Goal: 8–12 paying customers, all the same type of business, a second feature live, and the first ‘connection’ working (one part of the business automatically informing another). We start charging proper prices and stop doing anything by hand that we have already done twice.</w:t>
      </w:r>
    </w:p>
    <w:p>
      <w:pPr>
        <w:pStyle w:val="Heading2"/>
      </w:pPr>
      <w:r>
        <w:t xml:space="preserve">What we build</w:t>
      </w:r>
    </w:p>
    <w:p>
      <w:pPr>
        <w:pStyle w:val="ListParagraph"/>
        <w:numPr>
          <w:ilvl w:val="0"/>
          <w:numId w:val="2"/>
        </w:numPr>
        <w:spacing w:after="80"/>
      </w:pPr>
      <w:r>
        <w:rPr>
          <w:rFonts w:ascii="Arial" w:cs="Arial" w:eastAsia="Arial" w:hAnsi="Arial"/>
          <w:b/>
          <w:bCs/>
          <w:sz w:val="22"/>
          <w:szCs w:val="22"/>
        </w:rPr>
        <w:t xml:space="preserve">Second feature — chosen by customers, not by us. </w:t>
      </w:r>
      <w:r>
        <w:rPr>
          <w:rFonts w:ascii="Arial" w:cs="Arial" w:eastAsia="Arial" w:hAnsi="Arial"/>
          <w:sz w:val="22"/>
          <w:szCs w:val="22"/>
        </w:rPr>
        <w:t xml:space="preserve">Most likely: a credit warning (“this customer already owes you money — think before selling them more on credit”) or a low-stock alert. Whatever testers ask for most, wins.</w:t>
      </w:r>
    </w:p>
    <w:p>
      <w:pPr>
        <w:pStyle w:val="ListParagraph"/>
        <w:numPr>
          <w:ilvl w:val="0"/>
          <w:numId w:val="2"/>
        </w:numPr>
        <w:spacing w:after="80"/>
      </w:pPr>
      <w:r>
        <w:rPr>
          <w:rFonts w:ascii="Arial" w:cs="Arial" w:eastAsia="Arial" w:hAnsi="Arial"/>
          <w:b/>
          <w:bCs/>
          <w:sz w:val="22"/>
          <w:szCs w:val="22"/>
        </w:rPr>
        <w:t xml:space="preserve">Smarter engine under the bonnet: </w:t>
      </w:r>
      <w:r>
        <w:rPr>
          <w:rFonts w:ascii="Arial" w:cs="Arial" w:eastAsia="Arial" w:hAnsi="Arial"/>
          <w:sz w:val="22"/>
          <w:szCs w:val="22"/>
        </w:rPr>
        <w:t xml:space="preserve">replace the current fixed question-matching with the AI choosing which data to look up itself (the ‘agent’ approach from our build manual). Our automatic tests make sure nothing breaks during the switch.</w:t>
      </w:r>
    </w:p>
    <w:p>
      <w:pPr>
        <w:pStyle w:val="ListParagraph"/>
        <w:numPr>
          <w:ilvl w:val="0"/>
          <w:numId w:val="2"/>
        </w:numPr>
        <w:spacing w:after="80"/>
      </w:pPr>
      <w:r>
        <w:rPr>
          <w:rFonts w:ascii="Arial" w:cs="Arial" w:eastAsia="Arial" w:hAnsi="Arial"/>
          <w:b/>
          <w:bCs/>
          <w:sz w:val="22"/>
          <w:szCs w:val="22"/>
        </w:rPr>
        <w:t xml:space="preserve">Tally connection — only if at least 3 real prospects are blocked without it. </w:t>
      </w:r>
      <w:r>
        <w:rPr>
          <w:rFonts w:ascii="Arial" w:cs="Arial" w:eastAsia="Arial" w:hAnsi="Arial"/>
          <w:sz w:val="22"/>
          <w:szCs w:val="22"/>
        </w:rPr>
        <w:t xml:space="preserve">Tally opens up a much bigger market, but it is heavy engineering work, so real demand must justify it.</w:t>
      </w:r>
    </w:p>
    <w:p>
      <w:pPr>
        <w:pStyle w:val="ListParagraph"/>
        <w:numPr>
          <w:ilvl w:val="0"/>
          <w:numId w:val="2"/>
        </w:numPr>
        <w:spacing w:after="80"/>
      </w:pPr>
      <w:r>
        <w:rPr>
          <w:rFonts w:ascii="Arial" w:cs="Arial" w:eastAsia="Arial" w:hAnsi="Arial"/>
          <w:b/>
          <w:bCs/>
          <w:sz w:val="22"/>
          <w:szCs w:val="22"/>
        </w:rPr>
        <w:t xml:space="preserve">Easier setup: </w:t>
      </w:r>
      <w:r>
        <w:rPr>
          <w:rFonts w:ascii="Arial" w:cs="Arial" w:eastAsia="Arial" w:hAnsi="Arial"/>
          <w:sz w:val="22"/>
          <w:szCs w:val="22"/>
        </w:rPr>
        <w:t xml:space="preserve">a new customer should be able to connect their system and see their first insight without one of us on a call.</w:t>
      </w:r>
    </w:p>
    <w:p>
      <w:pPr>
        <w:pStyle w:val="Heading2"/>
      </w:pPr>
      <w:r>
        <w:t xml:space="preserve">How we sell</w:t>
      </w:r>
    </w:p>
    <w:p>
      <w:pPr>
        <w:pStyle w:val="ListParagraph"/>
        <w:numPr>
          <w:ilvl w:val="0"/>
          <w:numId w:val="2"/>
        </w:numPr>
        <w:spacing w:after="80"/>
      </w:pPr>
      <w:r>
        <w:rPr>
          <w:rFonts w:ascii="Arial" w:cs="Arial" w:eastAsia="Arial" w:hAnsi="Arial"/>
          <w:sz w:val="22"/>
          <w:szCs w:val="22"/>
        </w:rPr>
        <w:t xml:space="preserve">Referrals first: our success story plus introductions from our testers to their supplier and customer networks. Small businesses in India buy on trust, not on ads.</w:t>
      </w:r>
    </w:p>
    <w:p>
      <w:pPr>
        <w:pStyle w:val="ListParagraph"/>
        <w:numPr>
          <w:ilvl w:val="0"/>
          <w:numId w:val="2"/>
        </w:numPr>
        <w:spacing w:after="80"/>
      </w:pPr>
      <w:r>
        <w:rPr>
          <w:rFonts w:ascii="Arial" w:cs="Arial" w:eastAsia="Arial" w:hAnsi="Arial"/>
          <w:sz w:val="22"/>
          <w:szCs w:val="22"/>
        </w:rPr>
        <w:t xml:space="preserve">New customers pay more (₹10,000–25,000/month). The early testers keep their old price — they earned it by taking a risk on us.</w:t>
      </w:r>
    </w:p>
    <w:p>
      <w:pPr>
        <w:pStyle w:val="ListParagraph"/>
        <w:numPr>
          <w:ilvl w:val="0"/>
          <w:numId w:val="2"/>
        </w:numPr>
        <w:spacing w:after="80"/>
      </w:pPr>
      <w:r>
        <w:rPr>
          <w:rFonts w:ascii="Arial" w:cs="Arial" w:eastAsia="Arial" w:hAnsi="Arial"/>
          <w:sz w:val="22"/>
          <w:szCs w:val="22"/>
        </w:rPr>
        <w:t xml:space="preserve">A simple website with the success-story number (“X company collected ₹Y faster”) front and centre. Start collecting testimonials.</w:t>
      </w:r>
    </w:p>
    <w:p>
      <w:pPr>
        <w:pStyle w:val="Heading2"/>
      </w:pPr>
      <w:r>
        <w:t xml:space="preserve">Stage 2 is done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What must be true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8–12 paying; at least half came through referrals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Money coming 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 lakh per month in subscription income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Nobody leaving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customer who has been live 3+ months has cancelled (or we fully understand why and fixed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Second feature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Live and used by 5+ customers; the first automatic cross-connection working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Our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Setting up a new customer takes less than 1 full day of our time</w:t>
            </w:r>
          </w:p>
        </w:tc>
      </w:tr>
    </w:tbl>
    <w:p>
      <w:r>
        <w:br w:type="page"/>
      </w:r>
    </w:p>
    <w:p>
      <w:pPr>
        <w:pStyle w:val="Heading1"/>
      </w:pPr>
      <w:r>
        <w:t xml:space="preserve">6. Stage 3 — Make it sell itself (months 9–18)</w:t>
      </w:r>
    </w:p>
    <w:p>
      <w:pPr>
        <w:spacing w:after="120"/>
      </w:pPr>
      <w:r>
        <w:rPr>
          <w:rFonts w:ascii="Arial" w:cs="Arial" w:eastAsia="Arial" w:hAnsi="Arial"/>
          <w:sz w:val="22"/>
          <w:szCs w:val="22"/>
        </w:rPr>
        <w:t xml:space="preserve">Goal: the product sells, sets up, and runs mostly without us, within our one industry. This is where the ‘brain’ story starts becoming real instead of a plan on paper.</w:t>
      </w:r>
    </w:p>
    <w:p>
      <w:pPr>
        <w:pStyle w:val="Heading2"/>
      </w:pPr>
      <w:r>
        <w:t xml:space="preserve">What we build</w:t>
      </w:r>
    </w:p>
    <w:p>
      <w:pPr>
        <w:pStyle w:val="ListParagraph"/>
        <w:numPr>
          <w:ilvl w:val="0"/>
          <w:numId w:val="2"/>
        </w:numPr>
        <w:spacing w:after="80"/>
      </w:pPr>
      <w:r>
        <w:rPr>
          <w:rFonts w:ascii="Arial" w:cs="Arial" w:eastAsia="Arial" w:hAnsi="Arial"/>
          <w:sz w:val="22"/>
          <w:szCs w:val="22"/>
        </w:rPr>
        <w:t xml:space="preserve">Feature packages based on real usage: we bundle the features customers actually switch on together. THIS is where Zoho-style plans and bundles finally make sense — designed from evidence, not guesswork.</w:t>
      </w:r>
    </w:p>
    <w:p>
      <w:pPr>
        <w:pStyle w:val="ListParagraph"/>
        <w:numPr>
          <w:ilvl w:val="0"/>
          <w:numId w:val="2"/>
        </w:numPr>
        <w:spacing w:after="80"/>
      </w:pPr>
      <w:r>
        <w:rPr>
          <w:rFonts w:ascii="Arial" w:cs="Arial" w:eastAsia="Arial" w:hAnsi="Arial"/>
          <w:sz w:val="22"/>
          <w:szCs w:val="22"/>
        </w:rPr>
        <w:t xml:space="preserve">A proper approval centre: team roles (who can approve what), WhatsApp/email notifications, and 2–3 more automatic cross-connections between departments.</w:t>
      </w:r>
    </w:p>
    <w:p>
      <w:pPr>
        <w:pStyle w:val="ListParagraph"/>
        <w:numPr>
          <w:ilvl w:val="0"/>
          <w:numId w:val="2"/>
        </w:numPr>
        <w:spacing w:after="80"/>
      </w:pPr>
      <w:r>
        <w:rPr>
          <w:rFonts w:ascii="Arial" w:cs="Arial" w:eastAsia="Arial" w:hAnsi="Arial"/>
          <w:sz w:val="22"/>
          <w:szCs w:val="22"/>
        </w:rPr>
        <w:t xml:space="preserve">Document search: let the system answer from uploaded documents (contracts, price lists, support articles) — this opens a second department beyond money/accounts.</w:t>
      </w:r>
    </w:p>
    <w:p>
      <w:pPr>
        <w:pStyle w:val="ListParagraph"/>
        <w:numPr>
          <w:ilvl w:val="0"/>
          <w:numId w:val="2"/>
        </w:numPr>
        <w:spacing w:after="80"/>
      </w:pPr>
      <w:r>
        <w:rPr>
          <w:rFonts w:ascii="Arial" w:cs="Arial" w:eastAsia="Arial" w:hAnsi="Arial"/>
          <w:sz w:val="22"/>
          <w:szCs w:val="22"/>
        </w:rPr>
        <w:t xml:space="preserve">Reliability work: proper logging, keeping AI costs low, uptime promises — customers now depend on us daily.</w:t>
      </w:r>
    </w:p>
    <w:p>
      <w:pPr>
        <w:pStyle w:val="Heading2"/>
      </w:pPr>
      <w:r>
        <w:t xml:space="preserve">How we sell</w:t>
      </w:r>
    </w:p>
    <w:p>
      <w:pPr>
        <w:pStyle w:val="ListParagraph"/>
        <w:numPr>
          <w:ilvl w:val="0"/>
          <w:numId w:val="2"/>
        </w:numPr>
        <w:spacing w:after="80"/>
      </w:pPr>
      <w:r>
        <w:rPr>
          <w:rFonts w:ascii="Arial" w:cs="Arial" w:eastAsia="Arial" w:hAnsi="Arial"/>
          <w:sz w:val="22"/>
          <w:szCs w:val="22"/>
        </w:rPr>
        <w:t xml:space="preserve">Target 30–50 customers. First hire: a customer-support/onboarding person — before any salesperson.</w:t>
      </w:r>
    </w:p>
    <w:p>
      <w:pPr>
        <w:pStyle w:val="ListParagraph"/>
        <w:numPr>
          <w:ilvl w:val="0"/>
          <w:numId w:val="2"/>
        </w:numPr>
        <w:spacing w:after="80"/>
      </w:pPr>
      <w:r>
        <w:rPr>
          <w:rFonts w:ascii="Arial" w:cs="Arial" w:eastAsia="Arial" w:hAnsi="Arial"/>
          <w:sz w:val="22"/>
          <w:szCs w:val="22"/>
        </w:rPr>
        <w:t xml:space="preserve">Decide the funding question here, from a position of strength: ₹3–5 lakh/month of subscription income with happy customers is a strong story for investors if we want to grow faster — and it is also a healthy self-funded business if we do not.</w:t>
      </w:r>
    </w:p>
    <w:p>
      <w:pPr>
        <w:pStyle w:val="Heading2"/>
      </w:pPr>
      <w:r>
        <w:t xml:space="preserve">Stage 3 is done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Check</w:t>
            </w:r>
          </w:p>
        </w:tc>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What must be true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Customers &amp; income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30–50 paying · ₹3–5+ lakh per month subscription income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Loyalty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More than 9 out of 10 customers renew for a second year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Sales machine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 know what it costs to win a customer and how often a demo turns into a sale; new customers onboard without 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depth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 features live · 3+ automatic cross-connections running for real customers</w:t>
            </w:r>
          </w:p>
        </w:tc>
      </w:tr>
    </w:tbl>
    <w:p>
      <w:pPr>
        <w:pStyle w:val="Heading1"/>
      </w:pPr>
      <w:r>
        <w:t xml:space="preserve">7. Stage 4 — Expand (after 18 months)</w:t>
      </w:r>
    </w:p>
    <w:p>
      <w:pPr>
        <w:spacing w:after="120"/>
      </w:pPr>
      <w:r>
        <w:rPr>
          <w:rFonts w:ascii="Arial" w:cs="Arial" w:eastAsia="Arial" w:hAnsi="Arial"/>
          <w:sz w:val="22"/>
          <w:szCs w:val="22"/>
        </w:rPr>
        <w:t xml:space="preserve">Only after Stage 3 is done: a second industry (our clean data design means this is mostly mapping work, not a rebuild), more system connections (Busy, email, banking), proper plans and bundles, and possibly letting other software connect to our brain. The full 13-department vision from our build manual lives here — funded by a working business, not by hope.</w:t>
      </w:r>
    </w:p>
    <w:p>
      <w:r>
        <w:br w:type="page"/>
      </w:r>
    </w:p>
    <w:p>
      <w:pPr>
        <w:pStyle w:val="Heading1"/>
      </w:pPr>
      <w:r>
        <w:t xml:space="preserve">8. Rules we never break (all stages)</w:t>
      </w:r>
    </w:p>
    <w:p>
      <w:pPr>
        <w:pStyle w:val="ListParagraph"/>
        <w:numPr>
          <w:ilvl w:val="0"/>
          <w:numId w:val="2"/>
        </w:numPr>
        <w:spacing w:after="80"/>
      </w:pPr>
      <w:r>
        <w:rPr>
          <w:rFonts w:ascii="Arial" w:cs="Arial" w:eastAsia="Arial" w:hAnsi="Arial"/>
          <w:b/>
          <w:bCs/>
          <w:sz w:val="22"/>
          <w:szCs w:val="22"/>
        </w:rPr>
        <w:t xml:space="preserve">No custom versions. </w:t>
      </w:r>
      <w:r>
        <w:rPr>
          <w:rFonts w:ascii="Arial" w:cs="Arial" w:eastAsia="Arial" w:hAnsi="Arial"/>
          <w:sz w:val="22"/>
          <w:szCs w:val="22"/>
        </w:rPr>
        <w:t xml:space="preserve">One shared product for all customers; differences are settings, never separately-maintained code. Custom builds quietly turn a product company into an agency.</w:t>
      </w:r>
    </w:p>
    <w:p>
      <w:pPr>
        <w:pStyle w:val="ListParagraph"/>
        <w:numPr>
          <w:ilvl w:val="0"/>
          <w:numId w:val="2"/>
        </w:numPr>
        <w:spacing w:after="80"/>
      </w:pPr>
      <w:r>
        <w:rPr>
          <w:rFonts w:ascii="Arial" w:cs="Arial" w:eastAsia="Arial" w:hAnsi="Arial"/>
          <w:b/>
          <w:bCs/>
          <w:sz w:val="22"/>
          <w:szCs w:val="22"/>
        </w:rPr>
        <w:t xml:space="preserve">No second industry before Stage 3 is done. </w:t>
      </w:r>
      <w:r>
        <w:rPr>
          <w:rFonts w:ascii="Arial" w:cs="Arial" w:eastAsia="Arial" w:hAnsi="Arial"/>
          <w:sz w:val="22"/>
          <w:szCs w:val="22"/>
        </w:rPr>
        <w:t xml:space="preserve">Going deep in one industry beats going shallow in five.</w:t>
      </w:r>
    </w:p>
    <w:p>
      <w:pPr>
        <w:pStyle w:val="ListParagraph"/>
        <w:numPr>
          <w:ilvl w:val="0"/>
          <w:numId w:val="2"/>
        </w:numPr>
        <w:spacing w:after="80"/>
      </w:pPr>
      <w:r>
        <w:rPr>
          <w:rFonts w:ascii="Arial" w:cs="Arial" w:eastAsia="Arial" w:hAnsi="Arial"/>
          <w:b/>
          <w:bCs/>
          <w:sz w:val="22"/>
          <w:szCs w:val="22"/>
        </w:rPr>
        <w:t xml:space="preserve">Money never moves without a human. </w:t>
      </w:r>
      <w:r>
        <w:rPr>
          <w:rFonts w:ascii="Arial" w:cs="Arial" w:eastAsia="Arial" w:hAnsi="Arial"/>
          <w:sz w:val="22"/>
          <w:szCs w:val="22"/>
        </w:rPr>
        <w:t xml:space="preserve">Ever. This is a promise we advertise, not a limitation we apologise for.</w:t>
      </w:r>
    </w:p>
    <w:p>
      <w:pPr>
        <w:pStyle w:val="ListParagraph"/>
        <w:numPr>
          <w:ilvl w:val="0"/>
          <w:numId w:val="2"/>
        </w:numPr>
        <w:spacing w:after="80"/>
      </w:pPr>
      <w:r>
        <w:rPr>
          <w:rFonts w:ascii="Arial" w:cs="Arial" w:eastAsia="Arial" w:hAnsi="Arial"/>
          <w:b/>
          <w:bCs/>
          <w:sz w:val="22"/>
          <w:szCs w:val="22"/>
        </w:rPr>
        <w:t xml:space="preserve">No AI feature ships without a test. </w:t>
      </w:r>
      <w:r>
        <w:rPr>
          <w:rFonts w:ascii="Arial" w:cs="Arial" w:eastAsia="Arial" w:hAnsi="Arial"/>
          <w:sz w:val="22"/>
          <w:szCs w:val="22"/>
        </w:rPr>
        <w:t xml:space="preserve">If the AI can get something wrong, an automatic test guards it before customers see it.</w:t>
      </w:r>
    </w:p>
    <w:p>
      <w:pPr>
        <w:pStyle w:val="ListParagraph"/>
        <w:numPr>
          <w:ilvl w:val="0"/>
          <w:numId w:val="2"/>
        </w:numPr>
        <w:spacing w:after="80"/>
      </w:pPr>
      <w:r>
        <w:rPr>
          <w:rFonts w:ascii="Arial" w:cs="Arial" w:eastAsia="Arial" w:hAnsi="Arial"/>
          <w:b/>
          <w:bCs/>
          <w:sz w:val="22"/>
          <w:szCs w:val="22"/>
        </w:rPr>
        <w:t xml:space="preserve">Sell the outcome, build the platform. </w:t>
      </w:r>
      <w:r>
        <w:rPr>
          <w:rFonts w:ascii="Arial" w:cs="Arial" w:eastAsia="Arial" w:hAnsi="Arial"/>
          <w:sz w:val="22"/>
          <w:szCs w:val="22"/>
        </w:rPr>
        <w:t xml:space="preserve">Customers hear “collect your money faster, stop bad credit”. The brain architecture stays in this document and the investor deck.</w:t>
      </w:r>
    </w:p>
    <w:p>
      <w:pPr>
        <w:pStyle w:val="Heading1"/>
      </w:pPr>
      <w:r>
        <w:t xml:space="preserve">9. The numbers we check every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Number</w:t>
            </w:r>
          </w:p>
        </w:tc>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Why it matters</w:t>
            </w:r>
          </w:p>
        </w:tc>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Who watches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Companies using it weekly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single truth: is the pain real and weekly?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Emails approved without edits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 the AI actually good?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Ayush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Days-to-get-paid, before vs after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number that sells the next customer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Shourya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 income &amp; cancellations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health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Shourya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Automatic tests passing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Nothing broke in the latest 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Ayush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Our days spent per new customer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Are we building a product or doing consulting?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Both</w:t>
            </w:r>
          </w:p>
        </w:tc>
      </w:tr>
    </w:tbl>
    <w:p>
      <w:pPr>
        <w:pStyle w:val="Heading1"/>
      </w:pPr>
      <w:r>
        <w:t xml:space="preserve">10. The whole plan in one line</w:t>
      </w:r>
    </w:p>
    <w:p>
      <w:pPr>
        <w:spacing w:after="120"/>
      </w:pPr>
      <w:r>
        <w:rPr>
          <w:rFonts w:ascii="Arial" w:cs="Arial" w:eastAsia="Arial" w:hAnsi="Arial"/>
          <w:i/>
          <w:iCs/>
          <w:sz w:val="22"/>
          <w:szCs w:val="22"/>
        </w:rPr>
        <w:t xml:space="preserve">Ship the payment-chasing assistant in six weeks, get two manufacturers to pay for it, prove one number (they collected money faster), and from then on let paying customers pull the product forward — instead of us pushing a roadmap.</w:t>
      </w:r>
    </w:p>
    <w:p>
      <w:r>
        <w:br w:type="page"/>
      </w:r>
    </w:p>
    <w:p>
      <w:pPr>
        <w:pStyle w:val="Heading1"/>
      </w:pPr>
      <w:r>
        <w:t xml:space="preserve">11. Jargon translator</w:t>
      </w:r>
    </w:p>
    <w:p>
      <w:pPr>
        <w:spacing w:after="120"/>
      </w:pPr>
      <w:r>
        <w:rPr>
          <w:rFonts w:ascii="Arial" w:cs="Arial" w:eastAsia="Arial" w:hAnsi="Arial"/>
          <w:sz w:val="22"/>
          <w:szCs w:val="22"/>
        </w:rPr>
        <w:t xml:space="preserve">Words you will meet when reading or talking about start-ups — what they actually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6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Plain meaning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MVP (Minimum Viable Product)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smallest version of the product that a real customer will actually pay for and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MRR (Monthly Recurring Revenue)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subscription money that comes in every month. ₹10k/month from 10 customers = ₹1 lakh MRR.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Churn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Customers cancelling. Low churn = people stay = the product is genuinely useful.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Retention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opposite of churn — how many customers stick around and renew.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DSO (Days Sales Outstanding)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average, how many days a business waits to get paid after billing. The number our product improves.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 (Customer Acquisition Cost)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Total money and effort spent to win one new customer.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 partner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 early customer who pays less but gives heavy feedback and shapes the product with 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Onboarding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Everything needed to take a new customer from ‘signed up’ to ‘using it happily’.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Product-market fit (PMF)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stage where customers want the product so much that growth feels pulled, not pushed. Signs: weekly usage, renewals, referrals.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Wedge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one narrow problem you enter the market with, before expanding. Ours: chasing overdue payments.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Land and expand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Win a customer with one small thing, then grow inside that account by switching on more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Referral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new customer who came because an existing customer recommended us.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8"/>
        <w:szCs w:val="18"/>
      </w:rPr>
      <w:t xml:space="preserve">Vinayak — Ayush &amp; Shourya</w:t>
    </w:r>
    <w:r>
      <w:rPr>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2026-07-02T20:26:11.831Z</dcterms:created>
  <dcterms:modified xsi:type="dcterms:W3CDTF">2026-07-02T20:26:11.831Z</dcterms:modified>
</cp:coreProperties>
</file>

<file path=docProps/custom.xml><?xml version="1.0" encoding="utf-8"?>
<Properties xmlns="http://schemas.openxmlformats.org/officeDocument/2006/custom-properties" xmlns:vt="http://schemas.openxmlformats.org/officeDocument/2006/docPropsVTypes"/>
</file>