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 wp14:anchorId="65DE8953" wp14:editId="25472A31">
            <wp:simplePos x="0" y="0"/>
            <wp:positionH relativeFrom="margin">
              <wp:align>left</wp:align>
            </wp:positionH>
            <wp:positionV relativeFrom="margin">
              <wp:posOffset>-207034</wp:posOffset>
            </wp:positionV>
            <wp:extent cx="1405890" cy="164465"/>
            <wp:effectExtent l="0" t="0" r="3810" b="6985"/>
            <wp:wrapNone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7C469C" w:rsidP="00C37769">
      <w:pPr>
        <w:pStyle w:val="Heading1"/>
      </w:pPr>
      <w:r>
        <w:t>IoT and BYOD Security Manager</w:t>
      </w:r>
    </w:p>
    <w:p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C40AD4">
        <w:t>rôle</w:t>
      </w:r>
    </w:p>
    <w:p w:rsidR="00C40AD4" w:rsidRPr="00C40AD4" w:rsidRDefault="007C469C" w:rsidP="00C40AD4">
      <w:r>
        <w:t xml:space="preserve">The </w:t>
      </w:r>
      <w:r w:rsidRPr="007C469C">
        <w:rPr>
          <w:b/>
        </w:rPr>
        <w:t>I</w:t>
      </w:r>
      <w:r>
        <w:t xml:space="preserve">nternet </w:t>
      </w:r>
      <w:r w:rsidRPr="007C469C">
        <w:rPr>
          <w:b/>
        </w:rPr>
        <w:t>o</w:t>
      </w:r>
      <w:r>
        <w:t xml:space="preserve">f </w:t>
      </w:r>
      <w:r w:rsidRPr="007C469C">
        <w:rPr>
          <w:b/>
        </w:rPr>
        <w:t>T</w:t>
      </w:r>
      <w:r>
        <w:t xml:space="preserve">hings and </w:t>
      </w:r>
      <w:r w:rsidRPr="007C469C">
        <w:rPr>
          <w:b/>
        </w:rPr>
        <w:t>B</w:t>
      </w:r>
      <w:r>
        <w:t xml:space="preserve">ring </w:t>
      </w:r>
      <w:r w:rsidRPr="007C469C">
        <w:rPr>
          <w:b/>
        </w:rPr>
        <w:t>Y</w:t>
      </w:r>
      <w:r>
        <w:t xml:space="preserve">our </w:t>
      </w:r>
      <w:r w:rsidRPr="007C469C">
        <w:rPr>
          <w:b/>
        </w:rPr>
        <w:t>O</w:t>
      </w:r>
      <w:r>
        <w:t xml:space="preserve">wn </w:t>
      </w:r>
      <w:r w:rsidRPr="007C469C">
        <w:rPr>
          <w:b/>
        </w:rPr>
        <w:t>D</w:t>
      </w:r>
      <w:r>
        <w:t>evice Security Manager</w:t>
      </w:r>
      <w:r w:rsidR="00C40AD4">
        <w:t xml:space="preserve"> </w:t>
      </w:r>
      <w:r>
        <w:t xml:space="preserve">is responsible for ensuring that the associated information risks are properly identified, assessed and treated, primarily through information security controls.  </w:t>
      </w:r>
      <w:r>
        <w:t>This is a specialist rôle within Information Risk and Security, reporting through the Information Security Manager to the Chief Information Security Office</w:t>
      </w:r>
      <w:r>
        <w:t>r</w:t>
      </w:r>
      <w:r>
        <w:t>.  It involves collaborati</w:t>
      </w:r>
      <w:r>
        <w:t>ng</w:t>
      </w:r>
      <w:r>
        <w:t xml:space="preserve"> with other functions and experts in information security, risk, privacy, safety, operations, facilities </w:t>
      </w:r>
      <w:r w:rsidRPr="00CA5229">
        <w:rPr>
          <w:i/>
          <w:lang w:val="en-NZ"/>
        </w:rPr>
        <w:t>etc</w:t>
      </w:r>
      <w:r w:rsidRPr="00CA5229">
        <w:rPr>
          <w:lang w:val="en-NZ"/>
        </w:rPr>
        <w:t>.</w:t>
      </w:r>
      <w:r>
        <w:rPr>
          <w:lang w:val="en-NZ"/>
        </w:rPr>
        <w:t>, as well as IT</w:t>
      </w:r>
      <w:r>
        <w:rPr>
          <w:lang w:val="en-NZ"/>
        </w:rPr>
        <w:t xml:space="preserve">, </w:t>
      </w:r>
      <w:r>
        <w:rPr>
          <w:lang w:val="en-NZ"/>
        </w:rPr>
        <w:t xml:space="preserve">suppliers of </w:t>
      </w:r>
      <w:r w:rsidRPr="001C10CD">
        <w:rPr>
          <w:i/>
          <w:lang w:val="en-NZ"/>
        </w:rPr>
        <w:t>things</w:t>
      </w:r>
      <w:r>
        <w:rPr>
          <w:lang w:val="en-NZ"/>
        </w:rPr>
        <w:t xml:space="preserve"> </w:t>
      </w:r>
      <w:r>
        <w:rPr>
          <w:lang w:val="en-NZ"/>
        </w:rPr>
        <w:t xml:space="preserve">and IT devices, </w:t>
      </w:r>
      <w:r>
        <w:rPr>
          <w:lang w:val="en-NZ"/>
        </w:rPr>
        <w:t>and other external resources, plus business managers and staff</w:t>
      </w:r>
      <w:r>
        <w:rPr>
          <w:lang w:val="en-NZ"/>
        </w:rPr>
        <w:t xml:space="preserve"> in general</w:t>
      </w:r>
      <w:r>
        <w:rPr>
          <w:lang w:val="en-NZ"/>
        </w:rPr>
        <w:t xml:space="preserve">.  </w:t>
      </w:r>
      <w:r w:rsidR="009D0F9D">
        <w:rPr>
          <w:lang w:val="en-NZ"/>
        </w:rPr>
        <w:t xml:space="preserve">The person is responsible for designing, implementing, using and/or managing organization-wide controls such as policies, procedures, Mobile Device Management and the corporate inventory of </w:t>
      </w:r>
      <w:r w:rsidR="009D0F9D" w:rsidRPr="009D0F9D">
        <w:rPr>
          <w:i/>
          <w:lang w:val="en-NZ"/>
        </w:rPr>
        <w:t>things</w:t>
      </w:r>
      <w:r w:rsidR="009D0F9D">
        <w:rPr>
          <w:lang w:val="en-NZ"/>
        </w:rPr>
        <w:t xml:space="preserve"> and devices.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 w:rsidR="00C40AD4">
        <w:t xml:space="preserve">and competencies </w:t>
      </w:r>
      <w:r>
        <w:t>are high on our wish-list</w:t>
      </w:r>
      <w:r w:rsidR="004667EA">
        <w:t>:</w:t>
      </w:r>
    </w:p>
    <w:p w:rsidR="007C469C" w:rsidRDefault="007C469C" w:rsidP="007C469C">
      <w:pPr>
        <w:pStyle w:val="Bull"/>
      </w:pPr>
      <w:r>
        <w:t xml:space="preserve">A balanced </w:t>
      </w:r>
      <w:r w:rsidR="00130A94">
        <w:t>outlook</w:t>
      </w:r>
      <w:r>
        <w:t>: willing to help the organization seize valuable business opportunities and take calculated risks where appropriate, as well as avoiding or mitigating unacceptable risks;</w:t>
      </w:r>
    </w:p>
    <w:p w:rsidR="007C469C" w:rsidRDefault="007C469C" w:rsidP="007C469C">
      <w:pPr>
        <w:pStyle w:val="Bull"/>
      </w:pPr>
      <w:r>
        <w:t xml:space="preserve">Technology-focused but not blinkered: </w:t>
      </w:r>
      <w:r w:rsidR="00130A94">
        <w:t xml:space="preserve">we are looking </w:t>
      </w:r>
      <w:r>
        <w:t xml:space="preserve">for someone </w:t>
      </w:r>
      <w:r w:rsidR="00130A94">
        <w:t xml:space="preserve">who appreciates both the technical </w:t>
      </w:r>
      <w:r w:rsidR="00130A94" w:rsidRPr="00130A94">
        <w:rPr>
          <w:i/>
        </w:rPr>
        <w:t>and</w:t>
      </w:r>
      <w:r w:rsidR="00130A94">
        <w:t xml:space="preserve"> non-technical aspects of information risk and security</w:t>
      </w:r>
      <w:r w:rsidR="009D0F9D">
        <w:t>, particularly the business and commercial side</w:t>
      </w:r>
      <w:r>
        <w:t>;</w:t>
      </w:r>
    </w:p>
    <w:p w:rsidR="007C469C" w:rsidRDefault="007C469C" w:rsidP="007C469C">
      <w:pPr>
        <w:pStyle w:val="Bull"/>
      </w:pPr>
      <w:r>
        <w:t xml:space="preserve">Capable in strategic, management </w:t>
      </w:r>
      <w:r w:rsidRPr="00B45523">
        <w:rPr>
          <w:i/>
        </w:rPr>
        <w:t>and</w:t>
      </w:r>
      <w:r>
        <w:t xml:space="preserve"> operational levels: someone to span/close the gaps, aligning </w:t>
      </w:r>
      <w:r w:rsidR="00130A94">
        <w:t xml:space="preserve">systems, </w:t>
      </w:r>
      <w:r>
        <w:t xml:space="preserve">functions and people </w:t>
      </w:r>
      <w:r w:rsidR="00130A94">
        <w:t xml:space="preserve">to achieve the </w:t>
      </w:r>
      <w:r>
        <w:t>organization</w:t>
      </w:r>
      <w:r w:rsidR="00130A94">
        <w:t>’s objectives</w:t>
      </w:r>
      <w:r>
        <w:t>;</w:t>
      </w:r>
    </w:p>
    <w:p w:rsidR="005F4A87" w:rsidRDefault="007C469C" w:rsidP="007C469C">
      <w:pPr>
        <w:pStyle w:val="Bull"/>
      </w:pPr>
      <w:r>
        <w:t xml:space="preserve">A skilled communicator: adept at discussing business matters with technologists and </w:t>
      </w:r>
      <w:r w:rsidRPr="007A4F79">
        <w:rPr>
          <w:i/>
        </w:rPr>
        <w:t>vice versa</w:t>
      </w:r>
      <w:r w:rsidR="009D0F9D">
        <w:t xml:space="preserve">, and persuasive without being overly assertive.  Explaining the requirements and motivating </w:t>
      </w:r>
      <w:proofErr w:type="gramStart"/>
      <w:r w:rsidR="009D0F9D">
        <w:t>people  to</w:t>
      </w:r>
      <w:proofErr w:type="gramEnd"/>
      <w:r w:rsidR="009D0F9D">
        <w:t xml:space="preserve"> comply requires a delicate balance of skills.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:rsidR="008D6115" w:rsidRDefault="008D6115" w:rsidP="00AA7074">
      <w:pPr>
        <w:pStyle w:val="Bull"/>
      </w:pPr>
      <w:r w:rsidRPr="00943DDA">
        <w:rPr>
          <w:b/>
        </w:rPr>
        <w:t xml:space="preserve">Information </w:t>
      </w:r>
      <w:r w:rsidR="00312B30" w:rsidRPr="00943DDA">
        <w:rPr>
          <w:b/>
        </w:rPr>
        <w:t xml:space="preserve">or IT security </w:t>
      </w:r>
      <w:r w:rsidRPr="00943DDA">
        <w:rPr>
          <w:b/>
        </w:rPr>
        <w:t>management:</w:t>
      </w:r>
      <w:r w:rsidR="0000413A">
        <w:t xml:space="preserve"> </w:t>
      </w:r>
      <w:r w:rsidR="002D7769">
        <w:t xml:space="preserve">CISSP, </w:t>
      </w:r>
      <w:r w:rsidR="0000413A">
        <w:t>CISM</w:t>
      </w:r>
      <w:r w:rsidR="00FA00C0">
        <w:t xml:space="preserve">, </w:t>
      </w:r>
      <w:r w:rsidR="002D7769">
        <w:t xml:space="preserve">masters or </w:t>
      </w:r>
      <w:r w:rsidR="005F4A87">
        <w:t>undergraduate d</w:t>
      </w:r>
      <w:r w:rsidR="00312B30">
        <w:t>egree</w:t>
      </w:r>
      <w:r w:rsidR="00943DDA">
        <w:t>; exposure to ISO/IEC 27001</w:t>
      </w:r>
      <w:r w:rsidR="009D0F9D">
        <w:t xml:space="preserve">, </w:t>
      </w:r>
      <w:r w:rsidR="00943DDA">
        <w:t>ITIL</w:t>
      </w:r>
      <w:r w:rsidR="00EB5819">
        <w:t>/ISO 20000</w:t>
      </w:r>
      <w:r w:rsidR="009D0F9D">
        <w:t xml:space="preserve"> and other relevant standards and methods</w:t>
      </w:r>
      <w:r w:rsidR="005F4A87">
        <w:t>;</w:t>
      </w:r>
    </w:p>
    <w:p w:rsidR="000B5E87" w:rsidRDefault="007C469C" w:rsidP="000B5E87">
      <w:pPr>
        <w:pStyle w:val="Bull"/>
      </w:pPr>
      <w:r>
        <w:rPr>
          <w:b/>
        </w:rPr>
        <w:t>IoT and BYOD technology</w:t>
      </w:r>
      <w:r w:rsidR="008D6115" w:rsidRPr="00943DDA">
        <w:rPr>
          <w:b/>
        </w:rPr>
        <w:t>:</w:t>
      </w:r>
      <w:r w:rsidR="005F4A87">
        <w:t xml:space="preserve"> </w:t>
      </w:r>
      <w:r w:rsidR="00130A94">
        <w:t>IT qualifications and technical experience in the area of IoT and BYOD would be a plus</w:t>
      </w:r>
      <w:r w:rsidR="009D0F9D">
        <w:t>, particularly the security elements of wireless-networked portable IT</w:t>
      </w:r>
      <w:r w:rsidR="002D7769">
        <w:t xml:space="preserve">; </w:t>
      </w:r>
    </w:p>
    <w:p w:rsidR="002D7769" w:rsidRDefault="00130A94" w:rsidP="000B5E87">
      <w:pPr>
        <w:pStyle w:val="Bull"/>
      </w:pPr>
      <w:r>
        <w:rPr>
          <w:b/>
        </w:rPr>
        <w:t>Business</w:t>
      </w:r>
      <w:r w:rsidR="00923E76" w:rsidRPr="00943DDA">
        <w:rPr>
          <w:b/>
        </w:rPr>
        <w:t>:</w:t>
      </w:r>
      <w:r w:rsidR="00C40AD4">
        <w:rPr>
          <w:b/>
        </w:rPr>
        <w:t xml:space="preserve"> </w:t>
      </w:r>
      <w:r w:rsidR="009D0F9D">
        <w:t>at least 5 years work experience</w:t>
      </w:r>
      <w:r w:rsidR="009D0F9D">
        <w:t xml:space="preserve">, preferably </w:t>
      </w:r>
      <w:r w:rsidRPr="00130A94">
        <w:t>a business diploma or MBA</w:t>
      </w:r>
      <w:r w:rsidR="009D0F9D">
        <w:t xml:space="preserve">, and </w:t>
      </w:r>
      <w:r>
        <w:t>some experience a</w:t>
      </w:r>
      <w:r w:rsidR="009D0F9D">
        <w:t xml:space="preserve">s a </w:t>
      </w:r>
      <w:r>
        <w:t>manage</w:t>
      </w:r>
      <w:r w:rsidR="009D0F9D">
        <w:t>r</w:t>
      </w:r>
      <w:r>
        <w:t xml:space="preserve"> </w:t>
      </w:r>
      <w:r w:rsidR="009D0F9D">
        <w:t>or consultant.</w:t>
      </w:r>
    </w:p>
    <w:p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background checks to verify their </w:t>
      </w:r>
      <w:r w:rsidR="008E1FEA">
        <w:t xml:space="preserve">identity, </w:t>
      </w:r>
      <w:r>
        <w:t xml:space="preserve">character, </w:t>
      </w:r>
      <w:r w:rsidR="00C40AD4">
        <w:t xml:space="preserve">competence, </w:t>
      </w:r>
      <w:r>
        <w:t>qualifications</w:t>
      </w:r>
      <w:r w:rsidR="008E1FEA">
        <w:t>, skills</w:t>
      </w:r>
      <w:r>
        <w:t xml:space="preserve"> and experience.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0B6D3C" w:rsidRDefault="00424176" w:rsidP="000B6D3C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</w:t>
      </w:r>
      <w:bookmarkStart w:id="0" w:name="_GoBack"/>
      <w:bookmarkEnd w:id="0"/>
      <w:r w:rsidR="00943DDA">
        <w:t>cess</w:t>
      </w:r>
      <w:r w:rsidR="008E1FEA">
        <w:t>, or to apply</w:t>
      </w:r>
      <w:r w:rsidR="0024405F">
        <w:t>.</w:t>
      </w:r>
    </w:p>
    <w:sectPr w:rsidR="00B202AE" w:rsidRPr="000B6D3C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52" w:rsidRDefault="00292752">
      <w:r>
        <w:separator/>
      </w:r>
    </w:p>
  </w:endnote>
  <w:endnote w:type="continuationSeparator" w:id="0">
    <w:p w:rsidR="00292752" w:rsidRDefault="0029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F459EA">
      <w:rPr>
        <w:sz w:val="14"/>
      </w:rPr>
      <w:t>8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52" w:rsidRDefault="00292752">
      <w:r>
        <w:separator/>
      </w:r>
    </w:p>
  </w:footnote>
  <w:footnote w:type="continuationSeparator" w:id="0">
    <w:p w:rsidR="00292752" w:rsidRDefault="00292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ab/>
    </w:r>
    <w:r w:rsidR="007C469C">
      <w:t>IoT and BYOD Security Manager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9C"/>
    <w:rsid w:val="0000413A"/>
    <w:rsid w:val="000128BA"/>
    <w:rsid w:val="00053D48"/>
    <w:rsid w:val="00067B78"/>
    <w:rsid w:val="000A0BCA"/>
    <w:rsid w:val="000B5E87"/>
    <w:rsid w:val="000B6D3C"/>
    <w:rsid w:val="000D1AA6"/>
    <w:rsid w:val="000F0772"/>
    <w:rsid w:val="00130A94"/>
    <w:rsid w:val="00137491"/>
    <w:rsid w:val="00155345"/>
    <w:rsid w:val="0024405F"/>
    <w:rsid w:val="00252989"/>
    <w:rsid w:val="00292752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0C17"/>
    <w:rsid w:val="004667EA"/>
    <w:rsid w:val="00485861"/>
    <w:rsid w:val="004A0A9A"/>
    <w:rsid w:val="004C1D20"/>
    <w:rsid w:val="004E010D"/>
    <w:rsid w:val="005465FA"/>
    <w:rsid w:val="005F12A1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469C"/>
    <w:rsid w:val="007C5058"/>
    <w:rsid w:val="007E0FB4"/>
    <w:rsid w:val="007E2027"/>
    <w:rsid w:val="0083244B"/>
    <w:rsid w:val="008B5FC4"/>
    <w:rsid w:val="008D1064"/>
    <w:rsid w:val="008D6115"/>
    <w:rsid w:val="008E1FEA"/>
    <w:rsid w:val="00923E76"/>
    <w:rsid w:val="00943DDA"/>
    <w:rsid w:val="00962846"/>
    <w:rsid w:val="009B5CF6"/>
    <w:rsid w:val="009D0F9D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80DB5"/>
    <w:rsid w:val="00BE53EC"/>
    <w:rsid w:val="00BE6C10"/>
    <w:rsid w:val="00C0359D"/>
    <w:rsid w:val="00C04D92"/>
    <w:rsid w:val="00C265B3"/>
    <w:rsid w:val="00C327F5"/>
    <w:rsid w:val="00C37769"/>
    <w:rsid w:val="00C40AD4"/>
    <w:rsid w:val="00C77205"/>
    <w:rsid w:val="00CF2207"/>
    <w:rsid w:val="00D1557C"/>
    <w:rsid w:val="00DB68FF"/>
    <w:rsid w:val="00E64FCC"/>
    <w:rsid w:val="00E719FA"/>
    <w:rsid w:val="00EB3A2F"/>
    <w:rsid w:val="00EB5819"/>
    <w:rsid w:val="00EB62D2"/>
    <w:rsid w:val="00EC0914"/>
    <w:rsid w:val="00EE4573"/>
    <w:rsid w:val="00EE7D1D"/>
    <w:rsid w:val="00F127C9"/>
    <w:rsid w:val="00F41C86"/>
    <w:rsid w:val="00F435F2"/>
    <w:rsid w:val="00F459EA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B06C3"/>
  <w15:docId w15:val="{3335D47E-7EA6-4C54-A1E2-6A7CA799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2018.dotx</Template>
  <TotalTime>29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IoT and BYOD Security Manager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2749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IoT and BYOD Security Manager</dc:title>
  <dc:subject>NoticeBored information security awareness</dc:subject>
  <dc:creator>Gary</dc:creator>
  <cp:keywords>job; IoT; BYOD</cp:keywords>
  <dc:description>Copyright © 2018 IsecT Ltd. Be nice</dc:description>
  <cp:lastModifiedBy>Gary Hinson</cp:lastModifiedBy>
  <cp:revision>1</cp:revision>
  <cp:lastPrinted>2004-11-03T02:15:00Z</cp:lastPrinted>
  <dcterms:created xsi:type="dcterms:W3CDTF">2017-12-26T01:27:00Z</dcterms:created>
  <dcterms:modified xsi:type="dcterms:W3CDTF">2017-12-26T01:57:00Z</dcterms:modified>
  <cp:category>information security awareness, job description, role, vacancy</cp:category>
  <cp:contentStatus>Generic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