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47A1" w14:textId="09AD1FCA" w:rsidR="00D03E4D" w:rsidRDefault="007C7D9A" w:rsidP="007C7D9A">
      <w:pPr>
        <w:pStyle w:val="Cmsor1"/>
        <w:rPr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6.a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>
        <w:rPr>
          <w:lang w:val="hu-HU"/>
        </w:rPr>
        <w:t>Mutassa be a forgalomirányítókon megvalósítható csomagszűrés elvét és megvalósításait! Ismertesse a konfiguráció jellemzőit és lépéseit?</w:t>
      </w:r>
    </w:p>
    <w:p w14:paraId="2E759A7A" w14:textId="588FBF71" w:rsidR="00616922" w:rsidRDefault="00C03E48" w:rsidP="00616922">
      <w:pPr>
        <w:rPr>
          <w:lang w:val="hu-HU"/>
        </w:rPr>
      </w:pPr>
      <w:r>
        <w:drawing>
          <wp:inline distT="0" distB="0" distL="0" distR="0" wp14:anchorId="6A01A6B0" wp14:editId="273A706F">
            <wp:extent cx="5760720" cy="4317365"/>
            <wp:effectExtent l="0" t="0" r="0" b="0"/>
            <wp:docPr id="327106256" name="Kép 1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7DA4" w14:textId="703403BB" w:rsidR="00DD571E" w:rsidRPr="00616922" w:rsidRDefault="00DD571E" w:rsidP="00616922">
      <w:pPr>
        <w:rPr>
          <w:lang w:val="hu-HU"/>
        </w:rPr>
      </w:pPr>
      <w:r>
        <w:drawing>
          <wp:inline distT="0" distB="0" distL="0" distR="0" wp14:anchorId="3216F216" wp14:editId="3F720858">
            <wp:extent cx="5760720" cy="4317365"/>
            <wp:effectExtent l="0" t="0" r="0" b="0"/>
            <wp:docPr id="1634875287" name="Kép 1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71E" w:rsidRPr="00616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BEE"/>
    <w:rsid w:val="00532ED6"/>
    <w:rsid w:val="00616922"/>
    <w:rsid w:val="007C7D9A"/>
    <w:rsid w:val="00933BEE"/>
    <w:rsid w:val="00C03E48"/>
    <w:rsid w:val="00D03E4D"/>
    <w:rsid w:val="00DD571E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4134"/>
  <w15:chartTrackingRefBased/>
  <w15:docId w15:val="{DCA71A6B-00F9-4496-AAC3-6FEE9C93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C7D9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7C7D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169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C7D9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61692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127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5</cp:revision>
  <dcterms:created xsi:type="dcterms:W3CDTF">2023-03-03T17:20:00Z</dcterms:created>
  <dcterms:modified xsi:type="dcterms:W3CDTF">2023-05-18T11:04:00Z</dcterms:modified>
</cp:coreProperties>
</file>