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D22" w14:textId="2E273BEB" w:rsidR="00D03E4D" w:rsidRPr="00640462" w:rsidRDefault="00FF32B6" w:rsidP="00FF32B6">
      <w:pPr>
        <w:pStyle w:val="Cmsor1"/>
        <w:rPr>
          <w:rFonts w:ascii="Times New Roman" w:hAnsi="Times New Roman" w:cs="Times New Roman"/>
          <w:lang w:val="hu-HU"/>
        </w:rPr>
      </w:pPr>
      <w:r w:rsidRPr="00640462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6.b</w:t>
      </w:r>
      <w:r w:rsidRPr="00640462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640462">
        <w:rPr>
          <w:rFonts w:ascii="Times New Roman" w:hAnsi="Times New Roman" w:cs="Times New Roman"/>
          <w:lang w:val="hu-HU"/>
        </w:rPr>
        <w:t>Mi indokolja a kockázatelemzés szükségességét? Adjon példát a kockázatelemzés gyakorlati megvalósítási lehetőségére (pl. táblázatos módszer)!</w:t>
      </w:r>
    </w:p>
    <w:p w14:paraId="04A9AC14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Kockázatelemzés hasznossága</w:t>
      </w:r>
    </w:p>
    <w:p w14:paraId="7C3B287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Segítséget nyújt a rendszer leggyengébb pontjainak.</w:t>
      </w:r>
    </w:p>
    <w:p w14:paraId="048B8B9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Legnagyobb kockázatot jelentő fenyegető tényezők azonosítása.</w:t>
      </w:r>
    </w:p>
    <w:p w14:paraId="7875C76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Ezek ismeretében költséghatékony, kockázatarányos védekezést lehet kialakítani.</w:t>
      </w:r>
    </w:p>
    <w:p w14:paraId="596F0405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Egyenszilárdságú védelem</w:t>
      </w:r>
    </w:p>
    <w:p w14:paraId="12FA12C1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Kockázatok meghatározása alapvető szerepet játszik.</w:t>
      </w:r>
    </w:p>
    <w:p w14:paraId="1B4A6E59" w14:textId="1F34E451" w:rsidR="00280EEE" w:rsidRPr="00640462" w:rsidRDefault="00280EEE" w:rsidP="008D1B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Értelmetlen túlzottan védekezni, amíg más területeken sokkal nagyobb kockázatú veszélyek is vannak a rendszerben.</w:t>
      </w:r>
      <w:r w:rsidR="008D1B2B" w:rsidRPr="00640462">
        <w:rPr>
          <w:rFonts w:ascii="Times New Roman" w:hAnsi="Times New Roman" w:cs="Times New Roman"/>
        </w:rPr>
        <w:t xml:space="preserve"> </w:t>
      </w:r>
      <w:r w:rsidR="008D1B2B" w:rsidRPr="00640462">
        <w:rPr>
          <w:rFonts w:ascii="Times New Roman" w:hAnsi="Times New Roman" w:cs="Times New Roman"/>
          <w:b/>
          <w:bCs/>
        </w:rPr>
        <w:t>(</w:t>
      </w:r>
      <w:r w:rsidR="002B48C4" w:rsidRPr="00640462">
        <w:rPr>
          <w:rFonts w:ascii="Times New Roman" w:hAnsi="Times New Roman" w:cs="Times New Roman"/>
          <w:b/>
          <w:bCs/>
        </w:rPr>
        <w:t xml:space="preserve">pl.: </w:t>
      </w:r>
      <w:r w:rsidRPr="00640462">
        <w:rPr>
          <w:rFonts w:ascii="Times New Roman" w:hAnsi="Times New Roman" w:cs="Times New Roman"/>
          <w:b/>
          <w:bCs/>
        </w:rPr>
        <w:t>Erős ajtó, de az ablakon be lehet mászni.</w:t>
      </w:r>
      <w:r w:rsidR="008D1B2B" w:rsidRPr="00640462">
        <w:rPr>
          <w:rFonts w:ascii="Times New Roman" w:hAnsi="Times New Roman" w:cs="Times New Roman"/>
          <w:b/>
          <w:bCs/>
        </w:rPr>
        <w:t>)</w:t>
      </w:r>
    </w:p>
    <w:p w14:paraId="11780DAC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Kockázatmenedzsment</w:t>
      </w:r>
    </w:p>
    <w:p w14:paraId="45B141F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Kockázatok, károk.</w:t>
      </w:r>
    </w:p>
    <w:p w14:paraId="3C3BBF2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Kockázatbecslés problémáit a kockázatmenedzsment módszerével szokás kezelni a gyakorlatban, ami a kockázatok értékeit nem határozza meg konkrét érték formájában.</w:t>
      </w:r>
    </w:p>
    <w:p w14:paraId="5B21E82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Olyan összehasonlításra lehetőséget adó elemzést alkalmaz, ami alapján legcélszerűbb védelmi intézkedések meghatározhatóak.</w:t>
      </w:r>
    </w:p>
    <w:p w14:paraId="3ED412F5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Egyes kockázati tényezőket egymáshoz hasonlítva határozzuk meg a gyenge láncszemeket, ahol a legcélszerűbb védekezni.</w:t>
      </w:r>
    </w:p>
    <w:p w14:paraId="68E82555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Problémák</w:t>
      </w:r>
    </w:p>
    <w:p w14:paraId="2CED100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bekövetkezésének gyakoriságára nincsenek jó statisztikák.</w:t>
      </w:r>
    </w:p>
    <w:p w14:paraId="1D8D012A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Okozott károk anyagilag sem határozhatóak meg.</w:t>
      </w:r>
    </w:p>
    <w:p w14:paraId="45725E35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Kockázati paraméterek becslése</w:t>
      </w:r>
    </w:p>
    <w:p w14:paraId="4F94E8B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támadási folyamatának hatásmechanizmusa</w:t>
      </w:r>
    </w:p>
    <w:p w14:paraId="1EB005E1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Informatikai rendszerek konkrét rendszerelemeinek támadása.</w:t>
      </w:r>
    </w:p>
    <w:p w14:paraId="61DE3CF6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Egyes rendszerelemek sérülése hat a velük kapcsolatban lévő alkalmazásokra.</w:t>
      </w:r>
    </w:p>
    <w:p w14:paraId="25D59A5C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Nem sikerül jól kezelni a károkat, akkor az ügyfeleknél is érzékelhető lesz.</w:t>
      </w:r>
    </w:p>
    <w:p w14:paraId="0E8F91F8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Károk</w:t>
      </w:r>
    </w:p>
    <w:p w14:paraId="34DF82B4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 xml:space="preserve">Hatás </w:t>
      </w:r>
      <w:proofErr w:type="spellStart"/>
      <w:r w:rsidRPr="00640462">
        <w:rPr>
          <w:rFonts w:ascii="Times New Roman" w:hAnsi="Times New Roman" w:cs="Times New Roman"/>
        </w:rPr>
        <w:t>továbbterjedése</w:t>
      </w:r>
      <w:proofErr w:type="spellEnd"/>
      <w:r w:rsidRPr="00640462">
        <w:rPr>
          <w:rFonts w:ascii="Times New Roman" w:hAnsi="Times New Roman" w:cs="Times New Roman"/>
        </w:rPr>
        <w:t xml:space="preserve"> = elsődleges, másodlagos, harmadlagos, stb. károk</w:t>
      </w:r>
    </w:p>
    <w:p w14:paraId="7DA6024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 elbírálása meddig terjedhet ki, mivel a másodlagos, harmadlagos károk nagyobbak az elsődleges károknál.</w:t>
      </w:r>
    </w:p>
    <w:p w14:paraId="64B2B4F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Elsődleges kár = Merevlemez meghibásodás</w:t>
      </w:r>
    </w:p>
    <w:p w14:paraId="36D61B2A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Másodlagos kár = Nagy mennyiségű adat visszaállíthatatlanul megsemmisül.</w:t>
      </w:r>
    </w:p>
    <w:p w14:paraId="4EDCD82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Harmadlagos kár = Üzleti haszon elmaradása a károk miatt</w:t>
      </w:r>
    </w:p>
    <w:p w14:paraId="0D9BAC76" w14:textId="390F1369" w:rsidR="00280EEE" w:rsidRPr="00640462" w:rsidRDefault="007057A0" w:rsidP="00280EEE">
      <w:pPr>
        <w:pStyle w:val="Cmsor1"/>
        <w:rPr>
          <w:rFonts w:ascii="Times New Roman" w:hAnsi="Times New Roman" w:cs="Times New Roman"/>
        </w:rPr>
      </w:pPr>
      <w:r w:rsidRPr="002B251D">
        <w:lastRenderedPageBreak/>
        <w:drawing>
          <wp:anchor distT="0" distB="0" distL="114300" distR="114300" simplePos="0" relativeHeight="251656704" behindDoc="1" locked="0" layoutInCell="1" allowOverlap="1" wp14:anchorId="498BB5F9" wp14:editId="36C5B653">
            <wp:simplePos x="0" y="0"/>
            <wp:positionH relativeFrom="column">
              <wp:posOffset>3566160</wp:posOffset>
            </wp:positionH>
            <wp:positionV relativeFrom="paragraph">
              <wp:posOffset>-452120</wp:posOffset>
            </wp:positionV>
            <wp:extent cx="2962275" cy="1743075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2004392562" name="Kép 1" descr="A képen szöveg, képernyőkép, keresztrejtv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2562" name="Kép 1" descr="A képen szöveg, képernyőkép, keresztrejtvény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EEE" w:rsidRPr="00640462">
        <w:rPr>
          <w:rFonts w:ascii="Times New Roman" w:hAnsi="Times New Roman" w:cs="Times New Roman"/>
        </w:rPr>
        <w:t>Kockázatelemzés táblázatos módszere</w:t>
      </w:r>
    </w:p>
    <w:p w14:paraId="741DF023" w14:textId="3874BDD2" w:rsidR="002B251D" w:rsidRPr="00544257" w:rsidRDefault="00280EEE" w:rsidP="002B25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Alapja a veszélyforrások számbavétele és részletes elemzése, egy kockázatelemzési tábla szisztematikus, oszlopról-oszlopra haladó kitöltésével.</w:t>
      </w:r>
    </w:p>
    <w:p w14:paraId="682AD00B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Kockázatelemzés lépései</w:t>
      </w:r>
    </w:p>
    <w:p w14:paraId="4D7C3513" w14:textId="500065FD" w:rsidR="00280EEE" w:rsidRPr="00640462" w:rsidRDefault="00280EEE" w:rsidP="00280EEE">
      <w:pPr>
        <w:pStyle w:val="Listaszerbekezds"/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1. Kategóriák felállítása</w:t>
      </w:r>
      <w:r w:rsidR="00044FD7" w:rsidRPr="00640462">
        <w:rPr>
          <w:rFonts w:ascii="Times New Roman" w:hAnsi="Times New Roman" w:cs="Times New Roman"/>
          <w:b/>
          <w:bCs/>
        </w:rPr>
        <w:t>:</w:t>
      </w:r>
    </w:p>
    <w:p w14:paraId="20FE74CD" w14:textId="3E1DB939" w:rsidR="00280EEE" w:rsidRPr="00640462" w:rsidRDefault="00280EEE" w:rsidP="00044FD7">
      <w:pPr>
        <w:pStyle w:val="Listaszerbekezds"/>
        <w:ind w:left="1440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Bekövetkezési valószínűség</w:t>
      </w:r>
      <w:r w:rsidR="00360BD8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Kár</w:t>
      </w:r>
      <w:r w:rsidR="00360BD8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Kockázati</w:t>
      </w:r>
      <w:r w:rsidR="004E688C">
        <w:rPr>
          <w:rFonts w:ascii="Times New Roman" w:hAnsi="Times New Roman" w:cs="Times New Roman"/>
        </w:rPr>
        <w:t xml:space="preserve"> kategóriák</w:t>
      </w:r>
      <w:r w:rsidR="00360BD8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Kockázati szorzótábla meghatározása</w:t>
      </w:r>
    </w:p>
    <w:p w14:paraId="5CD3AA9F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Veszélyforrások meghatározása</w:t>
      </w:r>
    </w:p>
    <w:p w14:paraId="3F4580E9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Bekövetkezési valószínűségek nagyságrendi meghatározása</w:t>
      </w:r>
    </w:p>
    <w:p w14:paraId="686F3ABE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Kárérték nagyságrendi meghatározása</w:t>
      </w:r>
    </w:p>
    <w:p w14:paraId="0E2D6B89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Kockázati tényezők származtatása</w:t>
      </w:r>
    </w:p>
    <w:p w14:paraId="7F831872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Elviselhetetlen kockázatok kezelése</w:t>
      </w:r>
    </w:p>
    <w:p w14:paraId="634DB7A9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Védelmi intézkedések számbevétele és a megfelelő alternatívák kiválasztása</w:t>
      </w:r>
    </w:p>
    <w:p w14:paraId="378BBE1D" w14:textId="24E153CA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Kategóriák felállítása</w:t>
      </w:r>
      <w:r w:rsidR="002125C7">
        <w:rPr>
          <w:rFonts w:ascii="Times New Roman" w:hAnsi="Times New Roman" w:cs="Times New Roman"/>
        </w:rPr>
        <w:t xml:space="preserve"> (függ a környezettől, elemzés részletességétől)</w:t>
      </w:r>
    </w:p>
    <w:p w14:paraId="070931B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bekövetkezés valószínűségének, a támadási potenciálnak leírása.</w:t>
      </w:r>
    </w:p>
    <w:p w14:paraId="06C4B81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bekövetkező kár becslése.</w:t>
      </w:r>
    </w:p>
    <w:p w14:paraId="43D5DFFB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 xml:space="preserve">A kockázat </w:t>
      </w:r>
      <w:proofErr w:type="spellStart"/>
      <w:r w:rsidRPr="00640462">
        <w:rPr>
          <w:rFonts w:ascii="Times New Roman" w:hAnsi="Times New Roman" w:cs="Times New Roman"/>
        </w:rPr>
        <w:t>veszélyforrásonkénti</w:t>
      </w:r>
      <w:proofErr w:type="spellEnd"/>
      <w:r w:rsidRPr="00640462">
        <w:rPr>
          <w:rFonts w:ascii="Times New Roman" w:hAnsi="Times New Roman" w:cs="Times New Roman"/>
        </w:rPr>
        <w:t xml:space="preserve"> nagyságának meghatározása.</w:t>
      </w:r>
    </w:p>
    <w:p w14:paraId="19D2E884" w14:textId="39EFB1D8" w:rsidR="00632C88" w:rsidRPr="00073299" w:rsidRDefault="00280EEE" w:rsidP="00632C8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Meghatározzuk a közöttük lévő kapcsolatot a kockázati szorzótáblával.</w:t>
      </w:r>
    </w:p>
    <w:p w14:paraId="029F153C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listájának összeállítása</w:t>
      </w:r>
    </w:p>
    <w:p w14:paraId="2BFE635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Veszélyforrások:</w:t>
      </w:r>
      <w:r w:rsidRPr="00640462">
        <w:rPr>
          <w:rFonts w:ascii="Times New Roman" w:hAnsi="Times New Roman" w:cs="Times New Roman"/>
        </w:rPr>
        <w:t xml:space="preserve"> A rendszer helyes működését fenyegető események.</w:t>
      </w:r>
    </w:p>
    <w:p w14:paraId="59367B9E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kockázatelemzési tábla sorait alkotják.</w:t>
      </w:r>
    </w:p>
    <w:p w14:paraId="1A3139E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Egyértelmű azonosítóval látjuk el.</w:t>
      </w:r>
    </w:p>
    <w:p w14:paraId="32431A66" w14:textId="7B8EA9A0" w:rsidR="00280EEE" w:rsidRPr="00640462" w:rsidRDefault="00280EEE" w:rsidP="00B76F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Helyzetfelmérés</w:t>
      </w:r>
      <w:r w:rsidR="00B76FD9" w:rsidRPr="00640462">
        <w:rPr>
          <w:rFonts w:ascii="Times New Roman" w:hAnsi="Times New Roman" w:cs="Times New Roman"/>
          <w:b/>
          <w:bCs/>
        </w:rPr>
        <w:t xml:space="preserve">: </w:t>
      </w:r>
      <w:r w:rsidRPr="00640462">
        <w:rPr>
          <w:rFonts w:ascii="Times New Roman" w:hAnsi="Times New Roman" w:cs="Times New Roman"/>
        </w:rPr>
        <w:t>Dokumentumok elemzésével</w:t>
      </w:r>
      <w:r w:rsidR="00BA3452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Interjúkkal</w:t>
      </w:r>
      <w:r w:rsidR="00BA3452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Szemlével</w:t>
      </w:r>
    </w:p>
    <w:p w14:paraId="5358799E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Veszélyforrások feltárása</w:t>
      </w:r>
    </w:p>
    <w:p w14:paraId="043E95F1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Tapasztalatok felhasználásával és a rendszer elemzéséből felderített hiányosságok számbavételével történhet.</w:t>
      </w:r>
    </w:p>
    <w:p w14:paraId="700AF578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lista soha nem lehet teljes, de lehet részletes.</w:t>
      </w:r>
    </w:p>
    <w:p w14:paraId="6F78024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Kimaradó veszélyforrásokat kockázatként kezelhetjük.</w:t>
      </w:r>
    </w:p>
    <w:p w14:paraId="69FBC657" w14:textId="77777777" w:rsidR="00280EEE" w:rsidRPr="00640462" w:rsidRDefault="00280EEE" w:rsidP="00280EEE">
      <w:pPr>
        <w:pStyle w:val="Cmsor2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csoportjai</w:t>
      </w:r>
    </w:p>
    <w:p w14:paraId="7AF4D72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Szervezési gyengeségek</w:t>
      </w:r>
    </w:p>
    <w:p w14:paraId="59A39938" w14:textId="6EB11CD1" w:rsidR="00280EEE" w:rsidRPr="00640462" w:rsidRDefault="00280EEE" w:rsidP="00D865E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Természeti veszélyforrások (tűz, villám)</w:t>
      </w:r>
      <w:r w:rsidR="00D865E9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Fizikai veszélyek (betörés, lopás)</w:t>
      </w:r>
    </w:p>
    <w:p w14:paraId="7439F1FA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Logikai fenyegetések (hálózati betörés, lehallgatás)</w:t>
      </w:r>
    </w:p>
    <w:p w14:paraId="6E04EE97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Humán veszélyforrások (visszaélések, munkatársak gondatlansága)</w:t>
      </w:r>
    </w:p>
    <w:p w14:paraId="4E4210EA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Bekövetkezési valószínűségek nagyságrendi becslése</w:t>
      </w:r>
    </w:p>
    <w:p w14:paraId="578FB6CD" w14:textId="41EC1CA5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40462">
        <w:rPr>
          <w:rFonts w:ascii="Times New Roman" w:hAnsi="Times New Roman" w:cs="Times New Roman"/>
          <w:b/>
          <w:bCs/>
        </w:rPr>
        <w:t>P</w:t>
      </w:r>
      <w:r w:rsidRPr="00640462">
        <w:rPr>
          <w:rFonts w:ascii="Times New Roman" w:hAnsi="Times New Roman" w:cs="Times New Roman"/>
        </w:rPr>
        <w:t>robability</w:t>
      </w:r>
      <w:proofErr w:type="spellEnd"/>
      <w:r w:rsidRPr="00640462">
        <w:rPr>
          <w:rFonts w:ascii="Times New Roman" w:hAnsi="Times New Roman" w:cs="Times New Roman"/>
        </w:rPr>
        <w:t xml:space="preserve"> oszlop</w:t>
      </w:r>
      <w:r w:rsidR="00FC466D">
        <w:rPr>
          <w:rFonts w:ascii="Times New Roman" w:hAnsi="Times New Roman" w:cs="Times New Roman"/>
        </w:rPr>
        <w:t xml:space="preserve"> (</w:t>
      </w:r>
      <w:r w:rsidR="00FC466D" w:rsidRPr="000F7073">
        <w:rPr>
          <w:rFonts w:ascii="Times New Roman" w:hAnsi="Times New Roman" w:cs="Times New Roman"/>
          <w:b/>
          <w:bCs/>
        </w:rPr>
        <w:t>P</w:t>
      </w:r>
      <w:r w:rsidR="00FC466D">
        <w:rPr>
          <w:rFonts w:ascii="Times New Roman" w:hAnsi="Times New Roman" w:cs="Times New Roman"/>
        </w:rPr>
        <w:t xml:space="preserve">VS, </w:t>
      </w:r>
      <w:r w:rsidR="00FC466D" w:rsidRPr="000F7073">
        <w:rPr>
          <w:rFonts w:ascii="Times New Roman" w:hAnsi="Times New Roman" w:cs="Times New Roman"/>
          <w:b/>
          <w:bCs/>
        </w:rPr>
        <w:t>P</w:t>
      </w:r>
      <w:r w:rsidR="00FC466D">
        <w:rPr>
          <w:rFonts w:ascii="Times New Roman" w:hAnsi="Times New Roman" w:cs="Times New Roman"/>
        </w:rPr>
        <w:t xml:space="preserve">S, </w:t>
      </w:r>
      <w:r w:rsidR="00FC466D" w:rsidRPr="000F7073">
        <w:rPr>
          <w:rFonts w:ascii="Times New Roman" w:hAnsi="Times New Roman" w:cs="Times New Roman"/>
          <w:b/>
          <w:bCs/>
        </w:rPr>
        <w:t>P</w:t>
      </w:r>
      <w:r w:rsidR="00FC466D">
        <w:rPr>
          <w:rFonts w:ascii="Times New Roman" w:hAnsi="Times New Roman" w:cs="Times New Roman"/>
        </w:rPr>
        <w:t xml:space="preserve">L, </w:t>
      </w:r>
      <w:r w:rsidR="00FC466D" w:rsidRPr="000F7073">
        <w:rPr>
          <w:rFonts w:ascii="Times New Roman" w:hAnsi="Times New Roman" w:cs="Times New Roman"/>
          <w:b/>
          <w:bCs/>
        </w:rPr>
        <w:t>P</w:t>
      </w:r>
      <w:r w:rsidR="00FC466D">
        <w:rPr>
          <w:rFonts w:ascii="Times New Roman" w:hAnsi="Times New Roman" w:cs="Times New Roman"/>
        </w:rPr>
        <w:t>VL)</w:t>
      </w:r>
    </w:p>
    <w:p w14:paraId="3F64AF7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Tapasztalatok alapján történik.</w:t>
      </w:r>
    </w:p>
    <w:p w14:paraId="14AD202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támadási potenciál meghatározásánál figyelembe kell venni a gyengeség kihasználásához szükséges felkészültségi szintet és, hogy mennyire érdemes támadást végrehajtani az adott rendszer ellen.</w:t>
      </w:r>
    </w:p>
    <w:p w14:paraId="50B77EE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Felkészülési szintek alapján:</w:t>
      </w:r>
    </w:p>
    <w:p w14:paraId="2A8BBAEF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Automatizált eszközökkel végrehajtható</w:t>
      </w:r>
    </w:p>
    <w:p w14:paraId="4D8F2EF3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Átlagos felhasználó által kihasználható</w:t>
      </w:r>
    </w:p>
    <w:p w14:paraId="09090F1A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Profi támadót igénylő gyengeség</w:t>
      </w:r>
    </w:p>
    <w:p w14:paraId="3B94FE5C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lastRenderedPageBreak/>
        <w:t>Kárérték nagyságrendi meghatározása</w:t>
      </w:r>
    </w:p>
    <w:p w14:paraId="5DEEE5D0" w14:textId="383502C6" w:rsidR="00280EEE" w:rsidRPr="00640462" w:rsidRDefault="00DC3F86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 (D</w:t>
      </w:r>
      <w:r w:rsidR="008F55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damage</w:t>
      </w:r>
      <w:proofErr w:type="spellEnd"/>
      <w:r>
        <w:rPr>
          <w:rFonts w:ascii="Times New Roman" w:hAnsi="Times New Roman" w:cs="Times New Roman"/>
        </w:rPr>
        <w:t>)</w:t>
      </w:r>
      <w:r w:rsidR="00230923">
        <w:rPr>
          <w:rFonts w:ascii="Times New Roman" w:hAnsi="Times New Roman" w:cs="Times New Roman"/>
        </w:rPr>
        <w:t xml:space="preserve"> (</w:t>
      </w:r>
      <w:r w:rsidR="00230923" w:rsidRPr="00230923">
        <w:rPr>
          <w:rFonts w:ascii="Times New Roman" w:hAnsi="Times New Roman" w:cs="Times New Roman"/>
          <w:b/>
          <w:bCs/>
        </w:rPr>
        <w:t>D</w:t>
      </w:r>
      <w:r w:rsidR="00230923">
        <w:rPr>
          <w:rFonts w:ascii="Times New Roman" w:hAnsi="Times New Roman" w:cs="Times New Roman"/>
        </w:rPr>
        <w:t xml:space="preserve">VS, </w:t>
      </w:r>
      <w:r w:rsidR="00230923" w:rsidRPr="00230923">
        <w:rPr>
          <w:rFonts w:ascii="Times New Roman" w:hAnsi="Times New Roman" w:cs="Times New Roman"/>
          <w:b/>
          <w:bCs/>
        </w:rPr>
        <w:t>D</w:t>
      </w:r>
      <w:r w:rsidR="00230923">
        <w:rPr>
          <w:rFonts w:ascii="Times New Roman" w:hAnsi="Times New Roman" w:cs="Times New Roman"/>
        </w:rPr>
        <w:t xml:space="preserve">S, </w:t>
      </w:r>
      <w:r w:rsidR="00230923">
        <w:rPr>
          <w:rFonts w:ascii="Times New Roman" w:hAnsi="Times New Roman" w:cs="Times New Roman"/>
          <w:b/>
          <w:bCs/>
        </w:rPr>
        <w:t>D</w:t>
      </w:r>
      <w:r w:rsidR="00230923">
        <w:rPr>
          <w:rFonts w:ascii="Times New Roman" w:hAnsi="Times New Roman" w:cs="Times New Roman"/>
        </w:rPr>
        <w:t xml:space="preserve">A, </w:t>
      </w:r>
      <w:r w:rsidR="00230923" w:rsidRPr="00496B6C">
        <w:rPr>
          <w:rFonts w:ascii="Times New Roman" w:hAnsi="Times New Roman" w:cs="Times New Roman"/>
          <w:b/>
          <w:bCs/>
        </w:rPr>
        <w:t>D</w:t>
      </w:r>
      <w:r w:rsidR="00230923">
        <w:rPr>
          <w:rFonts w:ascii="Times New Roman" w:hAnsi="Times New Roman" w:cs="Times New Roman"/>
        </w:rPr>
        <w:t xml:space="preserve">L, </w:t>
      </w:r>
      <w:r w:rsidR="00230923" w:rsidRPr="00496B6C">
        <w:rPr>
          <w:rFonts w:ascii="Times New Roman" w:hAnsi="Times New Roman" w:cs="Times New Roman"/>
          <w:b/>
          <w:bCs/>
        </w:rPr>
        <w:t>D</w:t>
      </w:r>
      <w:r w:rsidR="00230923">
        <w:rPr>
          <w:rFonts w:ascii="Times New Roman" w:hAnsi="Times New Roman" w:cs="Times New Roman"/>
        </w:rPr>
        <w:t xml:space="preserve">VL, </w:t>
      </w:r>
      <w:r w:rsidR="00230923" w:rsidRPr="00496B6C">
        <w:rPr>
          <w:rFonts w:ascii="Times New Roman" w:hAnsi="Times New Roman" w:cs="Times New Roman"/>
          <w:b/>
          <w:bCs/>
        </w:rPr>
        <w:t>D</w:t>
      </w:r>
      <w:r w:rsidR="00230923">
        <w:rPr>
          <w:rFonts w:ascii="Times New Roman" w:hAnsi="Times New Roman" w:cs="Times New Roman"/>
        </w:rPr>
        <w:t>D)</w:t>
      </w:r>
    </w:p>
    <w:p w14:paraId="2096B895" w14:textId="379EFFFC" w:rsidR="00280EEE" w:rsidRPr="00640462" w:rsidRDefault="00280EEE" w:rsidP="00EC1D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Okozott kár természete</w:t>
      </w:r>
      <w:r w:rsidR="00EC1D2A" w:rsidRPr="00640462">
        <w:rPr>
          <w:rFonts w:ascii="Times New Roman" w:hAnsi="Times New Roman" w:cs="Times New Roman"/>
          <w:b/>
          <w:bCs/>
        </w:rPr>
        <w:t>:</w:t>
      </w:r>
      <w:r w:rsidR="00EC1D2A" w:rsidRPr="00640462">
        <w:rPr>
          <w:rFonts w:ascii="Times New Roman" w:hAnsi="Times New Roman" w:cs="Times New Roman"/>
        </w:rPr>
        <w:t xml:space="preserve"> </w:t>
      </w:r>
      <w:r w:rsidRPr="00640462">
        <w:rPr>
          <w:rFonts w:ascii="Times New Roman" w:hAnsi="Times New Roman" w:cs="Times New Roman"/>
        </w:rPr>
        <w:t>Érintett rendszerelem milyen tulajdonsága sérült.</w:t>
      </w:r>
    </w:p>
    <w:p w14:paraId="5134009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Károk meghatározásának szempontjai</w:t>
      </w:r>
    </w:p>
    <w:p w14:paraId="5306D614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Bizalmasság (</w:t>
      </w:r>
      <w:proofErr w:type="spellStart"/>
      <w:r w:rsidRPr="00640462">
        <w:rPr>
          <w:rFonts w:ascii="Times New Roman" w:hAnsi="Times New Roman" w:cs="Times New Roman"/>
        </w:rPr>
        <w:t>Confidentiality</w:t>
      </w:r>
      <w:proofErr w:type="spellEnd"/>
      <w:r w:rsidRPr="00640462">
        <w:rPr>
          <w:rFonts w:ascii="Times New Roman" w:hAnsi="Times New Roman" w:cs="Times New Roman"/>
        </w:rPr>
        <w:t>) megsértése, jogtalan információ szerzés.</w:t>
      </w:r>
    </w:p>
    <w:p w14:paraId="484F8C7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Sértetlenség (</w:t>
      </w:r>
      <w:proofErr w:type="spellStart"/>
      <w:r w:rsidRPr="00640462">
        <w:rPr>
          <w:rFonts w:ascii="Times New Roman" w:hAnsi="Times New Roman" w:cs="Times New Roman"/>
        </w:rPr>
        <w:t>Integrity</w:t>
      </w:r>
      <w:proofErr w:type="spellEnd"/>
      <w:r w:rsidRPr="00640462">
        <w:rPr>
          <w:rFonts w:ascii="Times New Roman" w:hAnsi="Times New Roman" w:cs="Times New Roman"/>
        </w:rPr>
        <w:t>) elvesztése, a tárolt adatok manipulálása.</w:t>
      </w:r>
    </w:p>
    <w:p w14:paraId="2ECC8AD9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Rendelkezésre állás (</w:t>
      </w:r>
      <w:proofErr w:type="spellStart"/>
      <w:r w:rsidRPr="00640462">
        <w:rPr>
          <w:rFonts w:ascii="Times New Roman" w:hAnsi="Times New Roman" w:cs="Times New Roman"/>
        </w:rPr>
        <w:t>Availability</w:t>
      </w:r>
      <w:proofErr w:type="spellEnd"/>
      <w:r w:rsidRPr="00640462">
        <w:rPr>
          <w:rFonts w:ascii="Times New Roman" w:hAnsi="Times New Roman" w:cs="Times New Roman"/>
        </w:rPr>
        <w:t>) elvesztése.</w:t>
      </w:r>
    </w:p>
    <w:p w14:paraId="77F76399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Kockázati tényezők származtatása</w:t>
      </w:r>
    </w:p>
    <w:p w14:paraId="68B4CA55" w14:textId="54A5DA6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40462">
        <w:rPr>
          <w:rFonts w:ascii="Times New Roman" w:hAnsi="Times New Roman" w:cs="Times New Roman"/>
        </w:rPr>
        <w:t>Risk</w:t>
      </w:r>
      <w:proofErr w:type="spellEnd"/>
      <w:r w:rsidRPr="00640462">
        <w:rPr>
          <w:rFonts w:ascii="Times New Roman" w:hAnsi="Times New Roman" w:cs="Times New Roman"/>
        </w:rPr>
        <w:t xml:space="preserve"> oszlop kitöltése a kockázati szorzótábla segítségével.</w:t>
      </w:r>
      <w:r w:rsidR="00230923">
        <w:rPr>
          <w:rFonts w:ascii="Times New Roman" w:hAnsi="Times New Roman" w:cs="Times New Roman"/>
        </w:rPr>
        <w:t xml:space="preserve"> (</w:t>
      </w:r>
      <w:r w:rsidR="002E17B1">
        <w:rPr>
          <w:rFonts w:ascii="Times New Roman" w:hAnsi="Times New Roman" w:cs="Times New Roman"/>
          <w:b/>
          <w:bCs/>
        </w:rPr>
        <w:t>R</w:t>
      </w:r>
      <w:r w:rsidR="002E17B1">
        <w:rPr>
          <w:rFonts w:ascii="Times New Roman" w:hAnsi="Times New Roman" w:cs="Times New Roman"/>
        </w:rPr>
        <w:t xml:space="preserve">VS, </w:t>
      </w:r>
      <w:r w:rsidR="002E17B1" w:rsidRPr="004F4011">
        <w:rPr>
          <w:rFonts w:ascii="Times New Roman" w:hAnsi="Times New Roman" w:cs="Times New Roman"/>
          <w:b/>
          <w:bCs/>
        </w:rPr>
        <w:t>R</w:t>
      </w:r>
      <w:r w:rsidR="002E17B1">
        <w:rPr>
          <w:rFonts w:ascii="Times New Roman" w:hAnsi="Times New Roman" w:cs="Times New Roman"/>
        </w:rPr>
        <w:t xml:space="preserve">S, </w:t>
      </w:r>
      <w:r w:rsidR="002E17B1" w:rsidRPr="004F4011">
        <w:rPr>
          <w:rFonts w:ascii="Times New Roman" w:hAnsi="Times New Roman" w:cs="Times New Roman"/>
          <w:b/>
          <w:bCs/>
        </w:rPr>
        <w:t>R</w:t>
      </w:r>
      <w:r w:rsidR="002E17B1">
        <w:rPr>
          <w:rFonts w:ascii="Times New Roman" w:hAnsi="Times New Roman" w:cs="Times New Roman"/>
        </w:rPr>
        <w:t xml:space="preserve">A, </w:t>
      </w:r>
      <w:r w:rsidR="002E17B1" w:rsidRPr="004F4011">
        <w:rPr>
          <w:rFonts w:ascii="Times New Roman" w:hAnsi="Times New Roman" w:cs="Times New Roman"/>
          <w:b/>
          <w:bCs/>
        </w:rPr>
        <w:t>R</w:t>
      </w:r>
      <w:r w:rsidR="002E17B1">
        <w:rPr>
          <w:rFonts w:ascii="Times New Roman" w:hAnsi="Times New Roman" w:cs="Times New Roman"/>
        </w:rPr>
        <w:t xml:space="preserve">L, </w:t>
      </w:r>
      <w:r w:rsidR="002E17B1" w:rsidRPr="004F4011">
        <w:rPr>
          <w:rFonts w:ascii="Times New Roman" w:hAnsi="Times New Roman" w:cs="Times New Roman"/>
          <w:b/>
          <w:bCs/>
        </w:rPr>
        <w:t>R</w:t>
      </w:r>
      <w:r w:rsidR="002E17B1">
        <w:rPr>
          <w:rFonts w:ascii="Times New Roman" w:hAnsi="Times New Roman" w:cs="Times New Roman"/>
        </w:rPr>
        <w:t>VL</w:t>
      </w:r>
      <w:r w:rsidR="00230923">
        <w:rPr>
          <w:rFonts w:ascii="Times New Roman" w:hAnsi="Times New Roman" w:cs="Times New Roman"/>
        </w:rPr>
        <w:t>)</w:t>
      </w:r>
    </w:p>
    <w:p w14:paraId="01ECFF78" w14:textId="7282E66D" w:rsidR="00420BF8" w:rsidRPr="002340B5" w:rsidRDefault="00280EEE" w:rsidP="001E574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0B5">
        <w:rPr>
          <w:rFonts w:ascii="Times New Roman" w:hAnsi="Times New Roman" w:cs="Times New Roman"/>
        </w:rPr>
        <w:t>A szorzótábla sorát a veszélyforrás előfordulási gyakorisága</w:t>
      </w:r>
      <w:r w:rsidR="002340B5" w:rsidRPr="002340B5">
        <w:rPr>
          <w:rFonts w:ascii="Times New Roman" w:hAnsi="Times New Roman" w:cs="Times New Roman"/>
        </w:rPr>
        <w:t>,</w:t>
      </w:r>
      <w:r w:rsidR="001E5748" w:rsidRPr="002340B5">
        <w:rPr>
          <w:rFonts w:ascii="Times New Roman" w:hAnsi="Times New Roman" w:cs="Times New Roman"/>
        </w:rPr>
        <w:t xml:space="preserve"> o</w:t>
      </w:r>
      <w:r w:rsidRPr="002340B5">
        <w:rPr>
          <w:rFonts w:ascii="Times New Roman" w:hAnsi="Times New Roman" w:cs="Times New Roman"/>
        </w:rPr>
        <w:t>szlopát általában a CIA szempontok közül a legnagyobb kárral járó kár-kategóriája határozza meg.</w:t>
      </w:r>
    </w:p>
    <w:p w14:paraId="28A95007" w14:textId="21BD9AEB" w:rsidR="00280EEE" w:rsidRPr="002340B5" w:rsidRDefault="00280EEE" w:rsidP="001E574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0B5">
        <w:rPr>
          <w:rFonts w:ascii="Times New Roman" w:hAnsi="Times New Roman" w:cs="Times New Roman"/>
        </w:rPr>
        <w:t>Sor és oszlopnak megfelelő cella tartalmazza a kockázatot.</w:t>
      </w:r>
    </w:p>
    <w:p w14:paraId="026FF7E2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Elviselhetetlen kockázatok</w:t>
      </w:r>
    </w:p>
    <w:p w14:paraId="1C855CB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Helyrehozhatatlan, hosszabb távon is kiható tényezők által jelentett veszély.</w:t>
      </w:r>
    </w:p>
    <w:p w14:paraId="43419FA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Védelmi intézkedések kiválasztásakor a cél:</w:t>
      </w:r>
    </w:p>
    <w:p w14:paraId="4795F693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Olyan védelmi intézkedések alkalmazása, amik költsége kevesebb, mint az általuk kiküszöbölt kockázat.</w:t>
      </w:r>
    </w:p>
    <w:p w14:paraId="5F212E62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Hosszú távon, és egyéb üzletpolitikai szempontok figyelembe vétele.</w:t>
      </w:r>
    </w:p>
    <w:p w14:paraId="16FD3C4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szorzótáblában és a kockázatelemzési táblában általában külön (pl.: *-</w:t>
      </w:r>
      <w:proofErr w:type="spellStart"/>
      <w:r w:rsidRPr="00640462">
        <w:rPr>
          <w:rFonts w:ascii="Times New Roman" w:hAnsi="Times New Roman" w:cs="Times New Roman"/>
        </w:rPr>
        <w:t>gal</w:t>
      </w:r>
      <w:proofErr w:type="spellEnd"/>
      <w:r w:rsidRPr="00640462">
        <w:rPr>
          <w:rFonts w:ascii="Times New Roman" w:hAnsi="Times New Roman" w:cs="Times New Roman"/>
        </w:rPr>
        <w:t>) jelölhetőek.</w:t>
      </w:r>
    </w:p>
    <w:p w14:paraId="6437E1E7" w14:textId="17AC5BE3" w:rsidR="00280EEE" w:rsidRDefault="007756A2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5046C">
        <w:drawing>
          <wp:anchor distT="0" distB="0" distL="114300" distR="114300" simplePos="0" relativeHeight="251657216" behindDoc="1" locked="0" layoutInCell="1" allowOverlap="1" wp14:anchorId="5853C0CB" wp14:editId="59F0546F">
            <wp:simplePos x="0" y="0"/>
            <wp:positionH relativeFrom="column">
              <wp:posOffset>3462020</wp:posOffset>
            </wp:positionH>
            <wp:positionV relativeFrom="paragraph">
              <wp:posOffset>345440</wp:posOffset>
            </wp:positionV>
            <wp:extent cx="301180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50" y="21268"/>
                <wp:lineTo x="21450" y="0"/>
                <wp:lineTo x="0" y="0"/>
              </wp:wrapPolygon>
            </wp:wrapTight>
            <wp:docPr id="172574975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49759" name="Kép 1" descr="A képen szöveg, képernyőkép, szám, Betűtípus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EEE" w:rsidRPr="00640462">
        <w:rPr>
          <w:rFonts w:ascii="Times New Roman" w:hAnsi="Times New Roman" w:cs="Times New Roman"/>
        </w:rPr>
        <w:t>Az elviselhetetlen kockázatú veszélyforrás kockázatát legalább elviselhető mértékűvé csökkentése.</w:t>
      </w:r>
    </w:p>
    <w:p w14:paraId="30EE1AD4" w14:textId="4E37F792" w:rsidR="001504E9" w:rsidRPr="007756A2" w:rsidRDefault="009669A8" w:rsidP="007756A2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42189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5.65pt;margin-top:8.95pt;width:193.5pt;height:1.5pt;z-index:251658752" o:connectortype="straight">
            <v:stroke endarrow="block"/>
          </v:shape>
        </w:pict>
      </w:r>
      <w:r w:rsidR="001504E9" w:rsidRPr="001504E9">
        <w:rPr>
          <w:rFonts w:ascii="Times New Roman" w:hAnsi="Times New Roman" w:cs="Times New Roman"/>
        </w:rPr>
        <w:t>Szorzótábla</w:t>
      </w:r>
      <w:r>
        <w:rPr>
          <w:rFonts w:ascii="Times New Roman" w:hAnsi="Times New Roman" w:cs="Times New Roman"/>
        </w:rPr>
        <w:t xml:space="preserve"> </w:t>
      </w:r>
    </w:p>
    <w:p w14:paraId="4EE24F22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Lehetséges védelmi intézkedések számbavétele</w:t>
      </w:r>
    </w:p>
    <w:p w14:paraId="5B029AA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Felírjuk az összes elképzelhető védelmi intézkedést.</w:t>
      </w:r>
    </w:p>
    <w:p w14:paraId="0DF2CCB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Mindegyiknél megadjuk, hogy milyen hatása van.</w:t>
      </w:r>
    </w:p>
    <w:p w14:paraId="36A41AC4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Majd az összes lehetséges kombináció értékelésével megkaphatjuk, hogy miket kell kiválasztani.</w:t>
      </w:r>
    </w:p>
    <w:p w14:paraId="50A390F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Választás legfontosabb szempontja az ár és az elért hatás.</w:t>
      </w:r>
    </w:p>
    <w:p w14:paraId="2DFD43AD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Költségeknél célszerű megkülönböztetni az egyszeri beruházási költségeket az éves fenntartási költségektől.</w:t>
      </w:r>
    </w:p>
    <w:p w14:paraId="681A058F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Rövid és hosszú távú pénzügyi célok jól elkülöníthetőek.</w:t>
      </w:r>
    </w:p>
    <w:p w14:paraId="49542441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Védelmi intézkedések egymásra hatással vannak, ezért a veszélyforrásokra gyakorolt hatásaikat már nem szokás kategorikusan meghatározni.</w:t>
      </w:r>
    </w:p>
    <w:p w14:paraId="3BFF9B45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veszélyforrásokra gyakorolt hatást a valószínűség és a hatás csökkentésének mértékével adhatjuk meg.</w:t>
      </w:r>
    </w:p>
    <w:p w14:paraId="57F46EBF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hatás leírásában meg kell adni az intézkedés által befolyásolt veszélyforrás azonosítóját és a befolyásolás módját.</w:t>
      </w:r>
    </w:p>
    <w:p w14:paraId="57497691" w14:textId="77777777" w:rsidR="00280EEE" w:rsidRPr="00640462" w:rsidRDefault="00280EEE" w:rsidP="00280EEE">
      <w:pPr>
        <w:pStyle w:val="Cmsor2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Hatásmegjelölés magyarázat</w:t>
      </w:r>
    </w:p>
    <w:p w14:paraId="3856891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E: (</w:t>
      </w:r>
      <w:proofErr w:type="spellStart"/>
      <w:r w:rsidRPr="00640462">
        <w:rPr>
          <w:rFonts w:ascii="Times New Roman" w:hAnsi="Times New Roman" w:cs="Times New Roman"/>
        </w:rPr>
        <w:t>eliminates</w:t>
      </w:r>
      <w:proofErr w:type="spellEnd"/>
      <w:r w:rsidRPr="00640462">
        <w:rPr>
          <w:rFonts w:ascii="Times New Roman" w:hAnsi="Times New Roman" w:cs="Times New Roman"/>
        </w:rPr>
        <w:t xml:space="preserve">) a </w:t>
      </w:r>
      <w:proofErr w:type="spellStart"/>
      <w:r w:rsidRPr="00640462">
        <w:rPr>
          <w:rFonts w:ascii="Times New Roman" w:hAnsi="Times New Roman" w:cs="Times New Roman"/>
        </w:rPr>
        <w:t>veszélyforás</w:t>
      </w:r>
      <w:proofErr w:type="spellEnd"/>
      <w:r w:rsidRPr="00640462">
        <w:rPr>
          <w:rFonts w:ascii="Times New Roman" w:hAnsi="Times New Roman" w:cs="Times New Roman"/>
        </w:rPr>
        <w:t xml:space="preserve"> teljes kiküszöbölés.</w:t>
      </w:r>
    </w:p>
    <w:p w14:paraId="6AD53CB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D: (</w:t>
      </w:r>
      <w:proofErr w:type="spellStart"/>
      <w:r w:rsidRPr="00640462">
        <w:rPr>
          <w:rFonts w:ascii="Times New Roman" w:hAnsi="Times New Roman" w:cs="Times New Roman"/>
        </w:rPr>
        <w:t>decreases</w:t>
      </w:r>
      <w:proofErr w:type="spellEnd"/>
      <w:r w:rsidRPr="00640462">
        <w:rPr>
          <w:rFonts w:ascii="Times New Roman" w:hAnsi="Times New Roman" w:cs="Times New Roman"/>
        </w:rPr>
        <w:t xml:space="preserve"> </w:t>
      </w:r>
      <w:proofErr w:type="spellStart"/>
      <w:r w:rsidRPr="00640462">
        <w:rPr>
          <w:rFonts w:ascii="Times New Roman" w:hAnsi="Times New Roman" w:cs="Times New Roman"/>
        </w:rPr>
        <w:t>damage</w:t>
      </w:r>
      <w:proofErr w:type="spellEnd"/>
      <w:r w:rsidRPr="00640462">
        <w:rPr>
          <w:rFonts w:ascii="Times New Roman" w:hAnsi="Times New Roman" w:cs="Times New Roman"/>
        </w:rPr>
        <w:t>) az okozott kár egy kategóriával csökken.</w:t>
      </w:r>
    </w:p>
    <w:p w14:paraId="11866B9B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DD: (</w:t>
      </w:r>
      <w:proofErr w:type="spellStart"/>
      <w:r w:rsidRPr="00640462">
        <w:rPr>
          <w:rFonts w:ascii="Times New Roman" w:hAnsi="Times New Roman" w:cs="Times New Roman"/>
        </w:rPr>
        <w:t>decreases</w:t>
      </w:r>
      <w:proofErr w:type="spellEnd"/>
      <w:r w:rsidRPr="00640462">
        <w:rPr>
          <w:rFonts w:ascii="Times New Roman" w:hAnsi="Times New Roman" w:cs="Times New Roman"/>
        </w:rPr>
        <w:t xml:space="preserve"> </w:t>
      </w:r>
      <w:proofErr w:type="spellStart"/>
      <w:r w:rsidRPr="00640462">
        <w:rPr>
          <w:rFonts w:ascii="Times New Roman" w:hAnsi="Times New Roman" w:cs="Times New Roman"/>
        </w:rPr>
        <w:t>damage</w:t>
      </w:r>
      <w:proofErr w:type="spellEnd"/>
      <w:r w:rsidRPr="00640462">
        <w:rPr>
          <w:rFonts w:ascii="Times New Roman" w:hAnsi="Times New Roman" w:cs="Times New Roman"/>
        </w:rPr>
        <w:t>) az okozott kár két kategóriával csökken.</w:t>
      </w:r>
    </w:p>
    <w:p w14:paraId="6CDAE55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P: (</w:t>
      </w:r>
      <w:proofErr w:type="spellStart"/>
      <w:r w:rsidRPr="00640462">
        <w:rPr>
          <w:rFonts w:ascii="Times New Roman" w:hAnsi="Times New Roman" w:cs="Times New Roman"/>
        </w:rPr>
        <w:t>decrease</w:t>
      </w:r>
      <w:proofErr w:type="spellEnd"/>
      <w:r w:rsidRPr="00640462">
        <w:rPr>
          <w:rFonts w:ascii="Times New Roman" w:hAnsi="Times New Roman" w:cs="Times New Roman"/>
        </w:rPr>
        <w:t xml:space="preserve"> </w:t>
      </w:r>
      <w:proofErr w:type="spellStart"/>
      <w:r w:rsidRPr="00640462">
        <w:rPr>
          <w:rFonts w:ascii="Times New Roman" w:hAnsi="Times New Roman" w:cs="Times New Roman"/>
        </w:rPr>
        <w:t>probability</w:t>
      </w:r>
      <w:proofErr w:type="spellEnd"/>
      <w:r w:rsidRPr="00640462">
        <w:rPr>
          <w:rFonts w:ascii="Times New Roman" w:hAnsi="Times New Roman" w:cs="Times New Roman"/>
        </w:rPr>
        <w:t>) a bekövetkezési valószínűség egy kategóriával csökken.</w:t>
      </w:r>
    </w:p>
    <w:p w14:paraId="249DE24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PP: (</w:t>
      </w:r>
      <w:proofErr w:type="spellStart"/>
      <w:r w:rsidRPr="00640462">
        <w:rPr>
          <w:rFonts w:ascii="Times New Roman" w:hAnsi="Times New Roman" w:cs="Times New Roman"/>
        </w:rPr>
        <w:t>decrease</w:t>
      </w:r>
      <w:proofErr w:type="spellEnd"/>
      <w:r w:rsidRPr="00640462">
        <w:rPr>
          <w:rFonts w:ascii="Times New Roman" w:hAnsi="Times New Roman" w:cs="Times New Roman"/>
        </w:rPr>
        <w:t xml:space="preserve"> </w:t>
      </w:r>
      <w:proofErr w:type="spellStart"/>
      <w:r w:rsidRPr="00640462">
        <w:rPr>
          <w:rFonts w:ascii="Times New Roman" w:hAnsi="Times New Roman" w:cs="Times New Roman"/>
        </w:rPr>
        <w:t>probability</w:t>
      </w:r>
      <w:proofErr w:type="spellEnd"/>
      <w:r w:rsidRPr="00640462">
        <w:rPr>
          <w:rFonts w:ascii="Times New Roman" w:hAnsi="Times New Roman" w:cs="Times New Roman"/>
        </w:rPr>
        <w:t>) a bekövetkezési valószínűség két kategóriával csökken.</w:t>
      </w:r>
    </w:p>
    <w:sectPr w:rsidR="00280EEE" w:rsidRPr="0064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224600">
    <w:abstractNumId w:val="0"/>
  </w:num>
  <w:num w:numId="2" w16cid:durableId="186124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C7"/>
    <w:rsid w:val="00044FD7"/>
    <w:rsid w:val="00072947"/>
    <w:rsid w:val="00073299"/>
    <w:rsid w:val="00075EC2"/>
    <w:rsid w:val="000F7073"/>
    <w:rsid w:val="001504E9"/>
    <w:rsid w:val="00175113"/>
    <w:rsid w:val="001E5748"/>
    <w:rsid w:val="002125C7"/>
    <w:rsid w:val="00230923"/>
    <w:rsid w:val="00230B0D"/>
    <w:rsid w:val="002340B5"/>
    <w:rsid w:val="00280EEE"/>
    <w:rsid w:val="00287B73"/>
    <w:rsid w:val="002B251D"/>
    <w:rsid w:val="002B2AA8"/>
    <w:rsid w:val="002B48C4"/>
    <w:rsid w:val="002E17B1"/>
    <w:rsid w:val="00360BD8"/>
    <w:rsid w:val="003A540D"/>
    <w:rsid w:val="004122A6"/>
    <w:rsid w:val="00420BF8"/>
    <w:rsid w:val="0045046C"/>
    <w:rsid w:val="00451044"/>
    <w:rsid w:val="00452984"/>
    <w:rsid w:val="00496B6C"/>
    <w:rsid w:val="004B19C7"/>
    <w:rsid w:val="004E688C"/>
    <w:rsid w:val="004F4011"/>
    <w:rsid w:val="00510D6F"/>
    <w:rsid w:val="00532ED6"/>
    <w:rsid w:val="00544257"/>
    <w:rsid w:val="00592454"/>
    <w:rsid w:val="006024EA"/>
    <w:rsid w:val="00632C88"/>
    <w:rsid w:val="00640462"/>
    <w:rsid w:val="006C4E33"/>
    <w:rsid w:val="007057A0"/>
    <w:rsid w:val="007756A2"/>
    <w:rsid w:val="007846B4"/>
    <w:rsid w:val="00852315"/>
    <w:rsid w:val="008D1B2B"/>
    <w:rsid w:val="008F5530"/>
    <w:rsid w:val="0094209B"/>
    <w:rsid w:val="009669A8"/>
    <w:rsid w:val="00A1072D"/>
    <w:rsid w:val="00A10D56"/>
    <w:rsid w:val="00AA7EE5"/>
    <w:rsid w:val="00B3739B"/>
    <w:rsid w:val="00B76FD9"/>
    <w:rsid w:val="00BA3452"/>
    <w:rsid w:val="00C16236"/>
    <w:rsid w:val="00C46891"/>
    <w:rsid w:val="00C55B44"/>
    <w:rsid w:val="00CE6C8C"/>
    <w:rsid w:val="00CF1E84"/>
    <w:rsid w:val="00D03E4D"/>
    <w:rsid w:val="00D73846"/>
    <w:rsid w:val="00D865E9"/>
    <w:rsid w:val="00DC3F86"/>
    <w:rsid w:val="00E010D8"/>
    <w:rsid w:val="00E33214"/>
    <w:rsid w:val="00E47044"/>
    <w:rsid w:val="00E879AB"/>
    <w:rsid w:val="00EC1D2A"/>
    <w:rsid w:val="00F24C0A"/>
    <w:rsid w:val="00F357A6"/>
    <w:rsid w:val="00FC466D"/>
    <w:rsid w:val="00FF32B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5348B89"/>
  <w15:chartTrackingRefBased/>
  <w15:docId w15:val="{350A97EE-2DA9-4582-9016-6FE1FC5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32B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F3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0E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2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80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80E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table" w:styleId="Rcsostblzat">
    <w:name w:val="Table Grid"/>
    <w:basedOn w:val="Normltblzat"/>
    <w:uiPriority w:val="39"/>
    <w:rsid w:val="00F24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67</cp:revision>
  <cp:lastPrinted>2023-05-24T09:02:00Z</cp:lastPrinted>
  <dcterms:created xsi:type="dcterms:W3CDTF">2023-03-03T17:21:00Z</dcterms:created>
  <dcterms:modified xsi:type="dcterms:W3CDTF">2023-05-24T09:02:00Z</dcterms:modified>
</cp:coreProperties>
</file>