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B83E" w14:textId="10E18DB2" w:rsidR="00D03E4D" w:rsidRPr="00D6013F" w:rsidRDefault="009237E1" w:rsidP="009237E1">
      <w:pPr>
        <w:pStyle w:val="Cmsor1"/>
        <w:rPr>
          <w:rFonts w:ascii="Times New Roman" w:hAnsi="Times New Roman" w:cs="Times New Roman"/>
          <w:lang w:val="hu-HU"/>
        </w:rPr>
      </w:pPr>
      <w:r w:rsidRPr="00D6013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8.a</w:t>
      </w:r>
      <w:r w:rsidRPr="00D6013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D6013F">
        <w:rPr>
          <w:rFonts w:ascii="Times New Roman" w:hAnsi="Times New Roman" w:cs="Times New Roman"/>
          <w:lang w:val="hu-HU"/>
        </w:rPr>
        <w:t>Milyen állapottartó tűzfal konfigurálható a forgalomirányítókon? Mutassa be a működés elvét, jellemzőit és a beállítás lépéseit!</w:t>
      </w:r>
    </w:p>
    <w:p w14:paraId="4353E52F" w14:textId="77777777" w:rsidR="00153BF6" w:rsidRPr="00D6013F" w:rsidRDefault="00153BF6" w:rsidP="00153BF6">
      <w:pPr>
        <w:pStyle w:val="Cmsor1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Tűzfalak feladata és rendeltetése</w:t>
      </w:r>
    </w:p>
    <w:p w14:paraId="048C2341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Szoftveres vagy hardveres hálózatbiztonsági eszköz.</w:t>
      </w:r>
    </w:p>
    <w:p w14:paraId="0F312CAA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 tűzfalak a hálózatba be és kimenő kapcsolatokat figyelik, és csak azokat engedélyezik, amik megfelelnek a beállított szabályoknak.</w:t>
      </w:r>
    </w:p>
    <w:p w14:paraId="6C8B2423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 xml:space="preserve">Előnyei: </w:t>
      </w:r>
    </w:p>
    <w:p w14:paraId="30F63D44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befolyásolják negatívan a hálózat működését és biztonságot nyújt</w:t>
      </w:r>
    </w:p>
    <w:p w14:paraId="71991891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Hátrány:</w:t>
      </w:r>
    </w:p>
    <w:p w14:paraId="19505BBA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Általános szabályok alapján működnek.</w:t>
      </w:r>
    </w:p>
    <w:p w14:paraId="3ADBBB86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Letilt olyan kapcsolatokat, amik nem is veszélyesek.</w:t>
      </w:r>
    </w:p>
    <w:p w14:paraId="1AB5CC10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Lehet, hogy lassítja a hálózat működését, így a szolgáltatások minősége romolhat.</w:t>
      </w:r>
    </w:p>
    <w:p w14:paraId="4B62471F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megfelelő konfiguráció esetén, nem lesz jó a védelem.</w:t>
      </w:r>
    </w:p>
    <w:p w14:paraId="144F4AC7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véd olyan kapcsolatoktól, amik nem mennek rajta keresztül</w:t>
      </w:r>
    </w:p>
    <w:p w14:paraId="4D25EF23" w14:textId="16564F77" w:rsidR="00153BF6" w:rsidRPr="00D6013F" w:rsidRDefault="00840658" w:rsidP="00840658">
      <w:pPr>
        <w:pStyle w:val="Cmsor1"/>
        <w:rPr>
          <w:rFonts w:ascii="Times New Roman" w:hAnsi="Times New Roman" w:cs="Times New Roman"/>
          <w:lang w:val="hu-HU"/>
        </w:rPr>
      </w:pPr>
      <w:r w:rsidRPr="00D6013F">
        <w:rPr>
          <w:rFonts w:ascii="Times New Roman" w:hAnsi="Times New Roman" w:cs="Times New Roman"/>
          <w:lang w:val="hu-HU"/>
        </w:rPr>
        <w:t>Access Control List – ACL</w:t>
      </w:r>
    </w:p>
    <w:p w14:paraId="471C6A10" w14:textId="701CBAE2" w:rsidR="00840658" w:rsidRPr="00D6013F" w:rsidRDefault="00840658" w:rsidP="0084065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Legegyszerűbb, első generációs tűzfal</w:t>
      </w:r>
    </w:p>
    <w:p w14:paraId="34F02B9C" w14:textId="655DD0E2" w:rsidR="00840658" w:rsidRPr="00D6013F" w:rsidRDefault="00840658" w:rsidP="002138D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Állapotmentes</w:t>
      </w:r>
      <w:r w:rsidR="002138D2" w:rsidRPr="00D6013F">
        <w:rPr>
          <w:rFonts w:ascii="Times New Roman" w:hAnsi="Times New Roman" w:cs="Times New Roman"/>
        </w:rPr>
        <w:t xml:space="preserve">, </w:t>
      </w:r>
      <w:r w:rsidRPr="00D6013F">
        <w:rPr>
          <w:rFonts w:ascii="Times New Roman" w:hAnsi="Times New Roman" w:cs="Times New Roman"/>
        </w:rPr>
        <w:t>3. és 4. rétegben működik</w:t>
      </w:r>
    </w:p>
    <w:p w14:paraId="510A6405" w14:textId="43F4D3F5" w:rsidR="00E8467E" w:rsidRPr="00D6013F" w:rsidRDefault="00E8467E" w:rsidP="00E8467E">
      <w:pPr>
        <w:pStyle w:val="Cmsor1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Context-Based Access Control – CBAC</w:t>
      </w:r>
    </w:p>
    <w:p w14:paraId="1852A5CC" w14:textId="79A2929A" w:rsidR="00BD3530" w:rsidRPr="00D6013F" w:rsidRDefault="00BD3530" w:rsidP="00BD35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CBAC csak azokat a protokollokat szűri, amiket az adminisztrátor konfigurált</w:t>
      </w:r>
    </w:p>
    <w:p w14:paraId="44FC3BEA" w14:textId="36280D48" w:rsidR="00BD3530" w:rsidRPr="00D6013F" w:rsidRDefault="00BD3530" w:rsidP="00BD35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Csak azokat a csomagokat szűri, amik áthaladnak a routeren.</w:t>
      </w:r>
    </w:p>
    <w:p w14:paraId="4994E48B" w14:textId="72DEB5FD" w:rsidR="00E8467E" w:rsidRPr="00D6013F" w:rsidRDefault="007B6D85" w:rsidP="007B6D85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Fő funkciói</w:t>
      </w:r>
    </w:p>
    <w:p w14:paraId="2EB8B819" w14:textId="71276D39" w:rsidR="007B6D85" w:rsidRPr="00D6013F" w:rsidRDefault="00886CD9" w:rsidP="00886C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Állapottartó szűrés (Stateful packet filtering)</w:t>
      </w:r>
    </w:p>
    <w:p w14:paraId="68E42ADF" w14:textId="21873C29" w:rsidR="00886CD9" w:rsidRPr="00D6013F" w:rsidRDefault="00886CD9" w:rsidP="00886CD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Nem csak hálózati réteg, szállítási réteg információk alapján, hanem alkalmazási réteg információt is vizsgál, hogy megállapítsa a viszonyok állapotát.</w:t>
      </w:r>
    </w:p>
    <w:p w14:paraId="629595B8" w14:textId="18184658" w:rsidR="00A21921" w:rsidRPr="00D6013F" w:rsidRDefault="00A21921" w:rsidP="00A219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Forgalom figyelés</w:t>
      </w:r>
      <w:r w:rsidR="00C3028E" w:rsidRPr="00D6013F">
        <w:rPr>
          <w:rFonts w:ascii="Times New Roman" w:hAnsi="Times New Roman" w:cs="Times New Roman"/>
          <w:b/>
          <w:bCs/>
        </w:rPr>
        <w:t xml:space="preserve"> (Traffic inspection)</w:t>
      </w:r>
    </w:p>
    <w:p w14:paraId="64173162" w14:textId="70DD4578" w:rsidR="00A21921" w:rsidRPr="00D6013F" w:rsidRDefault="00C3028E" w:rsidP="00A2192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SYN flood támadások, TCP sorszámozást figyel és gyanúsakat eldobja.</w:t>
      </w:r>
    </w:p>
    <w:p w14:paraId="0429B68C" w14:textId="1F113EDB" w:rsidR="00C3028E" w:rsidRPr="00D6013F" w:rsidRDefault="00C3028E" w:rsidP="00C3028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Behatolás érzékelés (Intrusion detection)</w:t>
      </w:r>
    </w:p>
    <w:p w14:paraId="1DCD6822" w14:textId="18EF9C57" w:rsidR="00C3028E" w:rsidRPr="00D6013F" w:rsidRDefault="00AC6FF5" w:rsidP="00C302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Syslog üzenetek átvizsgálásával bizonyos SMTP támadások, SYN Flood támadások, sajátosságait ki lehet szűrni, ezeket a kapcsolatokat eldobja és riasztást, értesítést küld a rendszernek.</w:t>
      </w:r>
    </w:p>
    <w:p w14:paraId="0794BD9A" w14:textId="135D17A5" w:rsidR="00C537FC" w:rsidRPr="00D6013F" w:rsidRDefault="004E6523" w:rsidP="00C302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CISCO IOS tűzfal 3 küszöbértéket is figyel a TCP DoS támadások kivédésére:</w:t>
      </w:r>
    </w:p>
    <w:p w14:paraId="1B9C9211" w14:textId="4FDAA9B3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</w:t>
      </w:r>
      <w:r w:rsidR="005C24BD" w:rsidRPr="00D6013F">
        <w:rPr>
          <w:rFonts w:ascii="Times New Roman" w:hAnsi="Times New Roman" w:cs="Times New Roman"/>
        </w:rPr>
        <w:t>.</w:t>
      </w:r>
    </w:p>
    <w:p w14:paraId="4D87E389" w14:textId="2017E5E1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adott intervallumban</w:t>
      </w:r>
      <w:r w:rsidR="005C24BD" w:rsidRPr="00D6013F">
        <w:rPr>
          <w:rFonts w:ascii="Times New Roman" w:hAnsi="Times New Roman" w:cs="Times New Roman"/>
        </w:rPr>
        <w:t>.</w:t>
      </w:r>
    </w:p>
    <w:p w14:paraId="2BCA3C07" w14:textId="2F6D010B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egy adott host-tól.</w:t>
      </w:r>
    </w:p>
    <w:p w14:paraId="057D0DBC" w14:textId="77777777" w:rsidR="00D57AD7" w:rsidRPr="00D6013F" w:rsidRDefault="00D57AD7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 w:rsidRPr="00D6013F">
        <w:br w:type="page"/>
      </w:r>
    </w:p>
    <w:p w14:paraId="6A1039B0" w14:textId="582B0574" w:rsidR="00C31E7D" w:rsidRPr="00D6013F" w:rsidRDefault="00C31E7D" w:rsidP="00C31E7D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lastRenderedPageBreak/>
        <w:t>CBAC működése</w:t>
      </w:r>
    </w:p>
    <w:p w14:paraId="5C9E2FDA" w14:textId="156338BE" w:rsidR="00D57AD7" w:rsidRPr="00D6013F" w:rsidRDefault="00D57AD7" w:rsidP="00D57A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TCP, UDP és ICMP kapcsolatokról információt tárol az állapot táblában (state table)</w:t>
      </w:r>
      <w:r w:rsidR="00622721" w:rsidRPr="00D6013F">
        <w:rPr>
          <w:rFonts w:ascii="Times New Roman" w:hAnsi="Times New Roman" w:cs="Times New Roman"/>
          <w:b/>
          <w:bCs/>
        </w:rPr>
        <w:t>.</w:t>
      </w:r>
    </w:p>
    <w:p w14:paraId="12017DA3" w14:textId="77777777" w:rsidR="00C37FC0" w:rsidRPr="00D6013F" w:rsidRDefault="004902DF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Amikor a hálózaton belüli eszköz munkamenetet kezdeményez, egy dinamikus bejegyzés kerül az állapottáblába és a kimenő forgalom áthaladhat a routeren.</w:t>
      </w:r>
    </w:p>
    <w:p w14:paraId="19FE433B" w14:textId="68C1A74D" w:rsidR="00010FDB" w:rsidRPr="00D6013F" w:rsidRDefault="00C37FC0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Ennek a bejegyzésnek a segítségével a kimenő forgalom válasza áthaladhat a routeren, mivel a hálózaton belül kezdeményezett forgalomra is van bejegyzése.</w:t>
      </w:r>
    </w:p>
    <w:p w14:paraId="3F515D52" w14:textId="754E6A3E" w:rsidR="00F35B04" w:rsidRPr="00D6013F" w:rsidRDefault="000175E2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 xml:space="preserve">Ideiglenes lyukakat nyit a bejövő forgalomra alkalmazott hozzáférési listán, hogy engedélyezze a </w:t>
      </w:r>
      <w:r w:rsidR="009A10EC" w:rsidRPr="00D6013F">
        <w:rPr>
          <w:rFonts w:ascii="Times New Roman" w:hAnsi="Times New Roman" w:cs="Times New Roman"/>
        </w:rPr>
        <w:t>reply csomagokat.</w:t>
      </w:r>
    </w:p>
    <w:p w14:paraId="7F057BEB" w14:textId="6584A44A" w:rsidR="00C91AEA" w:rsidRPr="00D6013F" w:rsidRDefault="008E06E9" w:rsidP="008E06E9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CBAC konfigurálása</w:t>
      </w:r>
    </w:p>
    <w:p w14:paraId="0284D2EA" w14:textId="1EA65A42" w:rsidR="008E06E9" w:rsidRPr="00D6013F" w:rsidRDefault="008E06E9" w:rsidP="008E06E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Interfész kiválasztása</w:t>
      </w:r>
    </w:p>
    <w:p w14:paraId="5466F1D4" w14:textId="22A54DD7" w:rsidR="008E06E9" w:rsidRPr="00D6013F" w:rsidRDefault="008E06E9" w:rsidP="008E06E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Belső interfész ahonnan indulhat egy viszony felépítés.</w:t>
      </w:r>
    </w:p>
    <w:p w14:paraId="5640D691" w14:textId="65710EE4" w:rsidR="008E06E9" w:rsidRPr="00D6013F" w:rsidRDefault="008E06E9" w:rsidP="008E06E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ACL konfigurálás az interfészen</w:t>
      </w:r>
    </w:p>
    <w:p w14:paraId="09E935D7" w14:textId="0B7F1253" w:rsidR="008E06E9" w:rsidRPr="00D6013F" w:rsidRDefault="008E06E9" w:rsidP="008E06E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Milyen típusú forgalmat engedélyezünk az interfészen</w:t>
      </w:r>
    </w:p>
    <w:p w14:paraId="68643729" w14:textId="07B01A4A" w:rsidR="00045250" w:rsidRPr="00D6013F" w:rsidRDefault="00045250" w:rsidP="00045250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Alap konfiguráció, hogy a belső hálózattól a külső hálózatig mindent, de a külső hálózattól a belső hálózating semmit.</w:t>
      </w:r>
    </w:p>
    <w:p w14:paraId="7D6C3A48" w14:textId="738D6B80" w:rsidR="00831A6D" w:rsidRPr="00D6013F" w:rsidRDefault="00831A6D" w:rsidP="00831A6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Engedélyezzük azt a forgalmat, amit meg kell vizsgálni a CBAC-nak.</w:t>
      </w:r>
    </w:p>
    <w:p w14:paraId="3078A962" w14:textId="5A87456B" w:rsidR="00831A6D" w:rsidRPr="00D6013F" w:rsidRDefault="00D35FE7" w:rsidP="00831A6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Implicit deny-t tegyük explicitté a naplózás miatt.</w:t>
      </w:r>
    </w:p>
    <w:p w14:paraId="674036B9" w14:textId="7B0DB663" w:rsidR="00536A16" w:rsidRPr="00D6013F" w:rsidRDefault="00536A16" w:rsidP="002A00F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Inspection rule megfogalmazása</w:t>
      </w:r>
      <w:r w:rsidRPr="00D6013F">
        <w:rPr>
          <w:rFonts w:ascii="Times New Roman" w:hAnsi="Times New Roman" w:cs="Times New Roman"/>
        </w:rPr>
        <w:t xml:space="preserve"> a vizsgált forgalomra</w:t>
      </w:r>
    </w:p>
    <w:p w14:paraId="1D2CE656" w14:textId="0E66AACA" w:rsidR="002A00F2" w:rsidRPr="00D6013F" w:rsidRDefault="002A00F2" w:rsidP="002A00F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Alkalmazás a megfelelő interfészen</w:t>
      </w:r>
    </w:p>
    <w:sectPr w:rsidR="002A00F2" w:rsidRPr="00D60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9CD"/>
    <w:multiLevelType w:val="hybridMultilevel"/>
    <w:tmpl w:val="F8486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E25"/>
    <w:multiLevelType w:val="hybridMultilevel"/>
    <w:tmpl w:val="6D0E3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9241">
    <w:abstractNumId w:val="0"/>
  </w:num>
  <w:num w:numId="2" w16cid:durableId="719868067">
    <w:abstractNumId w:val="2"/>
  </w:num>
  <w:num w:numId="3" w16cid:durableId="16240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D14"/>
    <w:rsid w:val="00010FDB"/>
    <w:rsid w:val="000160A4"/>
    <w:rsid w:val="000175E2"/>
    <w:rsid w:val="00045250"/>
    <w:rsid w:val="00153BF6"/>
    <w:rsid w:val="00170CD2"/>
    <w:rsid w:val="00191C11"/>
    <w:rsid w:val="001C3B1B"/>
    <w:rsid w:val="002138D2"/>
    <w:rsid w:val="00285362"/>
    <w:rsid w:val="002A00F2"/>
    <w:rsid w:val="00304D14"/>
    <w:rsid w:val="00373B68"/>
    <w:rsid w:val="00445BD5"/>
    <w:rsid w:val="004902DF"/>
    <w:rsid w:val="004E6523"/>
    <w:rsid w:val="00532ED6"/>
    <w:rsid w:val="00536A16"/>
    <w:rsid w:val="005C24BD"/>
    <w:rsid w:val="00622721"/>
    <w:rsid w:val="007B6D85"/>
    <w:rsid w:val="00831A6D"/>
    <w:rsid w:val="00840658"/>
    <w:rsid w:val="00886CD9"/>
    <w:rsid w:val="008E06E9"/>
    <w:rsid w:val="009237E1"/>
    <w:rsid w:val="009A10EC"/>
    <w:rsid w:val="009A31E4"/>
    <w:rsid w:val="00A21921"/>
    <w:rsid w:val="00AC6FF5"/>
    <w:rsid w:val="00BC584D"/>
    <w:rsid w:val="00BD3530"/>
    <w:rsid w:val="00BF1E42"/>
    <w:rsid w:val="00C3028E"/>
    <w:rsid w:val="00C31E7D"/>
    <w:rsid w:val="00C37FC0"/>
    <w:rsid w:val="00C537FC"/>
    <w:rsid w:val="00C91AEA"/>
    <w:rsid w:val="00CB474D"/>
    <w:rsid w:val="00CD1DA5"/>
    <w:rsid w:val="00D03E4D"/>
    <w:rsid w:val="00D35FE7"/>
    <w:rsid w:val="00D57AD7"/>
    <w:rsid w:val="00D6013F"/>
    <w:rsid w:val="00D948D5"/>
    <w:rsid w:val="00E47044"/>
    <w:rsid w:val="00E8467E"/>
    <w:rsid w:val="00EF33D6"/>
    <w:rsid w:val="00F35B0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0500"/>
  <w15:chartTrackingRefBased/>
  <w15:docId w15:val="{E33C0E60-72BD-4F0B-BA33-BD8B7BD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7E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3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6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7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53B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7B6D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357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46</cp:revision>
  <dcterms:created xsi:type="dcterms:W3CDTF">2023-03-03T17:26:00Z</dcterms:created>
  <dcterms:modified xsi:type="dcterms:W3CDTF">2023-05-21T10:12:00Z</dcterms:modified>
</cp:coreProperties>
</file>