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CCF5" w14:textId="77777777" w:rsidR="00771FE4" w:rsidRPr="00663D9E" w:rsidRDefault="00771FE4" w:rsidP="00771FE4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Gang-of-Four tervezési minták 5: </w:t>
      </w:r>
      <w:r w:rsidRPr="00663D9E">
        <w:rPr>
          <w:bCs/>
        </w:rPr>
        <w:t>Open/Close és Liskov behelyettesíthetőség elve; OOP virtuális metódusok és kompozíció: Strategy + Template + Adapter + Bridge; a Dependency Injection elve és megvalósítása</w:t>
      </w:r>
      <w:r>
        <w:rPr>
          <w:bCs/>
        </w:rPr>
        <w:t>.</w:t>
      </w:r>
    </w:p>
    <w:p w14:paraId="151CD360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0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71"/>
    <w:rsid w:val="00532ED6"/>
    <w:rsid w:val="00771FE4"/>
    <w:rsid w:val="00D03E4D"/>
    <w:rsid w:val="00E47044"/>
    <w:rsid w:val="00E5447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F7C5D-9C7D-440C-8963-F8AD9FB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FE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181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