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83456"/>
          <w:sz w:val="36"/>
        </w:rPr>
        <w:t>Accommodation confirmation</w:t>
      </w:r>
    </w:p>
    <w:p>
      <w:pPr>
        <w:jc w:val="right"/>
      </w:pPr>
      <w:r>
        <w:rPr>
          <w:sz w:val="18"/>
        </w:rPr>
        <w:t>22 August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To: UK Visas and Immigration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Property reference: SYNTH-M20-1431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Address: 14 Bramhall Road, Manchester M20 3QT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Host Name: Hui Chen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Stay Start: 2026-10-05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Stay End: 2027-01-03</w:t>
            </w:r>
          </w:p>
        </w:tc>
      </w:tr>
    </w:tbl>
    <w:p>
      <w:pPr>
        <w:spacing w:after="160"/>
      </w:pPr>
      <w:r>
        <w:rPr>
          <w:rFonts w:ascii="Arial" w:hAnsi="Arial"/>
          <w:sz w:val="21"/>
        </w:rPr>
        <w:t>Dear Sir or Madam,</w:t>
      </w:r>
    </w:p>
    <w:p>
      <w:pPr>
        <w:spacing w:after="160"/>
      </w:pPr>
      <w:r>
        <w:rPr>
          <w:rFonts w:ascii="Arial" w:hAnsi="Arial"/>
          <w:sz w:val="21"/>
        </w:rPr>
        <w:t>I confirm that Mei Ling Chen may stay in the spare bedroom at my home for the full visit.</w:t>
      </w:r>
    </w:p>
    <w:p>
      <w:pPr>
        <w:spacing w:after="160"/>
      </w:pPr>
      <w:r>
        <w:rPr>
          <w:rFonts w:ascii="Arial" w:hAnsi="Arial"/>
          <w:sz w:val="21"/>
        </w:rPr>
        <w:t>The property has two bedrooms and no other temporary guests are expected during this period.</w:t>
      </w:r>
    </w:p>
    <w:p>
      <w:r>
        <w:t>Yours faithfully,</w:t>
      </w:r>
    </w:p>
    <w:p>
      <w:r>
        <w:rPr>
          <w:i/>
        </w:rPr>
        <w:t>____________________________</w:t>
        <w:br/>
        <w:t>Authorised signatory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2828"/>
        <w:sz w:val="16"/>
      </w:rPr>
      <w:t>SYNTHETIC TEST DOCUMENT — NOT VALID FOR IMMIGRATION OR IDENTITY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878"/>
        <w:sz w:val="16"/>
      </w:rPr>
      <w:t>SYNTHETIC VISA EVIDENCE • CASE DEMO-2026-001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2026-08-22T00:00:00Z</dcterms:created>
  <dcterms:modified xsi:type="dcterms:W3CDTF">2026-08-22T00:00:00Z</dcterms:modified>
  <cp:category/>
</cp:coreProperties>
</file>