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2080625881"/>
        <w:docPartObj>
          <w:docPartGallery w:val="Cover Pages"/>
          <w:docPartUnique/>
        </w:docPartObj>
      </w:sdtPr>
      <w:sdtEndPr/>
      <w:sdtContent>
        <w:p w14:paraId="5AAC3528" w14:textId="77777777" w:rsidR="004C44BA" w:rsidRDefault="004C44BA" w:rsidP="004C44BA">
          <w:pPr>
            <w:spacing w:after="0" w:line="240" w:lineRule="auto"/>
          </w:pPr>
          <w:r>
            <w:rPr>
              <w:noProof/>
            </w:rPr>
            <w:drawing>
              <wp:inline distT="0" distB="0" distL="0" distR="0" wp14:anchorId="6959BAAB" wp14:editId="24C7F567">
                <wp:extent cx="6646545" cy="6646545"/>
                <wp:effectExtent l="0" t="0" r="1905" b="1905"/>
                <wp:docPr id="21" name="Picture 21" descr="C:\Users\machua\Desktop\5703a25a013101ad639e81f6_l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chua\Desktop\5703a25a013101ad639e81f6_lo.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46545" cy="6646545"/>
                        </a:xfrm>
                        <a:prstGeom prst="rect">
                          <a:avLst/>
                        </a:prstGeom>
                        <a:noFill/>
                        <a:ln>
                          <a:noFill/>
                        </a:ln>
                      </pic:spPr>
                    </pic:pic>
                  </a:graphicData>
                </a:graphic>
              </wp:inline>
            </w:drawing>
          </w:r>
        </w:p>
        <w:p w14:paraId="578B880A" w14:textId="48A4BF59" w:rsidR="004C44BA" w:rsidRDefault="00CB162B" w:rsidP="004C44BA">
          <w:pPr>
            <w:spacing w:after="0" w:line="240" w:lineRule="auto"/>
          </w:pPr>
          <w:r>
            <w:rPr>
              <w:noProof/>
            </w:rPr>
            <mc:AlternateContent>
              <mc:Choice Requires="wps">
                <w:drawing>
                  <wp:anchor distT="0" distB="0" distL="114300" distR="114300" simplePos="0" relativeHeight="251658241" behindDoc="1" locked="1" layoutInCell="1" allowOverlap="1" wp14:anchorId="757ECA3E" wp14:editId="5E67A152">
                    <wp:simplePos x="0" y="0"/>
                    <wp:positionH relativeFrom="page">
                      <wp:align>left</wp:align>
                    </wp:positionH>
                    <wp:positionV relativeFrom="page">
                      <wp:align>top</wp:align>
                    </wp:positionV>
                    <wp:extent cx="7595870" cy="10727690"/>
                    <wp:effectExtent l="0" t="0" r="0" b="0"/>
                    <wp:wrapNone/>
                    <wp:docPr id="17"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95870" cy="1072769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D48F7D" id="Rectangle 17" o:spid="_x0000_s1026" style="position:absolute;margin-left:0;margin-top:0;width:598.1pt;height:844.7pt;z-index:-251658239;visibility:visible;mso-wrap-style:square;mso-width-percent:0;mso-height-percent:0;mso-wrap-distance-left:9pt;mso-wrap-distance-top:0;mso-wrap-distance-right:9pt;mso-wrap-distance-bottom:0;mso-position-horizontal:left;mso-position-horizontal-relative:page;mso-position-vertical:top;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J/TigIAAHcFAAAOAAAAZHJzL2Uyb0RvYy54bWysVE1v2zAMvQ/YfxB0X20HTbMadYqgRYcB&#10;QVusHXpWZCkWJouapMTJfv0o+aNBV+wwzAdDEh8fySeKV9eHVpO9cF6BqWhxllMiDIdamW1Fvz/f&#10;ffpMiQ/M1EyDERU9Ck+vlx8/XHW2FDNoQNfCESQxvuxsRZsQbJllnjeiZf4MrDBolOBaFnDrtlnt&#10;WIfsrc5meX6RdeBq64AL7/H0tjfSZeKXUvDwIKUXgeiKYm4h/V36b+I/W16xcuuYbRQf0mD/kEXL&#10;lMGgE9UtC4zsnPqDqlXcgQcZzji0GUipuEg1YDVF/qaap4ZZkWpBcbydZPL/j5bf75/so4upe7sG&#10;/sOjIllnfTlZ4sYPmIN0bcRi4uSQVDxOKopDIBwPF/PL+ecFis3RVuSL2eLiMgmdsXL0t86HLwJa&#10;EhcVdXhPST62X/sQM2DlCEmpgVb1ndI6bWJviBvtyJ7hrW62RbxF9PCnKG0i1kD06s3xJFXWF5PK&#10;CkctIk6bb0ISVWP6s5RIasDXIIxzYULRmxpWiz72PMdvjD6mlXJJhJFZYvyJeyAYkT3JyN1nOeCj&#10;q0j9Oznnf0usd548UmQwYXJulQH3HoHGqobIPX4UqZcmqrSB+vjoiIP+9XjL7xRe25r58MgcPhe8&#10;axwB4QF/UkNXURhWlDTgfr13HvHYxWilpMPnV1H/c8ecoER/Ndjfl8X5eXyvaXM+X8xw404tm1OL&#10;2bU3gL1Q4LCxPC0jPuhxKR20LzgpVjEqmpjhGLuiYVzehH4o4KThYrVKIHyhloW1ebI8UkdNY1M+&#10;H16Ys0PnBuz6exgfKivfNHCPjZ4GVrsAUqXuflV1UBtfd2qbYRLF8XG6T6jXebn8DQAA//8DAFBL&#10;AwQUAAYACAAAACEAQIYYYd0AAAAHAQAADwAAAGRycy9kb3ducmV2LnhtbEyPwWrDMBBE74X+g9hC&#10;b42ckBjbtRzaQqBQKCQtPcvWxja1VkaSFffvq+SSXJZZZpl5W25nPbCA1vWGBCwXCTCkxqieWgHf&#10;X7unDJjzkpQcDKGAP3Swre7vSlkoc6I9hoNvWQwhV0gBnfdjwblrOtTSLcyIFL2jsVr6uNqWKytP&#10;MVwPfJUkKdeyp9jQyRHfOmx+D5MWUIePz9eQbabsRx/34X2Te9soIR4f5pdnYB5nfz2GM35Ehyoy&#10;1WYi5dggID7iL/PsLfN0BayOKs3yNfCq5Lf81T8AAAD//wMAUEsBAi0AFAAGAAgAAAAhALaDOJL+&#10;AAAA4QEAABMAAAAAAAAAAAAAAAAAAAAAAFtDb250ZW50X1R5cGVzXS54bWxQSwECLQAUAAYACAAA&#10;ACEAOP0h/9YAAACUAQAACwAAAAAAAAAAAAAAAAAvAQAAX3JlbHMvLnJlbHNQSwECLQAUAAYACAAA&#10;ACEArsif04oCAAB3BQAADgAAAAAAAAAAAAAAAAAuAgAAZHJzL2Uyb0RvYy54bWxQSwECLQAUAAYA&#10;CAAAACEAQIYYYd0AAAAHAQAADwAAAAAAAAAAAAAAAADkBAAAZHJzL2Rvd25yZXYueG1sUEsFBgAA&#10;AAAEAAQA8wAAAO4FAAAAAA==&#10;" fillcolor="white [3212]" stroked="f" strokeweight="2pt">
                    <w10:wrap anchorx="page" anchory="page"/>
                    <w10:anchorlock/>
                  </v:rect>
                </w:pict>
              </mc:Fallback>
            </mc:AlternateContent>
          </w:r>
        </w:p>
      </w:sdtContent>
    </w:sdt>
    <w:p w14:paraId="7DF25616" w14:textId="6C10DB6C" w:rsidR="00C204F5" w:rsidRDefault="00DC3AD4" w:rsidP="004C44BA">
      <w:pPr>
        <w:pStyle w:val="VibeDocs-DocumentSubtitle"/>
        <w:rPr>
          <w:rFonts w:eastAsiaTheme="majorEastAsia" w:cstheme="majorBidi"/>
          <w:b/>
          <w:bCs/>
          <w:color w:val="000000" w:themeColor="text1"/>
          <w:szCs w:val="28"/>
          <w:lang w:val="en-GB"/>
        </w:rPr>
      </w:pPr>
      <w:r>
        <w:rPr>
          <w:rFonts w:eastAsiaTheme="majorEastAsia" w:cstheme="majorBidi"/>
          <w:b/>
          <w:bCs/>
          <w:color w:val="000000" w:themeColor="text1"/>
          <w:szCs w:val="28"/>
          <w:lang w:val="en-GB"/>
        </w:rPr>
        <w:fldChar w:fldCharType="begin"/>
      </w:r>
      <w:r>
        <w:rPr>
          <w:rFonts w:eastAsiaTheme="majorEastAsia" w:cstheme="majorBidi"/>
          <w:b/>
          <w:bCs/>
          <w:color w:val="000000" w:themeColor="text1"/>
          <w:szCs w:val="28"/>
          <w:lang w:val="en-GB"/>
        </w:rPr>
        <w:instrText xml:space="preserve"> DOCPROPERTY  clientFullName  \* MERGEFORMAT </w:instrText>
      </w:r>
      <w:r>
        <w:rPr>
          <w:rFonts w:eastAsiaTheme="majorEastAsia" w:cstheme="majorBidi"/>
          <w:b/>
          <w:bCs/>
          <w:color w:val="000000" w:themeColor="text1"/>
          <w:szCs w:val="28"/>
          <w:lang w:val="en-GB"/>
        </w:rPr>
        <w:fldChar w:fldCharType="separate"/>
      </w:r>
      <w:r w:rsidR="0036347F">
        <w:rPr>
          <w:rFonts w:eastAsiaTheme="majorEastAsia" w:cstheme="majorBidi"/>
          <w:b/>
          <w:bCs/>
          <w:color w:val="000000" w:themeColor="text1"/>
          <w:szCs w:val="28"/>
          <w:lang w:val="en-GB"/>
        </w:rPr>
        <w:t>Agency Full Name</w:t>
      </w:r>
      <w:r>
        <w:rPr>
          <w:rFonts w:eastAsiaTheme="majorEastAsia" w:cstheme="majorBidi"/>
          <w:b/>
          <w:bCs/>
          <w:color w:val="000000" w:themeColor="text1"/>
          <w:szCs w:val="28"/>
          <w:lang w:val="en-GB"/>
        </w:rPr>
        <w:fldChar w:fldCharType="end"/>
      </w:r>
      <w:r w:rsidR="008E4633">
        <w:rPr>
          <w:rFonts w:eastAsiaTheme="majorEastAsia" w:cstheme="majorBidi"/>
          <w:b/>
          <w:bCs/>
          <w:color w:val="000000" w:themeColor="text1"/>
          <w:szCs w:val="28"/>
          <w:lang w:val="en-GB"/>
        </w:rPr>
        <w:t xml:space="preserve"> </w:t>
      </w:r>
      <w:r w:rsidR="00BA4CF7">
        <w:rPr>
          <w:rFonts w:eastAsiaTheme="majorEastAsia" w:cstheme="majorBidi"/>
          <w:b/>
          <w:bCs/>
          <w:color w:val="000000" w:themeColor="text1"/>
          <w:szCs w:val="28"/>
          <w:lang w:val="en-GB"/>
        </w:rPr>
        <w:t>(</w:t>
      </w:r>
      <w:r w:rsidR="00AD4961">
        <w:rPr>
          <w:rFonts w:eastAsiaTheme="majorEastAsia" w:cstheme="majorBidi"/>
          <w:b/>
          <w:bCs/>
          <w:color w:val="000000" w:themeColor="text1"/>
          <w:szCs w:val="28"/>
          <w:lang w:val="en-GB"/>
        </w:rPr>
        <w:fldChar w:fldCharType="begin"/>
      </w:r>
      <w:r w:rsidR="00AD4961">
        <w:rPr>
          <w:rFonts w:eastAsiaTheme="majorEastAsia" w:cstheme="majorBidi"/>
          <w:b/>
          <w:bCs/>
          <w:color w:val="000000" w:themeColor="text1"/>
          <w:szCs w:val="28"/>
          <w:lang w:val="en-GB"/>
        </w:rPr>
        <w:instrText xml:space="preserve"> DOCPROPERTY  clientShortName  \* MERGEFORMAT </w:instrText>
      </w:r>
      <w:r w:rsidR="00AD4961">
        <w:rPr>
          <w:rFonts w:eastAsiaTheme="majorEastAsia" w:cstheme="majorBidi"/>
          <w:b/>
          <w:bCs/>
          <w:color w:val="000000" w:themeColor="text1"/>
          <w:szCs w:val="28"/>
          <w:lang w:val="en-GB"/>
        </w:rPr>
        <w:fldChar w:fldCharType="separate"/>
      </w:r>
      <w:r w:rsidR="0036347F">
        <w:rPr>
          <w:rFonts w:eastAsiaTheme="majorEastAsia" w:cstheme="majorBidi"/>
          <w:b/>
          <w:bCs/>
          <w:color w:val="000000" w:themeColor="text1"/>
          <w:szCs w:val="28"/>
          <w:lang w:val="en-GB"/>
        </w:rPr>
        <w:t>XXX</w:t>
      </w:r>
      <w:r w:rsidR="00AD4961">
        <w:rPr>
          <w:rFonts w:eastAsiaTheme="majorEastAsia" w:cstheme="majorBidi"/>
          <w:b/>
          <w:bCs/>
          <w:color w:val="000000" w:themeColor="text1"/>
          <w:szCs w:val="28"/>
          <w:lang w:val="en-GB"/>
        </w:rPr>
        <w:fldChar w:fldCharType="end"/>
      </w:r>
      <w:r w:rsidR="00BA4CF7">
        <w:rPr>
          <w:rFonts w:eastAsiaTheme="majorEastAsia" w:cstheme="majorBidi"/>
          <w:b/>
          <w:bCs/>
          <w:color w:val="000000" w:themeColor="text1"/>
          <w:szCs w:val="28"/>
          <w:lang w:val="en-GB"/>
        </w:rPr>
        <w:t>)</w:t>
      </w:r>
    </w:p>
    <w:p w14:paraId="62990783" w14:textId="75723056" w:rsidR="00F232CD" w:rsidRDefault="00E720E5" w:rsidP="004C44BA">
      <w:pPr>
        <w:pStyle w:val="VibeDocs-DocumentText"/>
        <w:rPr>
          <w:sz w:val="36"/>
        </w:rPr>
      </w:pPr>
      <w:r>
        <w:rPr>
          <w:sz w:val="36"/>
        </w:rPr>
        <w:fldChar w:fldCharType="begin"/>
      </w:r>
      <w:r>
        <w:rPr>
          <w:sz w:val="36"/>
        </w:rPr>
        <w:instrText xml:space="preserve"> DOCPROPERTY  projectFullName  \* MERGEFORMAT </w:instrText>
      </w:r>
      <w:r>
        <w:rPr>
          <w:sz w:val="36"/>
        </w:rPr>
        <w:fldChar w:fldCharType="separate"/>
      </w:r>
      <w:r w:rsidR="0036347F">
        <w:rPr>
          <w:sz w:val="36"/>
        </w:rPr>
        <w:t>IT Security Assessment for XXX Application</w:t>
      </w:r>
      <w:r>
        <w:rPr>
          <w:sz w:val="36"/>
        </w:rPr>
        <w:fldChar w:fldCharType="end"/>
      </w:r>
    </w:p>
    <w:p w14:paraId="268B44CE" w14:textId="1E6638B7" w:rsidR="00F232CD" w:rsidRDefault="004806D9" w:rsidP="004C44BA">
      <w:pPr>
        <w:pStyle w:val="VibeDocs-DocumentText"/>
      </w:pPr>
      <w:fldSimple w:instr=" DOCPROPERTY  reportType  \* MERGEFORMAT ">
        <w:r w:rsidR="0036347F">
          <w:t>Draft Report</w:t>
        </w:r>
      </w:fldSimple>
    </w:p>
    <w:p w14:paraId="1179393A" w14:textId="0B466030" w:rsidR="00F232CD" w:rsidRDefault="00F232CD" w:rsidP="004C44BA">
      <w:pPr>
        <w:pStyle w:val="VibeDocs-DocumentCopyright"/>
        <w:rPr>
          <w:rFonts w:eastAsiaTheme="minorHAnsi"/>
          <w:b w:val="0"/>
          <w:lang w:eastAsia="en-US"/>
        </w:rPr>
      </w:pPr>
      <w:r>
        <w:rPr>
          <w:rFonts w:eastAsiaTheme="minorHAnsi"/>
          <w:b w:val="0"/>
          <w:lang w:eastAsia="en-US"/>
        </w:rPr>
        <w:fldChar w:fldCharType="begin"/>
      </w:r>
      <w:r>
        <w:rPr>
          <w:rFonts w:eastAsiaTheme="minorHAnsi"/>
          <w:b w:val="0"/>
          <w:lang w:eastAsia="en-US"/>
        </w:rPr>
        <w:instrText xml:space="preserve"> DOCPROPERTY  reportDate  \* MERGEFORMAT </w:instrText>
      </w:r>
      <w:r>
        <w:rPr>
          <w:rFonts w:eastAsiaTheme="minorHAnsi"/>
          <w:b w:val="0"/>
          <w:lang w:eastAsia="en-US"/>
        </w:rPr>
        <w:fldChar w:fldCharType="separate"/>
      </w:r>
      <w:r w:rsidR="0036347F">
        <w:rPr>
          <w:rFonts w:eastAsiaTheme="minorHAnsi"/>
          <w:b w:val="0"/>
          <w:lang w:eastAsia="en-US"/>
        </w:rPr>
        <w:t>September 2025</w:t>
      </w:r>
      <w:r>
        <w:rPr>
          <w:rFonts w:eastAsiaTheme="minorHAnsi"/>
          <w:b w:val="0"/>
          <w:lang w:eastAsia="en-US"/>
        </w:rPr>
        <w:fldChar w:fldCharType="end"/>
      </w:r>
    </w:p>
    <w:p w14:paraId="4A6EA108" w14:textId="54E470DC" w:rsidR="00D2227A" w:rsidRPr="00C10E7C" w:rsidRDefault="00923271" w:rsidP="009E2FC9">
      <w:pPr>
        <w:rPr>
          <w:rFonts w:cs="Arial"/>
          <w:szCs w:val="20"/>
        </w:rPr>
      </w:pPr>
      <w:r>
        <w:rPr>
          <w:b/>
        </w:rPr>
        <w:fldChar w:fldCharType="begin"/>
      </w:r>
      <w:r>
        <w:rPr>
          <w:b/>
        </w:rPr>
        <w:instrText xml:space="preserve"> DOCPROPERTY  reportSensitivity  \* MERGEFORMAT </w:instrText>
      </w:r>
      <w:r>
        <w:rPr>
          <w:b/>
        </w:rPr>
        <w:fldChar w:fldCharType="separate"/>
      </w:r>
      <w:r w:rsidR="0036347F">
        <w:rPr>
          <w:b/>
        </w:rPr>
        <w:t>Confidential</w:t>
      </w:r>
      <w:r>
        <w:rPr>
          <w:b/>
        </w:rPr>
        <w:fldChar w:fldCharType="end"/>
      </w:r>
    </w:p>
    <w:p w14:paraId="47D5907B" w14:textId="14FFB629" w:rsidR="00506D6F" w:rsidRDefault="00506D6F" w:rsidP="00506D6F">
      <w:pPr>
        <w:pStyle w:val="VibeDocs-PanelHeading"/>
      </w:pPr>
      <w:bookmarkStart w:id="0" w:name="_Toc363034401"/>
      <w:bookmarkStart w:id="1" w:name="_Toc363034427"/>
      <w:bookmarkStart w:id="2" w:name="_Toc363051664"/>
      <w:r w:rsidRPr="004C44BA">
        <w:lastRenderedPageBreak/>
        <w:t>Confidentiality Statement</w:t>
      </w:r>
    </w:p>
    <w:p w14:paraId="5DF7C7A7" w14:textId="2F39F04B" w:rsidR="004C44BA" w:rsidRPr="004C44BA" w:rsidRDefault="004C44BA" w:rsidP="004C44BA">
      <w:pPr>
        <w:pStyle w:val="VibeDocs-DocumentText"/>
        <w:spacing w:after="240"/>
        <w:rPr>
          <w:color w:val="FFFFFF" w:themeColor="background1"/>
        </w:rPr>
      </w:pPr>
      <w:r w:rsidRPr="004C44BA">
        <w:rPr>
          <w:color w:val="FFFFFF" w:themeColor="background1"/>
        </w:rPr>
        <w:t xml:space="preserve">Our audit reports are intended solely for the information and use of management and the Board of Directors of </w:t>
      </w:r>
      <w:r w:rsidR="00CB162B">
        <w:rPr>
          <w:noProof/>
        </w:rPr>
        <mc:AlternateContent>
          <mc:Choice Requires="wps">
            <w:drawing>
              <wp:anchor distT="0" distB="0" distL="114300" distR="114300" simplePos="0" relativeHeight="251658240" behindDoc="1" locked="1" layoutInCell="1" allowOverlap="1" wp14:anchorId="6B2D71F1" wp14:editId="3AEFD7F4">
                <wp:simplePos x="0" y="0"/>
                <wp:positionH relativeFrom="page">
                  <wp:posOffset>-38100</wp:posOffset>
                </wp:positionH>
                <wp:positionV relativeFrom="page">
                  <wp:align>top</wp:align>
                </wp:positionV>
                <wp:extent cx="7595870" cy="10727690"/>
                <wp:effectExtent l="0" t="0" r="0" b="0"/>
                <wp:wrapNone/>
                <wp:docPr id="15"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95870" cy="1072769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17F5A6" id="Rectangle 15" o:spid="_x0000_s1026" style="position:absolute;margin-left:-3pt;margin-top:0;width:598.1pt;height:844.7pt;z-index:-251658240;visibility:visible;mso-wrap-style:square;mso-width-percent:0;mso-height-percent:0;mso-wrap-distance-left:9pt;mso-wrap-distance-top:0;mso-wrap-distance-right:9pt;mso-wrap-distance-bottom:0;mso-position-horizontal:absolute;mso-position-horizontal-relative:page;mso-position-vertical:top;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U7DhgIAAHsFAAAOAAAAZHJzL2Uyb0RvYy54bWysVN1P2zAQf5+0/8Hy+0hSUUojUlSBmCZV&#10;gICJZ+PYxJrj82y3affX7+x8UDG0h2l5iHy+3339fHcXl/tWk51wXoGpaHGSUyIMh1qZ14p+f7r5&#10;ck6JD8zUTIMRFT0ITy9Xnz9ddLYUM2hA18IRdGJ82dmKNiHYMss8b0TL/AlYYVApwbUsoOhes9qx&#10;Dr23Opvl+VnWgautAy68x9vrXklXyb+Ugoc7Kb0IRFcUcwvp79L/Jf6z1QUrXx2zjeJDGuwfsmiZ&#10;Mhh0cnXNAiNbp/5w1SruwIMMJxzaDKRUXKQasJoif1fNY8OsSLUgOd5ONPn/55bf7h7tvYupe7sB&#10;/sMjI1lnfTlpouAHzF66NmIxcbJPLB4mFsU+EI6Xi/lyfr5AsjnqinwxW5wtE9EZK0d763z4KqAl&#10;8VBRh++U6GO7jQ8xA1aOkJQaaFXfKK2TEHtDXGlHdgxflXEuTJjFl0Qrf4zUJuINRMteHW9SdX1B&#10;qbRw0CLitHkQkqgaS5ilZFITvg9U9KqG1aKPP8/xG6OPqaVcksPoWWL8yffgYEQeF1EMbgZ8NBWp&#10;hyfj/G+J9SVOFikymDAZt8qA+8iBDlPkHj+S1FMTWXqB+nDviIN+grzlNwqfbsN8uGcORwbfG9dA&#10;uMOf1NBVFIYTJQ24Xx/dRzx2Mmop6XAEK+p/bpkTlOhvBnt8WZyexplNwul8MUPBHWtejjVm214B&#10;9kOBC8fydIz4oMejdNA+47ZYx6ioYoZj7IqG8XgV+sWA24aL9TqBcEotCxvzaHl0HTmNjfm0f2bO&#10;Dt0bsPNvYRxWVr5r4h4bLQ2stwGkSh3+xurANk54apthG8UVciwn1NvOXP0GAAD//wMAUEsDBBQA&#10;BgAIAAAAIQCo+uLn4QAAAAkBAAAPAAAAZHJzL2Rvd25yZXYueG1sTI9BS8NAEIXvgv9hGcGLtLst&#10;EtKYTVFBUJSiqQeP2+w2CWZnYnabRn+905Nehhne48338vXkOzG6IbSEGhZzBcJhRbbFWsP79mGW&#10;ggjRoDUdodPw7QKsi/Oz3GSWjvjmxjLWgkMwZEZDE2OfSRmqxnkT5tQ7ZG1PgzeRz6GWdjBHDved&#10;XCqVSG9a5A+N6d1946rP8uA1vFL6NN55+fP8eLV/2Xwp2pb0ofXlxXR7AyK6Kf6Z4YTP6FAw044O&#10;aIPoNMwSrhI18Dypi5VagtjxlqSra5BFLv83KH4BAAD//wMAUEsBAi0AFAAGAAgAAAAhALaDOJL+&#10;AAAA4QEAABMAAAAAAAAAAAAAAAAAAAAAAFtDb250ZW50X1R5cGVzXS54bWxQSwECLQAUAAYACAAA&#10;ACEAOP0h/9YAAACUAQAACwAAAAAAAAAAAAAAAAAvAQAAX3JlbHMvLnJlbHNQSwECLQAUAAYACAAA&#10;ACEAM/FOw4YCAAB7BQAADgAAAAAAAAAAAAAAAAAuAgAAZHJzL2Uyb0RvYy54bWxQSwECLQAUAAYA&#10;CAAAACEAqPri5+EAAAAJAQAADwAAAAAAAAAAAAAAAADgBAAAZHJzL2Rvd25yZXYueG1sUEsFBgAA&#10;AAAEAAQA8wAAAO4FAAAAAA==&#10;" fillcolor="#81bc00 [3205]" stroked="f" strokeweight="2pt">
                <w10:wrap anchorx="page" anchory="page"/>
                <w10:anchorlock/>
              </v:rect>
            </w:pict>
          </mc:Fallback>
        </mc:AlternateContent>
      </w:r>
      <w:r w:rsidR="00F51D51">
        <w:rPr>
          <w:color w:val="FFFFFF" w:themeColor="background1"/>
        </w:rPr>
        <w:fldChar w:fldCharType="begin"/>
      </w:r>
      <w:r w:rsidR="00F51D51">
        <w:rPr>
          <w:color w:val="FFFFFF" w:themeColor="background1"/>
        </w:rPr>
        <w:instrText xml:space="preserve"> DOCPROPERTY  clientFullName  \* MERGEFORMAT </w:instrText>
      </w:r>
      <w:r w:rsidR="00F51D51">
        <w:rPr>
          <w:color w:val="FFFFFF" w:themeColor="background1"/>
        </w:rPr>
        <w:fldChar w:fldCharType="separate"/>
      </w:r>
      <w:r w:rsidR="0036347F">
        <w:rPr>
          <w:color w:val="FFFFFF" w:themeColor="background1"/>
        </w:rPr>
        <w:t>Agency Full Name</w:t>
      </w:r>
      <w:r w:rsidR="00F51D51">
        <w:rPr>
          <w:color w:val="FFFFFF" w:themeColor="background1"/>
        </w:rPr>
        <w:fldChar w:fldCharType="end"/>
      </w:r>
      <w:r w:rsidRPr="004C44BA">
        <w:rPr>
          <w:color w:val="FFFFFF" w:themeColor="background1"/>
        </w:rPr>
        <w:t>(“</w:t>
      </w:r>
      <w:r w:rsidR="00F51D51">
        <w:rPr>
          <w:color w:val="FFFFFF" w:themeColor="background1"/>
        </w:rPr>
        <w:fldChar w:fldCharType="begin"/>
      </w:r>
      <w:r w:rsidR="00F51D51">
        <w:rPr>
          <w:color w:val="FFFFFF" w:themeColor="background1"/>
        </w:rPr>
        <w:instrText xml:space="preserve"> DOCPROPERTY  clientShortName  \* MERGEFORMAT </w:instrText>
      </w:r>
      <w:r w:rsidR="00F51D51">
        <w:rPr>
          <w:color w:val="FFFFFF" w:themeColor="background1"/>
        </w:rPr>
        <w:fldChar w:fldCharType="separate"/>
      </w:r>
      <w:r w:rsidR="0036347F">
        <w:rPr>
          <w:color w:val="FFFFFF" w:themeColor="background1"/>
        </w:rPr>
        <w:t>XXX</w:t>
      </w:r>
      <w:r w:rsidR="00F51D51">
        <w:rPr>
          <w:color w:val="FFFFFF" w:themeColor="background1"/>
        </w:rPr>
        <w:fldChar w:fldCharType="end"/>
      </w:r>
      <w:r w:rsidRPr="004C44BA">
        <w:rPr>
          <w:color w:val="FFFFFF" w:themeColor="background1"/>
        </w:rPr>
        <w:t xml:space="preserve">”) and should not be used for any other purpose. </w:t>
      </w:r>
      <w:r w:rsidR="0015385E">
        <w:rPr>
          <w:color w:val="FFFFFF" w:themeColor="background1"/>
        </w:rPr>
        <w:fldChar w:fldCharType="begin"/>
      </w:r>
      <w:r w:rsidR="0015385E">
        <w:rPr>
          <w:color w:val="FFFFFF" w:themeColor="background1"/>
        </w:rPr>
        <w:instrText xml:space="preserve"> DOCPROPERTY  clientShortName  \* MERGEFORMAT </w:instrText>
      </w:r>
      <w:r w:rsidR="0015385E">
        <w:rPr>
          <w:color w:val="FFFFFF" w:themeColor="background1"/>
        </w:rPr>
        <w:fldChar w:fldCharType="separate"/>
      </w:r>
      <w:r w:rsidR="0036347F">
        <w:rPr>
          <w:color w:val="FFFFFF" w:themeColor="background1"/>
        </w:rPr>
        <w:t>XXX</w:t>
      </w:r>
      <w:r w:rsidR="0015385E">
        <w:rPr>
          <w:color w:val="FFFFFF" w:themeColor="background1"/>
        </w:rPr>
        <w:fldChar w:fldCharType="end"/>
      </w:r>
      <w:r w:rsidR="0015385E">
        <w:rPr>
          <w:color w:val="FFFFFF" w:themeColor="background1"/>
        </w:rPr>
        <w:t xml:space="preserve"> </w:t>
      </w:r>
      <w:r w:rsidRPr="004C44BA">
        <w:rPr>
          <w:color w:val="FFFFFF" w:themeColor="background1"/>
        </w:rPr>
        <w:t xml:space="preserve">may not provide access to or copies of this report to any third-party without the prior written consent of </w:t>
      </w:r>
      <w:sdt>
        <w:sdtPr>
          <w:rPr>
            <w:color w:val="FFFFFF" w:themeColor="background1"/>
          </w:rPr>
          <w:alias w:val="Company"/>
          <w:tag w:val=""/>
          <w:id w:val="-1065795740"/>
          <w:placeholder>
            <w:docPart w:val="EBE3F83CD24E43F5B3B2FD648A3143CF"/>
          </w:placeholder>
          <w:dataBinding w:prefixMappings="xmlns:ns0='http://schemas.openxmlformats.org/officeDocument/2006/extended-properties' " w:xpath="/ns0:Properties[1]/ns0:Company[1]" w:storeItemID="{6668398D-A668-4E3E-A5EB-62B293D839F1}"/>
          <w:text/>
        </w:sdtPr>
        <w:sdtEndPr/>
        <w:sdtContent>
          <w:r w:rsidR="008E4633">
            <w:rPr>
              <w:color w:val="FFFFFF" w:themeColor="background1"/>
            </w:rPr>
            <w:t>VibeDocs Security</w:t>
          </w:r>
        </w:sdtContent>
      </w:sdt>
      <w:r w:rsidRPr="004C44BA">
        <w:rPr>
          <w:color w:val="FFFFFF" w:themeColor="background1"/>
        </w:rPr>
        <w:t xml:space="preserve"> (“VibeDocs”).</w:t>
      </w:r>
    </w:p>
    <w:p w14:paraId="05B34B0E" w14:textId="01AE9CDD" w:rsidR="004C44BA" w:rsidRPr="00C10E7C" w:rsidRDefault="004C44BA" w:rsidP="004C44BA">
      <w:pPr>
        <w:pStyle w:val="VibeDocs-PanelHeading"/>
      </w:pPr>
      <w:bookmarkStart w:id="3" w:name="_Toc424661121"/>
      <w:bookmarkStart w:id="4" w:name="_Toc427234470"/>
      <w:bookmarkStart w:id="5" w:name="_Toc427615204"/>
      <w:bookmarkStart w:id="6" w:name="_Toc433667859"/>
      <w:r w:rsidRPr="00C10E7C">
        <w:t>Disclaimer</w:t>
      </w:r>
      <w:bookmarkEnd w:id="0"/>
      <w:bookmarkEnd w:id="1"/>
      <w:bookmarkEnd w:id="2"/>
      <w:bookmarkEnd w:id="3"/>
      <w:bookmarkEnd w:id="4"/>
      <w:bookmarkEnd w:id="5"/>
      <w:bookmarkEnd w:id="6"/>
    </w:p>
    <w:p w14:paraId="65601779" w14:textId="77777777" w:rsidR="002F5001" w:rsidRDefault="002F5001" w:rsidP="002F5001">
      <w:pPr>
        <w:pStyle w:val="VibeDocs-DocumentText"/>
        <w:spacing w:after="240"/>
        <w:rPr>
          <w:color w:val="FFFFFF" w:themeColor="background1"/>
        </w:rPr>
      </w:pPr>
      <w:r>
        <w:rPr>
          <w:color w:val="FFFFFF" w:themeColor="background1"/>
        </w:rPr>
        <w:t>For the avoidance of doubt, the services provided are advisory in nature and have not been conducted in accordance with any accounting standards and consequently, no opinions or conclusions under these standards are expressed.</w:t>
      </w:r>
    </w:p>
    <w:p w14:paraId="327168DB" w14:textId="0C8127A7" w:rsidR="002F5001" w:rsidRPr="004C44BA" w:rsidRDefault="002F5001" w:rsidP="002F5001">
      <w:pPr>
        <w:pStyle w:val="VibeDocs-DocumentText"/>
        <w:spacing w:after="240"/>
        <w:rPr>
          <w:color w:val="FFFFFF" w:themeColor="background1"/>
        </w:rPr>
      </w:pPr>
      <w:r w:rsidRPr="004C44BA">
        <w:rPr>
          <w:color w:val="FFFFFF" w:themeColor="background1"/>
        </w:rPr>
        <w:t xml:space="preserve">There are inherent limitations in any auditing and review process. Because of the characteristics of fraud (including computer fraud), particularly those involving concealment, </w:t>
      </w:r>
      <w:r w:rsidR="00203948" w:rsidRPr="004C44BA">
        <w:rPr>
          <w:color w:val="FFFFFF" w:themeColor="background1"/>
        </w:rPr>
        <w:t>misrepresentation,</w:t>
      </w:r>
      <w:r w:rsidRPr="004C44BA">
        <w:rPr>
          <w:color w:val="FFFFFF" w:themeColor="background1"/>
        </w:rPr>
        <w:t xml:space="preserve"> and falsified documentation (including forgery), a properly planned and performed audit may not detect fraud. </w:t>
      </w:r>
    </w:p>
    <w:p w14:paraId="43D0629D" w14:textId="77777777" w:rsidR="002F5001" w:rsidRPr="004C44BA" w:rsidRDefault="002F5001" w:rsidP="002F5001">
      <w:pPr>
        <w:pStyle w:val="VibeDocs-DocumentText"/>
        <w:spacing w:after="240"/>
        <w:rPr>
          <w:color w:val="FFFFFF" w:themeColor="background1"/>
        </w:rPr>
      </w:pPr>
      <w:r w:rsidRPr="004C44BA">
        <w:rPr>
          <w:color w:val="FFFFFF" w:themeColor="background1"/>
        </w:rPr>
        <w:t>In addition, an audit does not necessarily address the possibility that fraud may occur in the future. We have completed our review with our procedures being designed to meet the objectives as outlined in our terms of reference. These procedures were not designed to detect fraud and accordingly, no assurance can or should be taken as to the non-existence of any fraud that may exist.</w:t>
      </w:r>
    </w:p>
    <w:p w14:paraId="2C63FEB2" w14:textId="6354A9A5" w:rsidR="002F5001" w:rsidRPr="004C44BA" w:rsidRDefault="002F5001" w:rsidP="002F5001">
      <w:pPr>
        <w:pStyle w:val="VibeDocs-DocumentText"/>
        <w:spacing w:after="240"/>
        <w:rPr>
          <w:color w:val="FFFFFF" w:themeColor="background1"/>
        </w:rPr>
      </w:pPr>
      <w:r w:rsidRPr="004C44BA">
        <w:rPr>
          <w:color w:val="FFFFFF" w:themeColor="background1"/>
        </w:rPr>
        <w:t xml:space="preserve">Furthermore, there are inherent weaknesses of any internal controls system. These include management over-ride of controls, cost-benefit </w:t>
      </w:r>
      <w:r w:rsidR="00203948" w:rsidRPr="004C44BA">
        <w:rPr>
          <w:color w:val="FFFFFF" w:themeColor="background1"/>
        </w:rPr>
        <w:t>considerations,</w:t>
      </w:r>
      <w:r w:rsidRPr="004C44BA">
        <w:rPr>
          <w:color w:val="FFFFFF" w:themeColor="background1"/>
        </w:rPr>
        <w:t xml:space="preserve"> and the possibility of employee collusion. Internal controls systems will always be potentially subject to these weaknesses.</w:t>
      </w:r>
    </w:p>
    <w:p w14:paraId="132ECE74" w14:textId="77777777" w:rsidR="002F5001" w:rsidRDefault="002F5001" w:rsidP="002F5001">
      <w:pPr>
        <w:pStyle w:val="VibeDocs-DocumentText"/>
        <w:spacing w:after="240"/>
        <w:rPr>
          <w:color w:val="FFFFFF" w:themeColor="background1"/>
        </w:rPr>
      </w:pPr>
      <w:r w:rsidRPr="004C44BA">
        <w:rPr>
          <w:color w:val="FFFFFF" w:themeColor="background1"/>
        </w:rPr>
        <w:t>It is further noted that this was a point in time test and security testing was limited to the agreed upon hours.  With further time and testing, it is possible that additional observations may be identified.</w:t>
      </w:r>
    </w:p>
    <w:p w14:paraId="05B2FF2D" w14:textId="6D4B9A1D" w:rsidR="002F5001" w:rsidRPr="004C44BA" w:rsidRDefault="002F5001" w:rsidP="002F5001">
      <w:pPr>
        <w:pStyle w:val="VibeDocs-DocumentText"/>
        <w:spacing w:after="240"/>
        <w:rPr>
          <w:color w:val="FFFFFF" w:themeColor="background1"/>
        </w:rPr>
      </w:pPr>
      <w:r>
        <w:rPr>
          <w:color w:val="FFFFFF" w:themeColor="background1"/>
        </w:rPr>
        <w:t xml:space="preserve">We believe that the statements made in this report are accurate, but no warranty of completeness, accuracy, or reliability is given in relations to the statements and representations made by and the information and documentation provided by </w:t>
      </w:r>
      <w:r w:rsidR="00AA1BDD">
        <w:rPr>
          <w:color w:val="FFFFFF" w:themeColor="background1"/>
        </w:rPr>
        <w:fldChar w:fldCharType="begin"/>
      </w:r>
      <w:r w:rsidR="00AA1BDD">
        <w:rPr>
          <w:color w:val="FFFFFF" w:themeColor="background1"/>
        </w:rPr>
        <w:instrText xml:space="preserve"> DOCPROPERTY  clientShortName  \* MERGEFORMAT </w:instrText>
      </w:r>
      <w:r w:rsidR="00AA1BDD">
        <w:rPr>
          <w:color w:val="FFFFFF" w:themeColor="background1"/>
        </w:rPr>
        <w:fldChar w:fldCharType="separate"/>
      </w:r>
      <w:r w:rsidR="0036347F">
        <w:rPr>
          <w:color w:val="FFFFFF" w:themeColor="background1"/>
        </w:rPr>
        <w:t>XXX</w:t>
      </w:r>
      <w:r w:rsidR="00AA1BDD">
        <w:rPr>
          <w:color w:val="FFFFFF" w:themeColor="background1"/>
        </w:rPr>
        <w:fldChar w:fldCharType="end"/>
      </w:r>
      <w:r w:rsidRPr="004C44BA">
        <w:rPr>
          <w:color w:val="FFFFFF" w:themeColor="background1"/>
        </w:rPr>
        <w:t xml:space="preserve"> </w:t>
      </w:r>
      <w:r>
        <w:rPr>
          <w:color w:val="FFFFFF" w:themeColor="background1"/>
        </w:rPr>
        <w:t xml:space="preserve">personnel. We have not attempted to verify these sources independently unless otherwise noted within the report. </w:t>
      </w:r>
    </w:p>
    <w:p w14:paraId="3EF41C51" w14:textId="0774EA5D" w:rsidR="002F5001" w:rsidRPr="004C44BA" w:rsidRDefault="002F5001" w:rsidP="002F5001">
      <w:pPr>
        <w:pStyle w:val="VibeDocs-DocumentText"/>
        <w:spacing w:after="240"/>
        <w:rPr>
          <w:color w:val="FFFFFF" w:themeColor="background1"/>
        </w:rPr>
      </w:pPr>
      <w:r w:rsidRPr="004C44BA">
        <w:rPr>
          <w:color w:val="FFFFFF" w:themeColor="background1"/>
        </w:rPr>
        <w:t xml:space="preserve">VibeDocs recommends </w:t>
      </w:r>
      <w:r w:rsidR="00AA1BDD">
        <w:rPr>
          <w:color w:val="FFFFFF" w:themeColor="background1"/>
        </w:rPr>
        <w:fldChar w:fldCharType="begin"/>
      </w:r>
      <w:r w:rsidR="00AA1BDD">
        <w:rPr>
          <w:color w:val="FFFFFF" w:themeColor="background1"/>
        </w:rPr>
        <w:instrText xml:space="preserve"> DOCPROPERTY  clientShortName  \* MERGEFORMAT </w:instrText>
      </w:r>
      <w:r w:rsidR="00AA1BDD">
        <w:rPr>
          <w:color w:val="FFFFFF" w:themeColor="background1"/>
        </w:rPr>
        <w:fldChar w:fldCharType="separate"/>
      </w:r>
      <w:r w:rsidR="0036347F">
        <w:rPr>
          <w:color w:val="FFFFFF" w:themeColor="background1"/>
        </w:rPr>
        <w:t>XXX</w:t>
      </w:r>
      <w:r w:rsidR="00AA1BDD">
        <w:rPr>
          <w:color w:val="FFFFFF" w:themeColor="background1"/>
        </w:rPr>
        <w:fldChar w:fldCharType="end"/>
      </w:r>
      <w:r w:rsidRPr="004C44BA">
        <w:rPr>
          <w:color w:val="FFFFFF" w:themeColor="background1"/>
        </w:rPr>
        <w:t xml:space="preserve"> perform additional rounds of vulnerability assessment/penetration testing on its systems periodically or whenever significant changes are made.  Significant changes, such as new software versions or the installation of new devices, may result in new vulnerabilities arising.</w:t>
      </w:r>
    </w:p>
    <w:p w14:paraId="7130A80D" w14:textId="77777777" w:rsidR="004C44BA" w:rsidRPr="004C44BA" w:rsidRDefault="004C44BA" w:rsidP="0059080C">
      <w:pPr>
        <w:rPr>
          <w:rFonts w:cs="Arial"/>
          <w:szCs w:val="20"/>
        </w:rPr>
      </w:pPr>
    </w:p>
    <w:p w14:paraId="7FFD2C56" w14:textId="77777777" w:rsidR="000070B2" w:rsidRPr="00C10E7C" w:rsidRDefault="000070B2" w:rsidP="000070B2">
      <w:pPr>
        <w:sectPr w:rsidR="000070B2" w:rsidRPr="00C10E7C" w:rsidSect="004C44BA">
          <w:headerReference w:type="default" r:id="rId12"/>
          <w:footerReference w:type="default" r:id="rId13"/>
          <w:pgSz w:w="11907" w:h="16840" w:code="9"/>
          <w:pgMar w:top="1985" w:right="720" w:bottom="1134" w:left="720" w:header="680" w:footer="397" w:gutter="0"/>
          <w:pgNumType w:fmt="lowerRoman" w:start="1"/>
          <w:cols w:space="720"/>
          <w:docGrid w:linePitch="360"/>
        </w:sectPr>
      </w:pPr>
    </w:p>
    <w:p w14:paraId="05DE1023" w14:textId="77777777" w:rsidR="004C44BA" w:rsidRPr="0089771D" w:rsidRDefault="004C44BA" w:rsidP="0089771D">
      <w:pPr>
        <w:pStyle w:val="VibeDocs-PulloutGreen"/>
      </w:pPr>
      <w:bookmarkStart w:id="7" w:name="_Toc475540965"/>
      <w:r w:rsidRPr="0089771D">
        <w:lastRenderedPageBreak/>
        <w:t>General Information</w:t>
      </w:r>
      <w:bookmarkEnd w:id="7"/>
    </w:p>
    <w:tbl>
      <w:tblPr>
        <w:tblStyle w:val="VibeDocs-VerticalTable"/>
        <w:tblW w:w="5000" w:type="pct"/>
        <w:tblLook w:val="04A0" w:firstRow="1" w:lastRow="0" w:firstColumn="1" w:lastColumn="0" w:noHBand="0" w:noVBand="1"/>
      </w:tblPr>
      <w:tblGrid>
        <w:gridCol w:w="2619"/>
        <w:gridCol w:w="7848"/>
      </w:tblGrid>
      <w:tr w:rsidR="0035098B" w:rsidRPr="0013527B" w14:paraId="15AF5D88" w14:textId="77777777" w:rsidTr="00492468">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088332AE" w14:textId="19ACDA87" w:rsidR="0035098B" w:rsidRPr="00492468" w:rsidRDefault="0035098B" w:rsidP="007A58EC">
            <w:r w:rsidRPr="00492468">
              <w:t>Client Name</w:t>
            </w:r>
          </w:p>
        </w:tc>
        <w:tc>
          <w:tcPr>
            <w:tcW w:w="3749" w:type="pct"/>
          </w:tcPr>
          <w:p w14:paraId="2C3C0598" w14:textId="1309CDA0" w:rsidR="0035098B" w:rsidRPr="00492468" w:rsidRDefault="004806D9" w:rsidP="00535ABD">
            <w:pPr>
              <w:jc w:val="left"/>
              <w:cnfStyle w:val="000000000000" w:firstRow="0" w:lastRow="0" w:firstColumn="0" w:lastColumn="0" w:oddVBand="0" w:evenVBand="0" w:oddHBand="0" w:evenHBand="0" w:firstRowFirstColumn="0" w:firstRowLastColumn="0" w:lastRowFirstColumn="0" w:lastRowLastColumn="0"/>
            </w:pPr>
            <w:fldSimple w:instr=" DOCPROPERTY  clientFullName  \* MERGEFORMAT ">
              <w:r w:rsidR="0036347F">
                <w:t>Agency Full Name</w:t>
              </w:r>
            </w:fldSimple>
          </w:p>
        </w:tc>
      </w:tr>
      <w:tr w:rsidR="0035098B" w:rsidRPr="0013527B" w14:paraId="02655657" w14:textId="77777777" w:rsidTr="00492468">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03A3DE8F" w14:textId="17483EF1" w:rsidR="0035098B" w:rsidRPr="00492468" w:rsidRDefault="0035098B" w:rsidP="007A58EC">
            <w:r w:rsidRPr="00492468">
              <w:t>Project Name</w:t>
            </w:r>
          </w:p>
        </w:tc>
        <w:tc>
          <w:tcPr>
            <w:tcW w:w="3749" w:type="pct"/>
          </w:tcPr>
          <w:p w14:paraId="409DD79C" w14:textId="0A667CAC" w:rsidR="0035098B" w:rsidRPr="00492468" w:rsidRDefault="004806D9" w:rsidP="00535ABD">
            <w:pPr>
              <w:jc w:val="left"/>
              <w:cnfStyle w:val="000000000000" w:firstRow="0" w:lastRow="0" w:firstColumn="0" w:lastColumn="0" w:oddVBand="0" w:evenVBand="0" w:oddHBand="0" w:evenHBand="0" w:firstRowFirstColumn="0" w:firstRowLastColumn="0" w:lastRowFirstColumn="0" w:lastRowLastColumn="0"/>
            </w:pPr>
            <w:fldSimple w:instr=" DOCPROPERTY  projectFullName  \* MERGEFORMAT ">
              <w:r w:rsidR="0036347F">
                <w:t>IT Security Assessment for XXX Application</w:t>
              </w:r>
            </w:fldSimple>
          </w:p>
        </w:tc>
      </w:tr>
    </w:tbl>
    <w:p w14:paraId="04ADF2D8" w14:textId="77777777" w:rsidR="0035098B" w:rsidRPr="0013527B" w:rsidRDefault="0035098B" w:rsidP="0035098B"/>
    <w:p w14:paraId="2049F488" w14:textId="77777777" w:rsidR="00286E49" w:rsidRPr="0013527B" w:rsidRDefault="00286E49" w:rsidP="0089771D">
      <w:pPr>
        <w:pStyle w:val="VibeDocs-PulloutGreen"/>
      </w:pPr>
      <w:bookmarkStart w:id="8" w:name="_Toc363034404"/>
      <w:bookmarkStart w:id="9" w:name="_Toc363051667"/>
      <w:r w:rsidRPr="0013527B">
        <w:t>Document Information</w:t>
      </w:r>
      <w:bookmarkEnd w:id="8"/>
      <w:bookmarkEnd w:id="9"/>
    </w:p>
    <w:tbl>
      <w:tblPr>
        <w:tblStyle w:val="VibeDocs-VerticalTable"/>
        <w:tblW w:w="5000" w:type="pct"/>
        <w:tblLook w:val="04A0" w:firstRow="1" w:lastRow="0" w:firstColumn="1" w:lastColumn="0" w:noHBand="0" w:noVBand="1"/>
      </w:tblPr>
      <w:tblGrid>
        <w:gridCol w:w="2619"/>
        <w:gridCol w:w="7848"/>
      </w:tblGrid>
      <w:tr w:rsidR="00286E49" w:rsidRPr="0013527B" w14:paraId="2F0FBE66" w14:textId="77777777" w:rsidTr="0089771D">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5036C862" w14:textId="77777777" w:rsidR="00286E49" w:rsidRPr="00492468" w:rsidRDefault="00286E49" w:rsidP="007A58EC">
            <w:r w:rsidRPr="00492468">
              <w:t>Document Type:</w:t>
            </w:r>
          </w:p>
        </w:tc>
        <w:tc>
          <w:tcPr>
            <w:tcW w:w="3749" w:type="pct"/>
          </w:tcPr>
          <w:p w14:paraId="60B23107" w14:textId="09105E6B" w:rsidR="00286E49" w:rsidRPr="00492468" w:rsidRDefault="004806D9" w:rsidP="007A3E26">
            <w:pPr>
              <w:jc w:val="left"/>
              <w:cnfStyle w:val="000000000000" w:firstRow="0" w:lastRow="0" w:firstColumn="0" w:lastColumn="0" w:oddVBand="0" w:evenVBand="0" w:oddHBand="0" w:evenHBand="0" w:firstRowFirstColumn="0" w:firstRowLastColumn="0" w:lastRowFirstColumn="0" w:lastRowLastColumn="0"/>
            </w:pPr>
            <w:fldSimple w:instr=" DOCPROPERTY  reportType  \* MERGEFORMAT ">
              <w:r w:rsidR="0036347F">
                <w:t>Draft Report</w:t>
              </w:r>
            </w:fldSimple>
          </w:p>
        </w:tc>
      </w:tr>
      <w:tr w:rsidR="00286E49" w:rsidRPr="00C10E7C" w14:paraId="5C385A52" w14:textId="77777777" w:rsidTr="0089771D">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0A081544" w14:textId="77777777" w:rsidR="00286E49" w:rsidRPr="00492468" w:rsidRDefault="00286E49" w:rsidP="007A58EC">
            <w:r w:rsidRPr="00492468">
              <w:t>Document File Name:</w:t>
            </w:r>
          </w:p>
        </w:tc>
        <w:tc>
          <w:tcPr>
            <w:tcW w:w="3749" w:type="pct"/>
          </w:tcPr>
          <w:p w14:paraId="73248CBE" w14:textId="0E087E21" w:rsidR="00286E49" w:rsidRPr="00492468" w:rsidRDefault="00713369" w:rsidP="007A3E26">
            <w:pPr>
              <w:jc w:val="left"/>
              <w:cnfStyle w:val="000000000000" w:firstRow="0" w:lastRow="0" w:firstColumn="0" w:lastColumn="0" w:oddVBand="0" w:evenVBand="0" w:oddHBand="0" w:evenHBand="0" w:firstRowFirstColumn="0" w:firstRowLastColumn="0" w:lastRowFirstColumn="0" w:lastRowLastColumn="0"/>
            </w:pPr>
            <w:r>
              <w:rPr>
                <w:noProof/>
              </w:rPr>
              <w:fldChar w:fldCharType="begin"/>
            </w:r>
            <w:r>
              <w:rPr>
                <w:noProof/>
              </w:rPr>
              <w:instrText xml:space="preserve"> FILENAME   \* MERGEFORMAT </w:instrText>
            </w:r>
            <w:r>
              <w:rPr>
                <w:noProof/>
              </w:rPr>
              <w:fldChar w:fldCharType="separate"/>
            </w:r>
            <w:r w:rsidR="0036347F">
              <w:rPr>
                <w:noProof/>
              </w:rPr>
              <w:t>Security Assessment XXX WVA Draft Report v0.1 (Template).docx</w:t>
            </w:r>
            <w:r>
              <w:rPr>
                <w:noProof/>
              </w:rPr>
              <w:fldChar w:fldCharType="end"/>
            </w:r>
          </w:p>
        </w:tc>
      </w:tr>
      <w:tr w:rsidR="00286E49" w:rsidRPr="00C10E7C" w14:paraId="6B35ED8F" w14:textId="77777777" w:rsidTr="0089771D">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78EDDB05" w14:textId="77777777" w:rsidR="00286E49" w:rsidRPr="00492468" w:rsidRDefault="00286E49" w:rsidP="007A58EC">
            <w:r w:rsidRPr="00492468">
              <w:t>Document Version:</w:t>
            </w:r>
          </w:p>
        </w:tc>
        <w:tc>
          <w:tcPr>
            <w:tcW w:w="3749" w:type="pct"/>
          </w:tcPr>
          <w:p w14:paraId="57F849D9" w14:textId="595D956C" w:rsidR="00286E49" w:rsidRPr="00492468" w:rsidRDefault="004806D9" w:rsidP="00B1534B">
            <w:pPr>
              <w:jc w:val="left"/>
              <w:cnfStyle w:val="000000000000" w:firstRow="0" w:lastRow="0" w:firstColumn="0" w:lastColumn="0" w:oddVBand="0" w:evenVBand="0" w:oddHBand="0" w:evenHBand="0" w:firstRowFirstColumn="0" w:firstRowLastColumn="0" w:lastRowFirstColumn="0" w:lastRowLastColumn="0"/>
            </w:pPr>
            <w:fldSimple w:instr=" DOCPROPERTY  docVersion  \* MERGEFORMAT ">
              <w:r w:rsidR="0036347F">
                <w:t>0.1</w:t>
              </w:r>
            </w:fldSimple>
          </w:p>
        </w:tc>
      </w:tr>
      <w:tr w:rsidR="00286E49" w:rsidRPr="00C10E7C" w14:paraId="723C2877" w14:textId="77777777" w:rsidTr="0089771D">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0EE77E17" w14:textId="77777777" w:rsidR="00286E49" w:rsidRPr="00492468" w:rsidRDefault="00286E49" w:rsidP="007A58EC">
            <w:r w:rsidRPr="00492468">
              <w:t>Version Date:</w:t>
            </w:r>
          </w:p>
        </w:tc>
        <w:tc>
          <w:tcPr>
            <w:tcW w:w="3749" w:type="pct"/>
          </w:tcPr>
          <w:p w14:paraId="61DCE4A3" w14:textId="2FC07456" w:rsidR="00286E49" w:rsidRPr="00492468" w:rsidRDefault="004806D9" w:rsidP="007A3E26">
            <w:pPr>
              <w:jc w:val="left"/>
              <w:cnfStyle w:val="000000000000" w:firstRow="0" w:lastRow="0" w:firstColumn="0" w:lastColumn="0" w:oddVBand="0" w:evenVBand="0" w:oddHBand="0" w:evenHBand="0" w:firstRowFirstColumn="0" w:firstRowLastColumn="0" w:lastRowFirstColumn="0" w:lastRowLastColumn="0"/>
            </w:pPr>
            <w:fldSimple w:instr=" DOCPROPERTY  reportDate  \* MERGEFORMAT ">
              <w:r w:rsidR="0036347F">
                <w:t>September 2025</w:t>
              </w:r>
            </w:fldSimple>
          </w:p>
        </w:tc>
      </w:tr>
    </w:tbl>
    <w:p w14:paraId="08E9429D" w14:textId="77777777" w:rsidR="00286E49" w:rsidRPr="00C10E7C" w:rsidRDefault="00286E49" w:rsidP="00286E49"/>
    <w:p w14:paraId="77AD2B5E" w14:textId="77777777" w:rsidR="00286E49" w:rsidRPr="00C10E7C" w:rsidRDefault="00286E49" w:rsidP="0089771D">
      <w:pPr>
        <w:pStyle w:val="VibeDocs-PulloutGreen"/>
      </w:pPr>
      <w:bookmarkStart w:id="10" w:name="_Toc363034405"/>
      <w:bookmarkStart w:id="11" w:name="_Toc363051668"/>
      <w:r w:rsidRPr="00C10E7C">
        <w:t>Document Change History</w:t>
      </w:r>
      <w:bookmarkEnd w:id="10"/>
      <w:bookmarkEnd w:id="11"/>
    </w:p>
    <w:tbl>
      <w:tblPr>
        <w:tblStyle w:val="VibeDocs-HorizontalTable"/>
        <w:tblW w:w="5000" w:type="pct"/>
        <w:tblLook w:val="04A0" w:firstRow="1" w:lastRow="0" w:firstColumn="1" w:lastColumn="0" w:noHBand="0" w:noVBand="1"/>
      </w:tblPr>
      <w:tblGrid>
        <w:gridCol w:w="2278"/>
        <w:gridCol w:w="1557"/>
        <w:gridCol w:w="3634"/>
        <w:gridCol w:w="2998"/>
      </w:tblGrid>
      <w:tr w:rsidR="007A58EC" w:rsidRPr="00C10E7C" w14:paraId="4E93E3B2" w14:textId="77777777" w:rsidTr="004D3656">
        <w:trPr>
          <w:cnfStyle w:val="100000000000" w:firstRow="1" w:lastRow="0" w:firstColumn="0" w:lastColumn="0" w:oddVBand="0" w:evenVBand="0" w:oddHBand="0" w:evenHBand="0" w:firstRowFirstColumn="0" w:firstRowLastColumn="0" w:lastRowFirstColumn="0" w:lastRowLastColumn="0"/>
        </w:trPr>
        <w:tc>
          <w:tcPr>
            <w:tcW w:w="1088" w:type="pct"/>
          </w:tcPr>
          <w:p w14:paraId="4965A70A" w14:textId="77777777" w:rsidR="00286E49" w:rsidRPr="00492468" w:rsidRDefault="00286E49" w:rsidP="007A58EC">
            <w:r w:rsidRPr="00492468">
              <w:t>Version Date</w:t>
            </w:r>
          </w:p>
        </w:tc>
        <w:tc>
          <w:tcPr>
            <w:tcW w:w="744" w:type="pct"/>
          </w:tcPr>
          <w:p w14:paraId="5BC60811" w14:textId="77777777" w:rsidR="00286E49" w:rsidRPr="00492468" w:rsidRDefault="00286E49" w:rsidP="007A58EC">
            <w:r w:rsidRPr="00492468">
              <w:t>Version No.</w:t>
            </w:r>
          </w:p>
        </w:tc>
        <w:tc>
          <w:tcPr>
            <w:tcW w:w="1736" w:type="pct"/>
          </w:tcPr>
          <w:p w14:paraId="5730616C" w14:textId="77777777" w:rsidR="00286E49" w:rsidRPr="00492468" w:rsidRDefault="00286E49" w:rsidP="007A58EC">
            <w:r w:rsidRPr="00492468">
              <w:t>Description of Changes</w:t>
            </w:r>
          </w:p>
        </w:tc>
        <w:tc>
          <w:tcPr>
            <w:tcW w:w="1432" w:type="pct"/>
          </w:tcPr>
          <w:p w14:paraId="76163FA0" w14:textId="77777777" w:rsidR="00286E49" w:rsidRPr="00492468" w:rsidRDefault="00286E49" w:rsidP="007A58EC">
            <w:r w:rsidRPr="00492468">
              <w:t>Revised By</w:t>
            </w:r>
          </w:p>
        </w:tc>
      </w:tr>
      <w:tr w:rsidR="007A58EC" w:rsidRPr="00C10E7C" w14:paraId="50D9E2CF" w14:textId="77777777" w:rsidTr="004D3656">
        <w:trPr>
          <w:trHeight w:val="533"/>
        </w:trPr>
        <w:tc>
          <w:tcPr>
            <w:tcW w:w="1088" w:type="pct"/>
          </w:tcPr>
          <w:p w14:paraId="1A930633" w14:textId="25B5515F" w:rsidR="00286E49" w:rsidRPr="00F40923" w:rsidRDefault="00286E49" w:rsidP="00732C8D">
            <w:pPr>
              <w:jc w:val="left"/>
            </w:pPr>
          </w:p>
        </w:tc>
        <w:tc>
          <w:tcPr>
            <w:tcW w:w="744" w:type="pct"/>
          </w:tcPr>
          <w:p w14:paraId="15618089" w14:textId="0C8AB2B2" w:rsidR="00286E49" w:rsidRPr="00F40923" w:rsidRDefault="00DA3BDA" w:rsidP="009647A4">
            <w:pPr>
              <w:jc w:val="center"/>
            </w:pPr>
            <w:r w:rsidRPr="00F40923">
              <w:t>0</w:t>
            </w:r>
            <w:r w:rsidR="009647A4" w:rsidRPr="00F40923">
              <w:t>.1</w:t>
            </w:r>
          </w:p>
        </w:tc>
        <w:tc>
          <w:tcPr>
            <w:tcW w:w="1736" w:type="pct"/>
          </w:tcPr>
          <w:p w14:paraId="588CCF7A" w14:textId="65845F4C" w:rsidR="00286E49" w:rsidRPr="00F40923" w:rsidRDefault="009647A4" w:rsidP="007A58EC">
            <w:pPr>
              <w:jc w:val="left"/>
            </w:pPr>
            <w:r w:rsidRPr="00F40923">
              <w:t>Initial draft r</w:t>
            </w:r>
            <w:r w:rsidR="00472185" w:rsidRPr="00F40923">
              <w:t>eport</w:t>
            </w:r>
          </w:p>
        </w:tc>
        <w:tc>
          <w:tcPr>
            <w:tcW w:w="1432" w:type="pct"/>
          </w:tcPr>
          <w:p w14:paraId="7792ABE8" w14:textId="37FF7677" w:rsidR="009C1B8F" w:rsidRPr="00F40923" w:rsidRDefault="009C1B8F" w:rsidP="007A58EC">
            <w:pPr>
              <w:jc w:val="left"/>
            </w:pPr>
          </w:p>
        </w:tc>
      </w:tr>
      <w:tr w:rsidR="00535ABD" w:rsidRPr="00C10E7C" w14:paraId="5616D340" w14:textId="77777777" w:rsidTr="004D3656">
        <w:trPr>
          <w:trHeight w:val="533"/>
        </w:trPr>
        <w:tc>
          <w:tcPr>
            <w:tcW w:w="1088" w:type="pct"/>
            <w:vAlign w:val="center"/>
          </w:tcPr>
          <w:p w14:paraId="51DEFF08" w14:textId="7E769168" w:rsidR="00535ABD" w:rsidRPr="00492468" w:rsidRDefault="00535ABD" w:rsidP="00D5400A">
            <w:pPr>
              <w:jc w:val="left"/>
            </w:pPr>
          </w:p>
        </w:tc>
        <w:tc>
          <w:tcPr>
            <w:tcW w:w="744" w:type="pct"/>
            <w:vAlign w:val="center"/>
          </w:tcPr>
          <w:p w14:paraId="72EABBF5" w14:textId="6D4801B6" w:rsidR="00535ABD" w:rsidRPr="00492468" w:rsidRDefault="00535ABD" w:rsidP="00D5400A">
            <w:pPr>
              <w:jc w:val="center"/>
            </w:pPr>
          </w:p>
        </w:tc>
        <w:tc>
          <w:tcPr>
            <w:tcW w:w="1736" w:type="pct"/>
          </w:tcPr>
          <w:p w14:paraId="32398EFB" w14:textId="149D3006" w:rsidR="00E15744" w:rsidRPr="00492468" w:rsidRDefault="00E15744" w:rsidP="00EC1F25">
            <w:pPr>
              <w:jc w:val="left"/>
            </w:pPr>
          </w:p>
        </w:tc>
        <w:tc>
          <w:tcPr>
            <w:tcW w:w="1432" w:type="pct"/>
            <w:vAlign w:val="center"/>
          </w:tcPr>
          <w:p w14:paraId="652EF917" w14:textId="037402D4" w:rsidR="00535ABD" w:rsidRPr="00492468" w:rsidRDefault="00535ABD" w:rsidP="00D5400A">
            <w:pPr>
              <w:jc w:val="left"/>
            </w:pPr>
          </w:p>
        </w:tc>
      </w:tr>
      <w:tr w:rsidR="0048007D" w:rsidRPr="00C10E7C" w14:paraId="511950E9" w14:textId="77777777" w:rsidTr="004D3656">
        <w:trPr>
          <w:trHeight w:val="533"/>
        </w:trPr>
        <w:tc>
          <w:tcPr>
            <w:tcW w:w="1088" w:type="pct"/>
          </w:tcPr>
          <w:p w14:paraId="0FBEAD2C" w14:textId="4A732EC7" w:rsidR="0048007D" w:rsidRDefault="0048007D" w:rsidP="00DA3BDA">
            <w:pPr>
              <w:jc w:val="left"/>
            </w:pPr>
          </w:p>
        </w:tc>
        <w:tc>
          <w:tcPr>
            <w:tcW w:w="744" w:type="pct"/>
          </w:tcPr>
          <w:p w14:paraId="21062A02" w14:textId="30B5D32D" w:rsidR="0048007D" w:rsidRDefault="0048007D" w:rsidP="003D442E">
            <w:pPr>
              <w:jc w:val="center"/>
            </w:pPr>
          </w:p>
        </w:tc>
        <w:tc>
          <w:tcPr>
            <w:tcW w:w="1736" w:type="pct"/>
          </w:tcPr>
          <w:p w14:paraId="04864AF9" w14:textId="0486569F" w:rsidR="0048007D" w:rsidRDefault="0048007D" w:rsidP="00DA3BDA">
            <w:pPr>
              <w:jc w:val="left"/>
            </w:pPr>
          </w:p>
        </w:tc>
        <w:tc>
          <w:tcPr>
            <w:tcW w:w="1432" w:type="pct"/>
          </w:tcPr>
          <w:p w14:paraId="2EF6E76F" w14:textId="0737D8D7" w:rsidR="0048007D" w:rsidRDefault="0048007D" w:rsidP="00DA3BDA">
            <w:pPr>
              <w:jc w:val="left"/>
            </w:pPr>
          </w:p>
        </w:tc>
      </w:tr>
      <w:tr w:rsidR="000E1FF0" w:rsidRPr="00C10E7C" w14:paraId="234B00C4" w14:textId="77777777" w:rsidTr="004D3656">
        <w:trPr>
          <w:trHeight w:val="533"/>
        </w:trPr>
        <w:tc>
          <w:tcPr>
            <w:tcW w:w="1088" w:type="pct"/>
          </w:tcPr>
          <w:p w14:paraId="15DCA8E2" w14:textId="77777777" w:rsidR="000E1FF0" w:rsidRDefault="000E1FF0" w:rsidP="00DA3BDA">
            <w:pPr>
              <w:jc w:val="left"/>
            </w:pPr>
          </w:p>
        </w:tc>
        <w:tc>
          <w:tcPr>
            <w:tcW w:w="744" w:type="pct"/>
          </w:tcPr>
          <w:p w14:paraId="4D479B86" w14:textId="77777777" w:rsidR="000E1FF0" w:rsidRDefault="000E1FF0" w:rsidP="003D442E">
            <w:pPr>
              <w:jc w:val="center"/>
            </w:pPr>
          </w:p>
        </w:tc>
        <w:tc>
          <w:tcPr>
            <w:tcW w:w="1736" w:type="pct"/>
          </w:tcPr>
          <w:p w14:paraId="4F265113" w14:textId="77777777" w:rsidR="000E1FF0" w:rsidRDefault="000E1FF0" w:rsidP="00DA3BDA">
            <w:pPr>
              <w:jc w:val="left"/>
            </w:pPr>
          </w:p>
        </w:tc>
        <w:tc>
          <w:tcPr>
            <w:tcW w:w="1432" w:type="pct"/>
          </w:tcPr>
          <w:p w14:paraId="0C01273D" w14:textId="77777777" w:rsidR="000E1FF0" w:rsidRDefault="000E1FF0" w:rsidP="00DA3BDA">
            <w:pPr>
              <w:jc w:val="left"/>
            </w:pPr>
          </w:p>
        </w:tc>
      </w:tr>
    </w:tbl>
    <w:p w14:paraId="26876B5B" w14:textId="77777777" w:rsidR="0073046E" w:rsidRPr="00492468" w:rsidRDefault="0073046E" w:rsidP="00492468">
      <w:bookmarkStart w:id="12" w:name="_Toc363028749"/>
      <w:bookmarkStart w:id="13" w:name="_Toc291098075"/>
      <w:bookmarkStart w:id="14" w:name="_Toc363034406"/>
      <w:bookmarkStart w:id="15" w:name="_Toc363051669"/>
    </w:p>
    <w:p w14:paraId="342E3F20" w14:textId="77777777" w:rsidR="00535ABD" w:rsidRDefault="00535ABD">
      <w:pPr>
        <w:spacing w:before="0" w:after="200" w:line="276" w:lineRule="auto"/>
        <w:jc w:val="left"/>
        <w:rPr>
          <w:b/>
          <w:color w:val="003366"/>
        </w:rPr>
      </w:pPr>
      <w:r>
        <w:br w:type="page"/>
      </w:r>
    </w:p>
    <w:p w14:paraId="6D3889E3" w14:textId="77777777" w:rsidR="00286E49" w:rsidRPr="00C10E7C" w:rsidRDefault="007A58EC" w:rsidP="00484270">
      <w:pPr>
        <w:pStyle w:val="VibeDocs-PulloutGreen"/>
      </w:pPr>
      <w:r w:rsidRPr="00C10E7C">
        <w:lastRenderedPageBreak/>
        <w:t>Distribution List</w:t>
      </w:r>
      <w:bookmarkEnd w:id="12"/>
      <w:bookmarkEnd w:id="13"/>
      <w:bookmarkEnd w:id="14"/>
      <w:bookmarkEnd w:id="15"/>
    </w:p>
    <w:tbl>
      <w:tblPr>
        <w:tblStyle w:val="VibeDocs-HorizontalTable"/>
        <w:tblW w:w="5000" w:type="pct"/>
        <w:tblLook w:val="04A0" w:firstRow="1" w:lastRow="0" w:firstColumn="1" w:lastColumn="0" w:noHBand="0" w:noVBand="1"/>
      </w:tblPr>
      <w:tblGrid>
        <w:gridCol w:w="3605"/>
        <w:gridCol w:w="4379"/>
        <w:gridCol w:w="2483"/>
      </w:tblGrid>
      <w:tr w:rsidR="00DA3BDA" w:rsidRPr="00C10E7C" w14:paraId="68F9FEC0" w14:textId="77777777" w:rsidTr="00484270">
        <w:trPr>
          <w:cnfStyle w:val="100000000000" w:firstRow="1" w:lastRow="0" w:firstColumn="0" w:lastColumn="0" w:oddVBand="0" w:evenVBand="0" w:oddHBand="0" w:evenHBand="0" w:firstRowFirstColumn="0" w:firstRowLastColumn="0" w:lastRowFirstColumn="0" w:lastRowLastColumn="0"/>
          <w:trHeight w:val="533"/>
        </w:trPr>
        <w:tc>
          <w:tcPr>
            <w:tcW w:w="1722" w:type="pct"/>
          </w:tcPr>
          <w:p w14:paraId="2D0EAC72" w14:textId="77777777" w:rsidR="00DA3BDA" w:rsidRPr="00C10E7C" w:rsidRDefault="00DA3BDA" w:rsidP="007A58EC">
            <w:r w:rsidRPr="00C10E7C">
              <w:t>Name and Title</w:t>
            </w:r>
          </w:p>
        </w:tc>
        <w:tc>
          <w:tcPr>
            <w:tcW w:w="2092" w:type="pct"/>
          </w:tcPr>
          <w:p w14:paraId="26FA694F" w14:textId="77777777" w:rsidR="00DA3BDA" w:rsidRPr="00C10E7C" w:rsidRDefault="00DA3BDA" w:rsidP="007A58EC">
            <w:r>
              <w:t>Role In Engagement</w:t>
            </w:r>
          </w:p>
        </w:tc>
        <w:tc>
          <w:tcPr>
            <w:tcW w:w="1186" w:type="pct"/>
          </w:tcPr>
          <w:p w14:paraId="6FA6B1A5" w14:textId="77777777" w:rsidR="00DA3BDA" w:rsidRPr="00C10E7C" w:rsidRDefault="00DA3BDA" w:rsidP="007A58EC">
            <w:r w:rsidRPr="00C10E7C">
              <w:t>Purpose</w:t>
            </w:r>
          </w:p>
        </w:tc>
      </w:tr>
      <w:tr w:rsidR="00CB623E" w:rsidRPr="00C10E7C" w14:paraId="65AD5769" w14:textId="77777777" w:rsidTr="00484270">
        <w:trPr>
          <w:trHeight w:val="533"/>
        </w:trPr>
        <w:tc>
          <w:tcPr>
            <w:tcW w:w="1722" w:type="pct"/>
          </w:tcPr>
          <w:p w14:paraId="5D2E9F5F" w14:textId="7CC00A0B" w:rsidR="00CB623E" w:rsidRDefault="00CB623E" w:rsidP="00CB623E">
            <w:pPr>
              <w:jc w:val="left"/>
            </w:pPr>
          </w:p>
        </w:tc>
        <w:tc>
          <w:tcPr>
            <w:tcW w:w="2092" w:type="pct"/>
          </w:tcPr>
          <w:p w14:paraId="60A4D8C0" w14:textId="2A212568" w:rsidR="00CB623E" w:rsidRDefault="005556A3" w:rsidP="00CB623E">
            <w:r>
              <w:t>Agency POC</w:t>
            </w:r>
          </w:p>
        </w:tc>
        <w:tc>
          <w:tcPr>
            <w:tcW w:w="1186" w:type="pct"/>
          </w:tcPr>
          <w:p w14:paraId="2F1C2467" w14:textId="2E2AFAC6" w:rsidR="00CB623E" w:rsidRDefault="00CB623E" w:rsidP="00CB623E">
            <w:r w:rsidRPr="0082303A">
              <w:t>Reviewer</w:t>
            </w:r>
          </w:p>
        </w:tc>
      </w:tr>
      <w:tr w:rsidR="00CB623E" w:rsidRPr="00C10E7C" w14:paraId="5BD5FD29" w14:textId="77777777" w:rsidTr="00484270">
        <w:trPr>
          <w:trHeight w:val="533"/>
        </w:trPr>
        <w:tc>
          <w:tcPr>
            <w:tcW w:w="1722" w:type="pct"/>
          </w:tcPr>
          <w:p w14:paraId="6C395618" w14:textId="77777777" w:rsidR="00CB623E" w:rsidRDefault="00CB623E" w:rsidP="00CB623E">
            <w:pPr>
              <w:jc w:val="left"/>
            </w:pPr>
          </w:p>
        </w:tc>
        <w:tc>
          <w:tcPr>
            <w:tcW w:w="2092" w:type="pct"/>
          </w:tcPr>
          <w:p w14:paraId="6EA8B80C" w14:textId="338D161F" w:rsidR="00CB623E" w:rsidRDefault="005556A3" w:rsidP="00CB623E">
            <w:r>
              <w:t>Agency POC</w:t>
            </w:r>
          </w:p>
        </w:tc>
        <w:tc>
          <w:tcPr>
            <w:tcW w:w="1186" w:type="pct"/>
          </w:tcPr>
          <w:p w14:paraId="59A9A2C3" w14:textId="23C30B36" w:rsidR="00CB623E" w:rsidRPr="0082303A" w:rsidRDefault="00CB623E" w:rsidP="00CB623E">
            <w:r>
              <w:t>Reviewer</w:t>
            </w:r>
          </w:p>
        </w:tc>
      </w:tr>
      <w:tr w:rsidR="00CB623E" w:rsidRPr="00C10E7C" w14:paraId="23530A84" w14:textId="77777777" w:rsidTr="00484270">
        <w:trPr>
          <w:trHeight w:val="533"/>
        </w:trPr>
        <w:tc>
          <w:tcPr>
            <w:tcW w:w="1722" w:type="pct"/>
          </w:tcPr>
          <w:p w14:paraId="34705C86" w14:textId="6E4E3CCF" w:rsidR="00CB623E" w:rsidRPr="0082303A" w:rsidRDefault="00CB623E" w:rsidP="00CB623E">
            <w:pPr>
              <w:jc w:val="left"/>
            </w:pPr>
          </w:p>
        </w:tc>
        <w:tc>
          <w:tcPr>
            <w:tcW w:w="2092" w:type="pct"/>
          </w:tcPr>
          <w:p w14:paraId="559A50C7" w14:textId="61BA380C" w:rsidR="00CB623E" w:rsidRPr="0082303A" w:rsidRDefault="00CB623E" w:rsidP="00CB623E">
            <w:r>
              <w:t>VibeDocs Engagement Partner</w:t>
            </w:r>
          </w:p>
        </w:tc>
        <w:tc>
          <w:tcPr>
            <w:tcW w:w="1186" w:type="pct"/>
          </w:tcPr>
          <w:p w14:paraId="1C19C2CE" w14:textId="32570C84" w:rsidR="00CB623E" w:rsidRPr="0082303A" w:rsidRDefault="00CB623E" w:rsidP="00CB623E">
            <w:r w:rsidRPr="0082303A">
              <w:t>Reviewer</w:t>
            </w:r>
          </w:p>
        </w:tc>
      </w:tr>
      <w:tr w:rsidR="00CB623E" w:rsidRPr="00C10E7C" w14:paraId="70DF0826" w14:textId="77777777" w:rsidTr="00484270">
        <w:trPr>
          <w:trHeight w:val="533"/>
        </w:trPr>
        <w:tc>
          <w:tcPr>
            <w:tcW w:w="1722" w:type="pct"/>
          </w:tcPr>
          <w:p w14:paraId="441D501B" w14:textId="4A7FB1EE" w:rsidR="00CB623E" w:rsidRPr="0082303A" w:rsidRDefault="00CB623E" w:rsidP="00CB623E">
            <w:pPr>
              <w:jc w:val="left"/>
            </w:pPr>
          </w:p>
        </w:tc>
        <w:tc>
          <w:tcPr>
            <w:tcW w:w="2092" w:type="pct"/>
          </w:tcPr>
          <w:p w14:paraId="3396FC8B" w14:textId="750E2A48" w:rsidR="00CB623E" w:rsidRPr="0082303A" w:rsidRDefault="00CB623E" w:rsidP="00CB623E">
            <w:r>
              <w:t>VibeDocs Engagement Director</w:t>
            </w:r>
          </w:p>
        </w:tc>
        <w:tc>
          <w:tcPr>
            <w:tcW w:w="1186" w:type="pct"/>
          </w:tcPr>
          <w:p w14:paraId="42632714" w14:textId="00106386" w:rsidR="00CB623E" w:rsidRPr="0082303A" w:rsidRDefault="00CB623E" w:rsidP="00CB623E">
            <w:r w:rsidRPr="0082303A">
              <w:t>Reviewer</w:t>
            </w:r>
          </w:p>
        </w:tc>
      </w:tr>
      <w:tr w:rsidR="00CB623E" w:rsidRPr="00C10E7C" w14:paraId="72CF5EF4" w14:textId="77777777" w:rsidTr="00484270">
        <w:trPr>
          <w:trHeight w:val="533"/>
        </w:trPr>
        <w:tc>
          <w:tcPr>
            <w:tcW w:w="1722" w:type="pct"/>
          </w:tcPr>
          <w:p w14:paraId="4A0469C9" w14:textId="53F9C191" w:rsidR="00CB623E" w:rsidRDefault="00CB623E" w:rsidP="00CB623E">
            <w:pPr>
              <w:jc w:val="left"/>
            </w:pPr>
          </w:p>
        </w:tc>
        <w:tc>
          <w:tcPr>
            <w:tcW w:w="2092" w:type="pct"/>
          </w:tcPr>
          <w:p w14:paraId="265B231B" w14:textId="0B04A23F" w:rsidR="00CB623E" w:rsidRDefault="00CB623E" w:rsidP="00CB623E">
            <w:r>
              <w:t>VibeDocs Team Member</w:t>
            </w:r>
          </w:p>
        </w:tc>
        <w:tc>
          <w:tcPr>
            <w:tcW w:w="1186" w:type="pct"/>
          </w:tcPr>
          <w:p w14:paraId="115E898B" w14:textId="2990406B" w:rsidR="00CB623E" w:rsidRDefault="00CB623E" w:rsidP="00CB623E">
            <w:r>
              <w:t>Author</w:t>
            </w:r>
          </w:p>
        </w:tc>
      </w:tr>
    </w:tbl>
    <w:p w14:paraId="24373CAA" w14:textId="77777777" w:rsidR="00254876" w:rsidRPr="00290566" w:rsidRDefault="00254876" w:rsidP="00286E49">
      <w:pPr>
        <w:rPr>
          <w:lang w:val="en-SG"/>
        </w:rPr>
        <w:sectPr w:rsidR="00254876" w:rsidRPr="00290566" w:rsidSect="004C44BA">
          <w:pgSz w:w="11907" w:h="16840" w:code="9"/>
          <w:pgMar w:top="1985" w:right="720" w:bottom="1134" w:left="720" w:header="720" w:footer="720" w:gutter="0"/>
          <w:pgNumType w:fmt="lowerRoman"/>
          <w:cols w:space="720"/>
          <w:docGrid w:linePitch="360"/>
        </w:sectPr>
      </w:pPr>
    </w:p>
    <w:sdt>
      <w:sdtPr>
        <w:rPr>
          <w:rFonts w:eastAsiaTheme="minorEastAsia"/>
          <w:color w:val="auto"/>
          <w:sz w:val="18"/>
          <w:lang w:eastAsia="zh-CN"/>
        </w:rPr>
        <w:id w:val="695119173"/>
        <w:docPartObj>
          <w:docPartGallery w:val="Table of Contents"/>
          <w:docPartUnique/>
        </w:docPartObj>
      </w:sdtPr>
      <w:sdtEndPr>
        <w:rPr>
          <w:b/>
          <w:bCs/>
          <w:noProof/>
        </w:rPr>
      </w:sdtEndPr>
      <w:sdtContent>
        <w:p w14:paraId="778836BB" w14:textId="699BAFE1" w:rsidR="007856D5" w:rsidRDefault="007856D5" w:rsidP="00444B91">
          <w:pPr>
            <w:pStyle w:val="VibeDocs-PulloutGreen"/>
            <w:spacing w:line="276" w:lineRule="auto"/>
          </w:pPr>
          <w:r>
            <w:t>Table of Contents</w:t>
          </w:r>
        </w:p>
        <w:p w14:paraId="2463A905" w14:textId="1F7492DB" w:rsidR="0036347F" w:rsidRDefault="009E3251">
          <w:pPr>
            <w:pStyle w:val="TOC1"/>
            <w:tabs>
              <w:tab w:val="left" w:pos="660"/>
              <w:tab w:val="right" w:leader="dot" w:pos="10457"/>
            </w:tabs>
            <w:rPr>
              <w:rFonts w:asciiTheme="minorHAnsi" w:hAnsiTheme="minorHAnsi"/>
              <w:b w:val="0"/>
              <w:noProof/>
              <w:kern w:val="2"/>
              <w:sz w:val="24"/>
              <w:szCs w:val="24"/>
              <w:lang w:val="en-SG"/>
              <w14:ligatures w14:val="standardContextual"/>
            </w:rPr>
          </w:pPr>
          <w:r>
            <w:rPr>
              <w:b w:val="0"/>
            </w:rPr>
            <w:fldChar w:fldCharType="begin"/>
          </w:r>
          <w:r>
            <w:rPr>
              <w:b w:val="0"/>
            </w:rPr>
            <w:instrText xml:space="preserve"> TOC \o "1-3" \h \z \u \t "Heading 5,1" </w:instrText>
          </w:r>
          <w:r>
            <w:rPr>
              <w:b w:val="0"/>
            </w:rPr>
            <w:fldChar w:fldCharType="separate"/>
          </w:r>
          <w:hyperlink w:anchor="_Toc208316438" w:history="1">
            <w:r w:rsidR="0036347F" w:rsidRPr="00A52DF3">
              <w:rPr>
                <w:rStyle w:val="Hyperlink"/>
                <w:noProof/>
              </w:rPr>
              <w:t>1.0</w:t>
            </w:r>
            <w:r w:rsidR="0036347F">
              <w:rPr>
                <w:rFonts w:asciiTheme="minorHAnsi" w:hAnsiTheme="minorHAnsi"/>
                <w:b w:val="0"/>
                <w:noProof/>
                <w:kern w:val="2"/>
                <w:sz w:val="24"/>
                <w:szCs w:val="24"/>
                <w:lang w:val="en-SG"/>
                <w14:ligatures w14:val="standardContextual"/>
              </w:rPr>
              <w:tab/>
            </w:r>
            <w:r w:rsidR="0036347F" w:rsidRPr="00A52DF3">
              <w:rPr>
                <w:rStyle w:val="Hyperlink"/>
                <w:noProof/>
              </w:rPr>
              <w:t>Executive Summary</w:t>
            </w:r>
            <w:r w:rsidR="0036347F">
              <w:rPr>
                <w:noProof/>
                <w:webHidden/>
              </w:rPr>
              <w:tab/>
            </w:r>
            <w:r w:rsidR="0036347F">
              <w:rPr>
                <w:noProof/>
                <w:webHidden/>
              </w:rPr>
              <w:fldChar w:fldCharType="begin"/>
            </w:r>
            <w:r w:rsidR="0036347F">
              <w:rPr>
                <w:noProof/>
                <w:webHidden/>
              </w:rPr>
              <w:instrText xml:space="preserve"> PAGEREF _Toc208316438 \h </w:instrText>
            </w:r>
            <w:r w:rsidR="0036347F">
              <w:rPr>
                <w:noProof/>
                <w:webHidden/>
              </w:rPr>
            </w:r>
            <w:r w:rsidR="0036347F">
              <w:rPr>
                <w:noProof/>
                <w:webHidden/>
              </w:rPr>
              <w:fldChar w:fldCharType="separate"/>
            </w:r>
            <w:r w:rsidR="0036347F">
              <w:rPr>
                <w:noProof/>
                <w:webHidden/>
              </w:rPr>
              <w:t>1-4</w:t>
            </w:r>
            <w:r w:rsidR="0036347F">
              <w:rPr>
                <w:noProof/>
                <w:webHidden/>
              </w:rPr>
              <w:fldChar w:fldCharType="end"/>
            </w:r>
          </w:hyperlink>
        </w:p>
        <w:p w14:paraId="1E57E63B" w14:textId="49A430D1" w:rsidR="0036347F" w:rsidRDefault="0036347F">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6439" w:history="1">
            <w:r w:rsidRPr="00A52DF3">
              <w:rPr>
                <w:rStyle w:val="Hyperlink"/>
                <w:noProof/>
              </w:rPr>
              <w:t>1.1</w:t>
            </w:r>
            <w:r>
              <w:rPr>
                <w:rFonts w:asciiTheme="minorHAnsi" w:hAnsiTheme="minorHAnsi"/>
                <w:noProof/>
                <w:kern w:val="2"/>
                <w:sz w:val="24"/>
                <w:szCs w:val="24"/>
                <w:lang w:val="en-SG"/>
                <w14:ligatures w14:val="standardContextual"/>
              </w:rPr>
              <w:tab/>
            </w:r>
            <w:r w:rsidRPr="00A52DF3">
              <w:rPr>
                <w:rStyle w:val="Hyperlink"/>
                <w:noProof/>
              </w:rPr>
              <w:t>Follow-up Verification</w:t>
            </w:r>
            <w:r>
              <w:rPr>
                <w:noProof/>
                <w:webHidden/>
              </w:rPr>
              <w:tab/>
            </w:r>
            <w:r>
              <w:rPr>
                <w:noProof/>
                <w:webHidden/>
              </w:rPr>
              <w:fldChar w:fldCharType="begin"/>
            </w:r>
            <w:r>
              <w:rPr>
                <w:noProof/>
                <w:webHidden/>
              </w:rPr>
              <w:instrText xml:space="preserve"> PAGEREF _Toc208316439 \h </w:instrText>
            </w:r>
            <w:r>
              <w:rPr>
                <w:noProof/>
                <w:webHidden/>
              </w:rPr>
            </w:r>
            <w:r>
              <w:rPr>
                <w:noProof/>
                <w:webHidden/>
              </w:rPr>
              <w:fldChar w:fldCharType="separate"/>
            </w:r>
            <w:r>
              <w:rPr>
                <w:noProof/>
                <w:webHidden/>
              </w:rPr>
              <w:t>1-5</w:t>
            </w:r>
            <w:r>
              <w:rPr>
                <w:noProof/>
                <w:webHidden/>
              </w:rPr>
              <w:fldChar w:fldCharType="end"/>
            </w:r>
          </w:hyperlink>
        </w:p>
        <w:p w14:paraId="2D282EDD" w14:textId="77674EF9" w:rsidR="0036347F" w:rsidRDefault="0036347F">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6440" w:history="1">
            <w:r w:rsidRPr="00A52DF3">
              <w:rPr>
                <w:rStyle w:val="Hyperlink"/>
                <w:noProof/>
              </w:rPr>
              <w:t>1.2</w:t>
            </w:r>
            <w:r>
              <w:rPr>
                <w:rFonts w:asciiTheme="minorHAnsi" w:hAnsiTheme="minorHAnsi"/>
                <w:noProof/>
                <w:kern w:val="2"/>
                <w:sz w:val="24"/>
                <w:szCs w:val="24"/>
                <w:lang w:val="en-SG"/>
                <w14:ligatures w14:val="standardContextual"/>
              </w:rPr>
              <w:tab/>
            </w:r>
            <w:r w:rsidRPr="00A52DF3">
              <w:rPr>
                <w:rStyle w:val="Hyperlink"/>
                <w:noProof/>
              </w:rPr>
              <w:t>Risk Register</w:t>
            </w:r>
            <w:r>
              <w:rPr>
                <w:noProof/>
                <w:webHidden/>
              </w:rPr>
              <w:tab/>
            </w:r>
            <w:r>
              <w:rPr>
                <w:noProof/>
                <w:webHidden/>
              </w:rPr>
              <w:fldChar w:fldCharType="begin"/>
            </w:r>
            <w:r>
              <w:rPr>
                <w:noProof/>
                <w:webHidden/>
              </w:rPr>
              <w:instrText xml:space="preserve"> PAGEREF _Toc208316440 \h </w:instrText>
            </w:r>
            <w:r>
              <w:rPr>
                <w:noProof/>
                <w:webHidden/>
              </w:rPr>
            </w:r>
            <w:r>
              <w:rPr>
                <w:noProof/>
                <w:webHidden/>
              </w:rPr>
              <w:fldChar w:fldCharType="separate"/>
            </w:r>
            <w:r>
              <w:rPr>
                <w:noProof/>
                <w:webHidden/>
              </w:rPr>
              <w:t>1-5</w:t>
            </w:r>
            <w:r>
              <w:rPr>
                <w:noProof/>
                <w:webHidden/>
              </w:rPr>
              <w:fldChar w:fldCharType="end"/>
            </w:r>
          </w:hyperlink>
        </w:p>
        <w:p w14:paraId="799AAE6C" w14:textId="232C255A" w:rsidR="0036347F" w:rsidRDefault="0036347F">
          <w:pPr>
            <w:pStyle w:val="TOC1"/>
            <w:tabs>
              <w:tab w:val="left" w:pos="660"/>
              <w:tab w:val="right" w:leader="dot" w:pos="10457"/>
            </w:tabs>
            <w:rPr>
              <w:rFonts w:asciiTheme="minorHAnsi" w:hAnsiTheme="minorHAnsi"/>
              <w:b w:val="0"/>
              <w:noProof/>
              <w:kern w:val="2"/>
              <w:sz w:val="24"/>
              <w:szCs w:val="24"/>
              <w:lang w:val="en-SG"/>
              <w14:ligatures w14:val="standardContextual"/>
            </w:rPr>
          </w:pPr>
          <w:hyperlink w:anchor="_Toc208316441" w:history="1">
            <w:r w:rsidRPr="00A52DF3">
              <w:rPr>
                <w:rStyle w:val="Hyperlink"/>
                <w:noProof/>
              </w:rPr>
              <w:t>2.0</w:t>
            </w:r>
            <w:r>
              <w:rPr>
                <w:rFonts w:asciiTheme="minorHAnsi" w:hAnsiTheme="minorHAnsi"/>
                <w:b w:val="0"/>
                <w:noProof/>
                <w:kern w:val="2"/>
                <w:sz w:val="24"/>
                <w:szCs w:val="24"/>
                <w:lang w:val="en-SG"/>
                <w14:ligatures w14:val="standardContextual"/>
              </w:rPr>
              <w:tab/>
            </w:r>
            <w:r w:rsidRPr="00A52DF3">
              <w:rPr>
                <w:rStyle w:val="Hyperlink"/>
                <w:noProof/>
              </w:rPr>
              <w:t>Introduction</w:t>
            </w:r>
            <w:r>
              <w:rPr>
                <w:noProof/>
                <w:webHidden/>
              </w:rPr>
              <w:tab/>
            </w:r>
            <w:r>
              <w:rPr>
                <w:noProof/>
                <w:webHidden/>
              </w:rPr>
              <w:fldChar w:fldCharType="begin"/>
            </w:r>
            <w:r>
              <w:rPr>
                <w:noProof/>
                <w:webHidden/>
              </w:rPr>
              <w:instrText xml:space="preserve"> PAGEREF _Toc208316441 \h </w:instrText>
            </w:r>
            <w:r>
              <w:rPr>
                <w:noProof/>
                <w:webHidden/>
              </w:rPr>
            </w:r>
            <w:r>
              <w:rPr>
                <w:noProof/>
                <w:webHidden/>
              </w:rPr>
              <w:fldChar w:fldCharType="separate"/>
            </w:r>
            <w:r>
              <w:rPr>
                <w:noProof/>
                <w:webHidden/>
              </w:rPr>
              <w:t>2-1</w:t>
            </w:r>
            <w:r>
              <w:rPr>
                <w:noProof/>
                <w:webHidden/>
              </w:rPr>
              <w:fldChar w:fldCharType="end"/>
            </w:r>
          </w:hyperlink>
        </w:p>
        <w:p w14:paraId="3E2252C8" w14:textId="556AA4A6" w:rsidR="0036347F" w:rsidRDefault="0036347F">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6442" w:history="1">
            <w:r w:rsidRPr="00A52DF3">
              <w:rPr>
                <w:rStyle w:val="Hyperlink"/>
                <w:noProof/>
                <w:highlight w:val="yellow"/>
              </w:rPr>
              <w:t>2.1</w:t>
            </w:r>
            <w:r>
              <w:rPr>
                <w:rFonts w:asciiTheme="minorHAnsi" w:hAnsiTheme="minorHAnsi"/>
                <w:noProof/>
                <w:kern w:val="2"/>
                <w:sz w:val="24"/>
                <w:szCs w:val="24"/>
                <w:lang w:val="en-SG"/>
                <w14:ligatures w14:val="standardContextual"/>
              </w:rPr>
              <w:tab/>
            </w:r>
            <w:r w:rsidRPr="00A52DF3">
              <w:rPr>
                <w:rStyle w:val="Hyperlink"/>
                <w:noProof/>
                <w:highlight w:val="yellow"/>
              </w:rPr>
              <w:t>Vulnerability Scanning Tools Used</w:t>
            </w:r>
            <w:r>
              <w:rPr>
                <w:noProof/>
                <w:webHidden/>
              </w:rPr>
              <w:tab/>
            </w:r>
            <w:r>
              <w:rPr>
                <w:noProof/>
                <w:webHidden/>
              </w:rPr>
              <w:fldChar w:fldCharType="begin"/>
            </w:r>
            <w:r>
              <w:rPr>
                <w:noProof/>
                <w:webHidden/>
              </w:rPr>
              <w:instrText xml:space="preserve"> PAGEREF _Toc208316442 \h </w:instrText>
            </w:r>
            <w:r>
              <w:rPr>
                <w:noProof/>
                <w:webHidden/>
              </w:rPr>
            </w:r>
            <w:r>
              <w:rPr>
                <w:noProof/>
                <w:webHidden/>
              </w:rPr>
              <w:fldChar w:fldCharType="separate"/>
            </w:r>
            <w:r>
              <w:rPr>
                <w:noProof/>
                <w:webHidden/>
              </w:rPr>
              <w:t>2-1</w:t>
            </w:r>
            <w:r>
              <w:rPr>
                <w:noProof/>
                <w:webHidden/>
              </w:rPr>
              <w:fldChar w:fldCharType="end"/>
            </w:r>
          </w:hyperlink>
        </w:p>
        <w:p w14:paraId="45CE8BB6" w14:textId="75B8DD0C" w:rsidR="0036347F" w:rsidRDefault="0036347F">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6443" w:history="1">
            <w:r w:rsidRPr="00A52DF3">
              <w:rPr>
                <w:rStyle w:val="Hyperlink"/>
                <w:noProof/>
              </w:rPr>
              <w:t>2.2</w:t>
            </w:r>
            <w:r>
              <w:rPr>
                <w:rFonts w:asciiTheme="minorHAnsi" w:hAnsiTheme="minorHAnsi"/>
                <w:noProof/>
                <w:kern w:val="2"/>
                <w:sz w:val="24"/>
                <w:szCs w:val="24"/>
                <w:lang w:val="en-SG"/>
                <w14:ligatures w14:val="standardContextual"/>
              </w:rPr>
              <w:tab/>
            </w:r>
            <w:r w:rsidRPr="00A52DF3">
              <w:rPr>
                <w:rStyle w:val="Hyperlink"/>
                <w:noProof/>
              </w:rPr>
              <w:t>Testing Scope</w:t>
            </w:r>
            <w:r>
              <w:rPr>
                <w:noProof/>
                <w:webHidden/>
              </w:rPr>
              <w:tab/>
            </w:r>
            <w:r>
              <w:rPr>
                <w:noProof/>
                <w:webHidden/>
              </w:rPr>
              <w:fldChar w:fldCharType="begin"/>
            </w:r>
            <w:r>
              <w:rPr>
                <w:noProof/>
                <w:webHidden/>
              </w:rPr>
              <w:instrText xml:space="preserve"> PAGEREF _Toc208316443 \h </w:instrText>
            </w:r>
            <w:r>
              <w:rPr>
                <w:noProof/>
                <w:webHidden/>
              </w:rPr>
            </w:r>
            <w:r>
              <w:rPr>
                <w:noProof/>
                <w:webHidden/>
              </w:rPr>
              <w:fldChar w:fldCharType="separate"/>
            </w:r>
            <w:r>
              <w:rPr>
                <w:noProof/>
                <w:webHidden/>
              </w:rPr>
              <w:t>2-1</w:t>
            </w:r>
            <w:r>
              <w:rPr>
                <w:noProof/>
                <w:webHidden/>
              </w:rPr>
              <w:fldChar w:fldCharType="end"/>
            </w:r>
          </w:hyperlink>
        </w:p>
        <w:p w14:paraId="1FD2A2C8" w14:textId="0E7291F3" w:rsidR="0036347F" w:rsidRDefault="0036347F">
          <w:pPr>
            <w:pStyle w:val="TOC3"/>
            <w:tabs>
              <w:tab w:val="left" w:pos="1320"/>
              <w:tab w:val="right" w:leader="dot" w:pos="10457"/>
            </w:tabs>
            <w:rPr>
              <w:rFonts w:asciiTheme="minorHAnsi" w:hAnsiTheme="minorHAnsi"/>
              <w:noProof/>
              <w:kern w:val="2"/>
              <w:sz w:val="24"/>
              <w:szCs w:val="24"/>
              <w:lang w:val="en-SG"/>
              <w14:ligatures w14:val="standardContextual"/>
            </w:rPr>
          </w:pPr>
          <w:hyperlink w:anchor="_Toc208316444" w:history="1">
            <w:r w:rsidRPr="00A52DF3">
              <w:rPr>
                <w:rStyle w:val="Hyperlink"/>
                <w:noProof/>
              </w:rPr>
              <w:t>2.2.1</w:t>
            </w:r>
            <w:r>
              <w:rPr>
                <w:rFonts w:asciiTheme="minorHAnsi" w:hAnsiTheme="minorHAnsi"/>
                <w:noProof/>
                <w:kern w:val="2"/>
                <w:sz w:val="24"/>
                <w:szCs w:val="24"/>
                <w:lang w:val="en-SG"/>
                <w14:ligatures w14:val="standardContextual"/>
              </w:rPr>
              <w:tab/>
            </w:r>
            <w:r w:rsidRPr="00A52DF3">
              <w:rPr>
                <w:rStyle w:val="Hyperlink"/>
                <w:noProof/>
              </w:rPr>
              <w:t>Web Application Vulnerability Assessment</w:t>
            </w:r>
            <w:r>
              <w:rPr>
                <w:noProof/>
                <w:webHidden/>
              </w:rPr>
              <w:tab/>
            </w:r>
            <w:r>
              <w:rPr>
                <w:noProof/>
                <w:webHidden/>
              </w:rPr>
              <w:fldChar w:fldCharType="begin"/>
            </w:r>
            <w:r>
              <w:rPr>
                <w:noProof/>
                <w:webHidden/>
              </w:rPr>
              <w:instrText xml:space="preserve"> PAGEREF _Toc208316444 \h </w:instrText>
            </w:r>
            <w:r>
              <w:rPr>
                <w:noProof/>
                <w:webHidden/>
              </w:rPr>
            </w:r>
            <w:r>
              <w:rPr>
                <w:noProof/>
                <w:webHidden/>
              </w:rPr>
              <w:fldChar w:fldCharType="separate"/>
            </w:r>
            <w:r>
              <w:rPr>
                <w:noProof/>
                <w:webHidden/>
              </w:rPr>
              <w:t>2-1</w:t>
            </w:r>
            <w:r>
              <w:rPr>
                <w:noProof/>
                <w:webHidden/>
              </w:rPr>
              <w:fldChar w:fldCharType="end"/>
            </w:r>
          </w:hyperlink>
        </w:p>
        <w:p w14:paraId="6EBB8814" w14:textId="1ACA653C" w:rsidR="0036347F" w:rsidRDefault="0036347F">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6445" w:history="1">
            <w:r w:rsidRPr="00A52DF3">
              <w:rPr>
                <w:rStyle w:val="Hyperlink"/>
                <w:noProof/>
              </w:rPr>
              <w:t>2.3</w:t>
            </w:r>
            <w:r>
              <w:rPr>
                <w:rFonts w:asciiTheme="minorHAnsi" w:hAnsiTheme="minorHAnsi"/>
                <w:noProof/>
                <w:kern w:val="2"/>
                <w:sz w:val="24"/>
                <w:szCs w:val="24"/>
                <w:lang w:val="en-SG"/>
                <w14:ligatures w14:val="standardContextual"/>
              </w:rPr>
              <w:tab/>
            </w:r>
            <w:r w:rsidRPr="00A52DF3">
              <w:rPr>
                <w:rStyle w:val="Hyperlink"/>
                <w:noProof/>
              </w:rPr>
              <w:t>Testing Coverage</w:t>
            </w:r>
            <w:r>
              <w:rPr>
                <w:noProof/>
                <w:webHidden/>
              </w:rPr>
              <w:tab/>
            </w:r>
            <w:r>
              <w:rPr>
                <w:noProof/>
                <w:webHidden/>
              </w:rPr>
              <w:fldChar w:fldCharType="begin"/>
            </w:r>
            <w:r>
              <w:rPr>
                <w:noProof/>
                <w:webHidden/>
              </w:rPr>
              <w:instrText xml:space="preserve"> PAGEREF _Toc208316445 \h </w:instrText>
            </w:r>
            <w:r>
              <w:rPr>
                <w:noProof/>
                <w:webHidden/>
              </w:rPr>
            </w:r>
            <w:r>
              <w:rPr>
                <w:noProof/>
                <w:webHidden/>
              </w:rPr>
              <w:fldChar w:fldCharType="separate"/>
            </w:r>
            <w:r>
              <w:rPr>
                <w:noProof/>
                <w:webHidden/>
              </w:rPr>
              <w:t>2-2</w:t>
            </w:r>
            <w:r>
              <w:rPr>
                <w:noProof/>
                <w:webHidden/>
              </w:rPr>
              <w:fldChar w:fldCharType="end"/>
            </w:r>
          </w:hyperlink>
        </w:p>
        <w:p w14:paraId="2B6054AA" w14:textId="381C87DC" w:rsidR="0036347F" w:rsidRDefault="0036347F">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6446" w:history="1">
            <w:r w:rsidRPr="00A52DF3">
              <w:rPr>
                <w:rStyle w:val="Hyperlink"/>
                <w:noProof/>
              </w:rPr>
              <w:t>2.4</w:t>
            </w:r>
            <w:r>
              <w:rPr>
                <w:rFonts w:asciiTheme="minorHAnsi" w:hAnsiTheme="minorHAnsi"/>
                <w:noProof/>
                <w:kern w:val="2"/>
                <w:sz w:val="24"/>
                <w:szCs w:val="24"/>
                <w:lang w:val="en-SG"/>
                <w14:ligatures w14:val="standardContextual"/>
              </w:rPr>
              <w:tab/>
            </w:r>
            <w:r w:rsidRPr="00A52DF3">
              <w:rPr>
                <w:rStyle w:val="Hyperlink"/>
                <w:noProof/>
              </w:rPr>
              <w:t>Methodology &amp; Approach</w:t>
            </w:r>
            <w:r>
              <w:rPr>
                <w:noProof/>
                <w:webHidden/>
              </w:rPr>
              <w:tab/>
            </w:r>
            <w:r>
              <w:rPr>
                <w:noProof/>
                <w:webHidden/>
              </w:rPr>
              <w:fldChar w:fldCharType="begin"/>
            </w:r>
            <w:r>
              <w:rPr>
                <w:noProof/>
                <w:webHidden/>
              </w:rPr>
              <w:instrText xml:space="preserve"> PAGEREF _Toc208316446 \h </w:instrText>
            </w:r>
            <w:r>
              <w:rPr>
                <w:noProof/>
                <w:webHidden/>
              </w:rPr>
            </w:r>
            <w:r>
              <w:rPr>
                <w:noProof/>
                <w:webHidden/>
              </w:rPr>
              <w:fldChar w:fldCharType="separate"/>
            </w:r>
            <w:r>
              <w:rPr>
                <w:noProof/>
                <w:webHidden/>
              </w:rPr>
              <w:t>2-4</w:t>
            </w:r>
            <w:r>
              <w:rPr>
                <w:noProof/>
                <w:webHidden/>
              </w:rPr>
              <w:fldChar w:fldCharType="end"/>
            </w:r>
          </w:hyperlink>
        </w:p>
        <w:p w14:paraId="299CB8BA" w14:textId="5FDFB3C9" w:rsidR="0036347F" w:rsidRDefault="0036347F">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6447" w:history="1">
            <w:r w:rsidRPr="00A52DF3">
              <w:rPr>
                <w:rStyle w:val="Hyperlink"/>
                <w:noProof/>
              </w:rPr>
              <w:t>2.5</w:t>
            </w:r>
            <w:r>
              <w:rPr>
                <w:rFonts w:asciiTheme="minorHAnsi" w:hAnsiTheme="minorHAnsi"/>
                <w:noProof/>
                <w:kern w:val="2"/>
                <w:sz w:val="24"/>
                <w:szCs w:val="24"/>
                <w:lang w:val="en-SG"/>
                <w14:ligatures w14:val="standardContextual"/>
              </w:rPr>
              <w:tab/>
            </w:r>
            <w:r w:rsidRPr="00A52DF3">
              <w:rPr>
                <w:rStyle w:val="Hyperlink"/>
                <w:noProof/>
              </w:rPr>
              <w:t>Timeline</w:t>
            </w:r>
            <w:r>
              <w:rPr>
                <w:noProof/>
                <w:webHidden/>
              </w:rPr>
              <w:tab/>
            </w:r>
            <w:r>
              <w:rPr>
                <w:noProof/>
                <w:webHidden/>
              </w:rPr>
              <w:fldChar w:fldCharType="begin"/>
            </w:r>
            <w:r>
              <w:rPr>
                <w:noProof/>
                <w:webHidden/>
              </w:rPr>
              <w:instrText xml:space="preserve"> PAGEREF _Toc208316447 \h </w:instrText>
            </w:r>
            <w:r>
              <w:rPr>
                <w:noProof/>
                <w:webHidden/>
              </w:rPr>
            </w:r>
            <w:r>
              <w:rPr>
                <w:noProof/>
                <w:webHidden/>
              </w:rPr>
              <w:fldChar w:fldCharType="separate"/>
            </w:r>
            <w:r>
              <w:rPr>
                <w:noProof/>
                <w:webHidden/>
              </w:rPr>
              <w:t>2-5</w:t>
            </w:r>
            <w:r>
              <w:rPr>
                <w:noProof/>
                <w:webHidden/>
              </w:rPr>
              <w:fldChar w:fldCharType="end"/>
            </w:r>
          </w:hyperlink>
        </w:p>
        <w:p w14:paraId="7C678F88" w14:textId="6920959F" w:rsidR="0036347F" w:rsidRDefault="0036347F">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6448" w:history="1">
            <w:r w:rsidRPr="00A52DF3">
              <w:rPr>
                <w:rStyle w:val="Hyperlink"/>
                <w:noProof/>
              </w:rPr>
              <w:t>2.6</w:t>
            </w:r>
            <w:r>
              <w:rPr>
                <w:rFonts w:asciiTheme="minorHAnsi" w:hAnsiTheme="minorHAnsi"/>
                <w:noProof/>
                <w:kern w:val="2"/>
                <w:sz w:val="24"/>
                <w:szCs w:val="24"/>
                <w:lang w:val="en-SG"/>
                <w14:ligatures w14:val="standardContextual"/>
              </w:rPr>
              <w:tab/>
            </w:r>
            <w:r w:rsidRPr="00A52DF3">
              <w:rPr>
                <w:rStyle w:val="Hyperlink"/>
                <w:noProof/>
              </w:rPr>
              <w:t>Risk Model</w:t>
            </w:r>
            <w:r>
              <w:rPr>
                <w:noProof/>
                <w:webHidden/>
              </w:rPr>
              <w:tab/>
            </w:r>
            <w:r>
              <w:rPr>
                <w:noProof/>
                <w:webHidden/>
              </w:rPr>
              <w:fldChar w:fldCharType="begin"/>
            </w:r>
            <w:r>
              <w:rPr>
                <w:noProof/>
                <w:webHidden/>
              </w:rPr>
              <w:instrText xml:space="preserve"> PAGEREF _Toc208316448 \h </w:instrText>
            </w:r>
            <w:r>
              <w:rPr>
                <w:noProof/>
                <w:webHidden/>
              </w:rPr>
            </w:r>
            <w:r>
              <w:rPr>
                <w:noProof/>
                <w:webHidden/>
              </w:rPr>
              <w:fldChar w:fldCharType="separate"/>
            </w:r>
            <w:r>
              <w:rPr>
                <w:noProof/>
                <w:webHidden/>
              </w:rPr>
              <w:t>2-6</w:t>
            </w:r>
            <w:r>
              <w:rPr>
                <w:noProof/>
                <w:webHidden/>
              </w:rPr>
              <w:fldChar w:fldCharType="end"/>
            </w:r>
          </w:hyperlink>
        </w:p>
        <w:p w14:paraId="2BFA5E0D" w14:textId="3D4EBDD6" w:rsidR="0036347F" w:rsidRDefault="0036347F">
          <w:pPr>
            <w:pStyle w:val="TOC3"/>
            <w:tabs>
              <w:tab w:val="left" w:pos="1320"/>
              <w:tab w:val="right" w:leader="dot" w:pos="10457"/>
            </w:tabs>
            <w:rPr>
              <w:rFonts w:asciiTheme="minorHAnsi" w:hAnsiTheme="minorHAnsi"/>
              <w:noProof/>
              <w:kern w:val="2"/>
              <w:sz w:val="24"/>
              <w:szCs w:val="24"/>
              <w:lang w:val="en-SG"/>
              <w14:ligatures w14:val="standardContextual"/>
            </w:rPr>
          </w:pPr>
          <w:hyperlink w:anchor="_Toc208316449" w:history="1">
            <w:r w:rsidRPr="00A52DF3">
              <w:rPr>
                <w:rStyle w:val="Hyperlink"/>
                <w:noProof/>
              </w:rPr>
              <w:t>2.6.1</w:t>
            </w:r>
            <w:r>
              <w:rPr>
                <w:rFonts w:asciiTheme="minorHAnsi" w:hAnsiTheme="minorHAnsi"/>
                <w:noProof/>
                <w:kern w:val="2"/>
                <w:sz w:val="24"/>
                <w:szCs w:val="24"/>
                <w:lang w:val="en-SG"/>
                <w14:ligatures w14:val="standardContextual"/>
              </w:rPr>
              <w:tab/>
            </w:r>
            <w:r w:rsidRPr="00A52DF3">
              <w:rPr>
                <w:rStyle w:val="Hyperlink"/>
                <w:noProof/>
              </w:rPr>
              <w:t>CVSS Version 4.0 Risk Rating</w:t>
            </w:r>
            <w:r>
              <w:rPr>
                <w:noProof/>
                <w:webHidden/>
              </w:rPr>
              <w:tab/>
            </w:r>
            <w:r>
              <w:rPr>
                <w:noProof/>
                <w:webHidden/>
              </w:rPr>
              <w:fldChar w:fldCharType="begin"/>
            </w:r>
            <w:r>
              <w:rPr>
                <w:noProof/>
                <w:webHidden/>
              </w:rPr>
              <w:instrText xml:space="preserve"> PAGEREF _Toc208316449 \h </w:instrText>
            </w:r>
            <w:r>
              <w:rPr>
                <w:noProof/>
                <w:webHidden/>
              </w:rPr>
            </w:r>
            <w:r>
              <w:rPr>
                <w:noProof/>
                <w:webHidden/>
              </w:rPr>
              <w:fldChar w:fldCharType="separate"/>
            </w:r>
            <w:r>
              <w:rPr>
                <w:noProof/>
                <w:webHidden/>
              </w:rPr>
              <w:t>2-6</w:t>
            </w:r>
            <w:r>
              <w:rPr>
                <w:noProof/>
                <w:webHidden/>
              </w:rPr>
              <w:fldChar w:fldCharType="end"/>
            </w:r>
          </w:hyperlink>
        </w:p>
        <w:p w14:paraId="3EF6E620" w14:textId="5D4D61F6" w:rsidR="0036347F" w:rsidRDefault="0036347F">
          <w:pPr>
            <w:pStyle w:val="TOC3"/>
            <w:tabs>
              <w:tab w:val="left" w:pos="1320"/>
              <w:tab w:val="right" w:leader="dot" w:pos="10457"/>
            </w:tabs>
            <w:rPr>
              <w:rFonts w:asciiTheme="minorHAnsi" w:hAnsiTheme="minorHAnsi"/>
              <w:noProof/>
              <w:kern w:val="2"/>
              <w:sz w:val="24"/>
              <w:szCs w:val="24"/>
              <w:lang w:val="en-SG"/>
              <w14:ligatures w14:val="standardContextual"/>
            </w:rPr>
          </w:pPr>
          <w:hyperlink w:anchor="_Toc208316450" w:history="1">
            <w:r w:rsidRPr="00A52DF3">
              <w:rPr>
                <w:rStyle w:val="Hyperlink"/>
                <w:noProof/>
              </w:rPr>
              <w:t>2.6.2</w:t>
            </w:r>
            <w:r>
              <w:rPr>
                <w:rFonts w:asciiTheme="minorHAnsi" w:hAnsiTheme="minorHAnsi"/>
                <w:noProof/>
                <w:kern w:val="2"/>
                <w:sz w:val="24"/>
                <w:szCs w:val="24"/>
                <w:lang w:val="en-SG"/>
                <w14:ligatures w14:val="standardContextual"/>
              </w:rPr>
              <w:tab/>
            </w:r>
            <w:r w:rsidRPr="00A52DF3">
              <w:rPr>
                <w:rStyle w:val="Hyperlink"/>
                <w:noProof/>
              </w:rPr>
              <w:t>GovTech Cybersecurity Group (“CSG”) ICT Risk Management Methodology (“RMM”) Risk Rating</w:t>
            </w:r>
            <w:r>
              <w:rPr>
                <w:noProof/>
                <w:webHidden/>
              </w:rPr>
              <w:tab/>
            </w:r>
            <w:r>
              <w:rPr>
                <w:noProof/>
                <w:webHidden/>
              </w:rPr>
              <w:fldChar w:fldCharType="begin"/>
            </w:r>
            <w:r>
              <w:rPr>
                <w:noProof/>
                <w:webHidden/>
              </w:rPr>
              <w:instrText xml:space="preserve"> PAGEREF _Toc208316450 \h </w:instrText>
            </w:r>
            <w:r>
              <w:rPr>
                <w:noProof/>
                <w:webHidden/>
              </w:rPr>
            </w:r>
            <w:r>
              <w:rPr>
                <w:noProof/>
                <w:webHidden/>
              </w:rPr>
              <w:fldChar w:fldCharType="separate"/>
            </w:r>
            <w:r>
              <w:rPr>
                <w:noProof/>
                <w:webHidden/>
              </w:rPr>
              <w:t>2-7</w:t>
            </w:r>
            <w:r>
              <w:rPr>
                <w:noProof/>
                <w:webHidden/>
              </w:rPr>
              <w:fldChar w:fldCharType="end"/>
            </w:r>
          </w:hyperlink>
        </w:p>
        <w:p w14:paraId="20E72574" w14:textId="09617E28" w:rsidR="0036347F" w:rsidRDefault="0036347F">
          <w:pPr>
            <w:pStyle w:val="TOC3"/>
            <w:tabs>
              <w:tab w:val="left" w:pos="1320"/>
              <w:tab w:val="right" w:leader="dot" w:pos="10457"/>
            </w:tabs>
            <w:rPr>
              <w:rFonts w:asciiTheme="minorHAnsi" w:hAnsiTheme="minorHAnsi"/>
              <w:noProof/>
              <w:kern w:val="2"/>
              <w:sz w:val="24"/>
              <w:szCs w:val="24"/>
              <w:lang w:val="en-SG"/>
              <w14:ligatures w14:val="standardContextual"/>
            </w:rPr>
          </w:pPr>
          <w:hyperlink w:anchor="_Toc208316451" w:history="1">
            <w:r w:rsidRPr="00A52DF3">
              <w:rPr>
                <w:rStyle w:val="Hyperlink"/>
                <w:noProof/>
              </w:rPr>
              <w:t>2.6.3</w:t>
            </w:r>
            <w:r>
              <w:rPr>
                <w:rFonts w:asciiTheme="minorHAnsi" w:hAnsiTheme="minorHAnsi"/>
                <w:noProof/>
                <w:kern w:val="2"/>
                <w:sz w:val="24"/>
                <w:szCs w:val="24"/>
                <w:lang w:val="en-SG"/>
                <w14:ligatures w14:val="standardContextual"/>
              </w:rPr>
              <w:tab/>
            </w:r>
            <w:r w:rsidRPr="00A52DF3">
              <w:rPr>
                <w:rStyle w:val="Hyperlink"/>
                <w:noProof/>
              </w:rPr>
              <w:t>Risk Resolution Timeline</w:t>
            </w:r>
            <w:r>
              <w:rPr>
                <w:noProof/>
                <w:webHidden/>
              </w:rPr>
              <w:tab/>
            </w:r>
            <w:r>
              <w:rPr>
                <w:noProof/>
                <w:webHidden/>
              </w:rPr>
              <w:fldChar w:fldCharType="begin"/>
            </w:r>
            <w:r>
              <w:rPr>
                <w:noProof/>
                <w:webHidden/>
              </w:rPr>
              <w:instrText xml:space="preserve"> PAGEREF _Toc208316451 \h </w:instrText>
            </w:r>
            <w:r>
              <w:rPr>
                <w:noProof/>
                <w:webHidden/>
              </w:rPr>
            </w:r>
            <w:r>
              <w:rPr>
                <w:noProof/>
                <w:webHidden/>
              </w:rPr>
              <w:fldChar w:fldCharType="separate"/>
            </w:r>
            <w:r>
              <w:rPr>
                <w:noProof/>
                <w:webHidden/>
              </w:rPr>
              <w:t>2-11</w:t>
            </w:r>
            <w:r>
              <w:rPr>
                <w:noProof/>
                <w:webHidden/>
              </w:rPr>
              <w:fldChar w:fldCharType="end"/>
            </w:r>
          </w:hyperlink>
        </w:p>
        <w:p w14:paraId="5E94A616" w14:textId="15174FA2" w:rsidR="0036347F" w:rsidRDefault="0036347F">
          <w:pPr>
            <w:pStyle w:val="TOC1"/>
            <w:tabs>
              <w:tab w:val="left" w:pos="660"/>
              <w:tab w:val="right" w:leader="dot" w:pos="10457"/>
            </w:tabs>
            <w:rPr>
              <w:rFonts w:asciiTheme="minorHAnsi" w:hAnsiTheme="minorHAnsi"/>
              <w:b w:val="0"/>
              <w:noProof/>
              <w:kern w:val="2"/>
              <w:sz w:val="24"/>
              <w:szCs w:val="24"/>
              <w:lang w:val="en-SG"/>
              <w14:ligatures w14:val="standardContextual"/>
            </w:rPr>
          </w:pPr>
          <w:hyperlink w:anchor="_Toc208316452" w:history="1">
            <w:r w:rsidRPr="00A52DF3">
              <w:rPr>
                <w:rStyle w:val="Hyperlink"/>
                <w:noProof/>
              </w:rPr>
              <w:t>3.0</w:t>
            </w:r>
            <w:r>
              <w:rPr>
                <w:rFonts w:asciiTheme="minorHAnsi" w:hAnsiTheme="minorHAnsi"/>
                <w:b w:val="0"/>
                <w:noProof/>
                <w:kern w:val="2"/>
                <w:sz w:val="24"/>
                <w:szCs w:val="24"/>
                <w:lang w:val="en-SG"/>
                <w14:ligatures w14:val="standardContextual"/>
              </w:rPr>
              <w:tab/>
            </w:r>
            <w:r w:rsidRPr="00A52DF3">
              <w:rPr>
                <w:rStyle w:val="Hyperlink"/>
                <w:noProof/>
              </w:rPr>
              <w:t>Detailed Findings – Web Application Vulnerability Assessment</w:t>
            </w:r>
            <w:r>
              <w:rPr>
                <w:noProof/>
                <w:webHidden/>
              </w:rPr>
              <w:tab/>
            </w:r>
            <w:r>
              <w:rPr>
                <w:noProof/>
                <w:webHidden/>
              </w:rPr>
              <w:fldChar w:fldCharType="begin"/>
            </w:r>
            <w:r>
              <w:rPr>
                <w:noProof/>
                <w:webHidden/>
              </w:rPr>
              <w:instrText xml:space="preserve"> PAGEREF _Toc208316452 \h </w:instrText>
            </w:r>
            <w:r>
              <w:rPr>
                <w:noProof/>
                <w:webHidden/>
              </w:rPr>
            </w:r>
            <w:r>
              <w:rPr>
                <w:noProof/>
                <w:webHidden/>
              </w:rPr>
              <w:fldChar w:fldCharType="separate"/>
            </w:r>
            <w:r>
              <w:rPr>
                <w:noProof/>
                <w:webHidden/>
              </w:rPr>
              <w:t>3-1</w:t>
            </w:r>
            <w:r>
              <w:rPr>
                <w:noProof/>
                <w:webHidden/>
              </w:rPr>
              <w:fldChar w:fldCharType="end"/>
            </w:r>
          </w:hyperlink>
        </w:p>
        <w:p w14:paraId="07B476C2" w14:textId="131C4E2B" w:rsidR="0036347F" w:rsidRDefault="0036347F">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6453" w:history="1">
            <w:r w:rsidRPr="00A52DF3">
              <w:rPr>
                <w:rStyle w:val="Hyperlink"/>
                <w:noProof/>
              </w:rPr>
              <w:t>3.1</w:t>
            </w:r>
            <w:r>
              <w:rPr>
                <w:rFonts w:asciiTheme="minorHAnsi" w:hAnsiTheme="minorHAnsi"/>
                <w:noProof/>
                <w:kern w:val="2"/>
                <w:sz w:val="24"/>
                <w:szCs w:val="24"/>
                <w:lang w:val="en-SG"/>
                <w14:ligatures w14:val="standardContextual"/>
              </w:rPr>
              <w:tab/>
            </w:r>
            <w:r w:rsidRPr="00A52DF3">
              <w:rPr>
                <w:rStyle w:val="Hyperlink"/>
                <w:noProof/>
              </w:rPr>
              <w:t>Public Facing Intranet Login Page with null account</w:t>
            </w:r>
            <w:r>
              <w:rPr>
                <w:noProof/>
                <w:webHidden/>
              </w:rPr>
              <w:tab/>
            </w:r>
            <w:r>
              <w:rPr>
                <w:noProof/>
                <w:webHidden/>
              </w:rPr>
              <w:fldChar w:fldCharType="begin"/>
            </w:r>
            <w:r>
              <w:rPr>
                <w:noProof/>
                <w:webHidden/>
              </w:rPr>
              <w:instrText xml:space="preserve"> PAGEREF _Toc208316453 \h </w:instrText>
            </w:r>
            <w:r>
              <w:rPr>
                <w:noProof/>
                <w:webHidden/>
              </w:rPr>
            </w:r>
            <w:r>
              <w:rPr>
                <w:noProof/>
                <w:webHidden/>
              </w:rPr>
              <w:fldChar w:fldCharType="separate"/>
            </w:r>
            <w:r>
              <w:rPr>
                <w:noProof/>
                <w:webHidden/>
              </w:rPr>
              <w:t>3-1</w:t>
            </w:r>
            <w:r>
              <w:rPr>
                <w:noProof/>
                <w:webHidden/>
              </w:rPr>
              <w:fldChar w:fldCharType="end"/>
            </w:r>
          </w:hyperlink>
        </w:p>
        <w:p w14:paraId="3FA89A52" w14:textId="313C9F02" w:rsidR="007856D5" w:rsidRDefault="009E3251" w:rsidP="00444B91">
          <w:pPr>
            <w:spacing w:line="360" w:lineRule="auto"/>
          </w:pPr>
          <w:r>
            <w:rPr>
              <w:b/>
            </w:rPr>
            <w:fldChar w:fldCharType="end"/>
          </w:r>
        </w:p>
      </w:sdtContent>
    </w:sdt>
    <w:p w14:paraId="15446798" w14:textId="46E5CA69" w:rsidR="00535ABD" w:rsidRDefault="00535ABD">
      <w:pPr>
        <w:spacing w:before="0" w:after="200" w:line="276" w:lineRule="auto"/>
        <w:jc w:val="left"/>
        <w:rPr>
          <w:rFonts w:eastAsiaTheme="majorEastAsia" w:cstheme="majorBidi"/>
          <w:b/>
          <w:bCs/>
          <w:sz w:val="28"/>
          <w:szCs w:val="28"/>
          <w:lang w:eastAsia="ja-JP"/>
        </w:rPr>
      </w:pPr>
      <w:r>
        <w:br w:type="page"/>
      </w:r>
    </w:p>
    <w:p w14:paraId="7C46E2EB" w14:textId="77777777" w:rsidR="0027376D" w:rsidRPr="00C10E7C" w:rsidRDefault="0027376D" w:rsidP="007856D5">
      <w:pPr>
        <w:pStyle w:val="VibeDocs-PulloutGreen"/>
      </w:pPr>
      <w:r w:rsidRPr="00C10E7C">
        <w:lastRenderedPageBreak/>
        <w:t>Table of Tables</w:t>
      </w:r>
    </w:p>
    <w:p w14:paraId="25348EB6" w14:textId="74B9A52E" w:rsidR="0036347F" w:rsidRDefault="0027376D">
      <w:pPr>
        <w:pStyle w:val="TableofFigures"/>
        <w:tabs>
          <w:tab w:val="right" w:leader="dot" w:pos="10457"/>
        </w:tabs>
        <w:rPr>
          <w:rFonts w:asciiTheme="minorHAnsi" w:hAnsiTheme="minorHAnsi"/>
          <w:b w:val="0"/>
          <w:noProof/>
          <w:kern w:val="2"/>
          <w:sz w:val="24"/>
          <w:szCs w:val="24"/>
          <w:lang w:val="en-SG"/>
          <w14:ligatures w14:val="standardContextual"/>
        </w:rPr>
      </w:pPr>
      <w:r w:rsidRPr="00C10E7C">
        <w:fldChar w:fldCharType="begin"/>
      </w:r>
      <w:r w:rsidRPr="00C10E7C">
        <w:instrText xml:space="preserve"> TOC \h \z \c "Table" </w:instrText>
      </w:r>
      <w:r w:rsidRPr="00C10E7C">
        <w:fldChar w:fldCharType="separate"/>
      </w:r>
      <w:hyperlink w:anchor="_Toc208316454" w:history="1">
        <w:r w:rsidR="0036347F" w:rsidRPr="00432F06">
          <w:rPr>
            <w:rStyle w:val="Hyperlink"/>
            <w:noProof/>
          </w:rPr>
          <w:t>Table 1</w:t>
        </w:r>
        <w:r w:rsidR="0036347F" w:rsidRPr="00432F06">
          <w:rPr>
            <w:rStyle w:val="Hyperlink"/>
            <w:noProof/>
          </w:rPr>
          <w:noBreakHyphen/>
          <w:t>1: Summary of Findings based on CVSS version 4.0 as of 14 August 2024</w:t>
        </w:r>
        <w:r w:rsidR="0036347F">
          <w:rPr>
            <w:noProof/>
            <w:webHidden/>
          </w:rPr>
          <w:tab/>
        </w:r>
        <w:r w:rsidR="0036347F">
          <w:rPr>
            <w:noProof/>
            <w:webHidden/>
          </w:rPr>
          <w:fldChar w:fldCharType="begin"/>
        </w:r>
        <w:r w:rsidR="0036347F">
          <w:rPr>
            <w:noProof/>
            <w:webHidden/>
          </w:rPr>
          <w:instrText xml:space="preserve"> PAGEREF _Toc208316454 \h </w:instrText>
        </w:r>
        <w:r w:rsidR="0036347F">
          <w:rPr>
            <w:noProof/>
            <w:webHidden/>
          </w:rPr>
        </w:r>
        <w:r w:rsidR="0036347F">
          <w:rPr>
            <w:noProof/>
            <w:webHidden/>
          </w:rPr>
          <w:fldChar w:fldCharType="separate"/>
        </w:r>
        <w:r w:rsidR="0036347F">
          <w:rPr>
            <w:noProof/>
            <w:webHidden/>
          </w:rPr>
          <w:t>1-4</w:t>
        </w:r>
        <w:r w:rsidR="0036347F">
          <w:rPr>
            <w:noProof/>
            <w:webHidden/>
          </w:rPr>
          <w:fldChar w:fldCharType="end"/>
        </w:r>
      </w:hyperlink>
    </w:p>
    <w:p w14:paraId="6C53992E" w14:textId="72D03C62" w:rsidR="0036347F" w:rsidRDefault="0036347F">
      <w:pPr>
        <w:pStyle w:val="TableofFigures"/>
        <w:tabs>
          <w:tab w:val="right" w:leader="dot" w:pos="10457"/>
        </w:tabs>
        <w:rPr>
          <w:rFonts w:asciiTheme="minorHAnsi" w:hAnsiTheme="minorHAnsi"/>
          <w:b w:val="0"/>
          <w:noProof/>
          <w:kern w:val="2"/>
          <w:sz w:val="24"/>
          <w:szCs w:val="24"/>
          <w:lang w:val="en-SG"/>
          <w14:ligatures w14:val="standardContextual"/>
        </w:rPr>
      </w:pPr>
      <w:hyperlink w:anchor="_Toc208316455" w:history="1">
        <w:r w:rsidRPr="00432F06">
          <w:rPr>
            <w:rStyle w:val="Hyperlink"/>
            <w:noProof/>
          </w:rPr>
          <w:t>Table 1</w:t>
        </w:r>
        <w:r w:rsidRPr="00432F06">
          <w:rPr>
            <w:rStyle w:val="Hyperlink"/>
            <w:noProof/>
          </w:rPr>
          <w:noBreakHyphen/>
          <w:t>2: Summary of Findings based on GovTech CSG ICT RMM as of 14 August 2024</w:t>
        </w:r>
        <w:r>
          <w:rPr>
            <w:noProof/>
            <w:webHidden/>
          </w:rPr>
          <w:tab/>
        </w:r>
        <w:r>
          <w:rPr>
            <w:noProof/>
            <w:webHidden/>
          </w:rPr>
          <w:fldChar w:fldCharType="begin"/>
        </w:r>
        <w:r>
          <w:rPr>
            <w:noProof/>
            <w:webHidden/>
          </w:rPr>
          <w:instrText xml:space="preserve"> PAGEREF _Toc208316455 \h </w:instrText>
        </w:r>
        <w:r>
          <w:rPr>
            <w:noProof/>
            <w:webHidden/>
          </w:rPr>
        </w:r>
        <w:r>
          <w:rPr>
            <w:noProof/>
            <w:webHidden/>
          </w:rPr>
          <w:fldChar w:fldCharType="separate"/>
        </w:r>
        <w:r>
          <w:rPr>
            <w:noProof/>
            <w:webHidden/>
          </w:rPr>
          <w:t>1-4</w:t>
        </w:r>
        <w:r>
          <w:rPr>
            <w:noProof/>
            <w:webHidden/>
          </w:rPr>
          <w:fldChar w:fldCharType="end"/>
        </w:r>
      </w:hyperlink>
    </w:p>
    <w:p w14:paraId="5E287B56" w14:textId="7E0BFFB1" w:rsidR="0036347F" w:rsidRDefault="0036347F">
      <w:pPr>
        <w:pStyle w:val="TableofFigures"/>
        <w:tabs>
          <w:tab w:val="right" w:leader="dot" w:pos="10457"/>
        </w:tabs>
        <w:rPr>
          <w:rFonts w:asciiTheme="minorHAnsi" w:hAnsiTheme="minorHAnsi"/>
          <w:b w:val="0"/>
          <w:noProof/>
          <w:kern w:val="2"/>
          <w:sz w:val="24"/>
          <w:szCs w:val="24"/>
          <w:lang w:val="en-SG"/>
          <w14:ligatures w14:val="standardContextual"/>
        </w:rPr>
      </w:pPr>
      <w:hyperlink w:anchor="_Toc208316456" w:history="1">
        <w:r w:rsidRPr="00432F06">
          <w:rPr>
            <w:rStyle w:val="Hyperlink"/>
            <w:noProof/>
          </w:rPr>
          <w:t>Table 2</w:t>
        </w:r>
        <w:r w:rsidRPr="00432F06">
          <w:rPr>
            <w:rStyle w:val="Hyperlink"/>
            <w:noProof/>
          </w:rPr>
          <w:noBreakHyphen/>
          <w:t>1: Overview of Security Testing Schedule</w:t>
        </w:r>
        <w:r>
          <w:rPr>
            <w:noProof/>
            <w:webHidden/>
          </w:rPr>
          <w:tab/>
        </w:r>
        <w:r>
          <w:rPr>
            <w:noProof/>
            <w:webHidden/>
          </w:rPr>
          <w:fldChar w:fldCharType="begin"/>
        </w:r>
        <w:r>
          <w:rPr>
            <w:noProof/>
            <w:webHidden/>
          </w:rPr>
          <w:instrText xml:space="preserve"> PAGEREF _Toc208316456 \h </w:instrText>
        </w:r>
        <w:r>
          <w:rPr>
            <w:noProof/>
            <w:webHidden/>
          </w:rPr>
        </w:r>
        <w:r>
          <w:rPr>
            <w:noProof/>
            <w:webHidden/>
          </w:rPr>
          <w:fldChar w:fldCharType="separate"/>
        </w:r>
        <w:r>
          <w:rPr>
            <w:noProof/>
            <w:webHidden/>
          </w:rPr>
          <w:t>2-5</w:t>
        </w:r>
        <w:r>
          <w:rPr>
            <w:noProof/>
            <w:webHidden/>
          </w:rPr>
          <w:fldChar w:fldCharType="end"/>
        </w:r>
      </w:hyperlink>
    </w:p>
    <w:p w14:paraId="5210755F" w14:textId="39C72418" w:rsidR="0036347F" w:rsidRDefault="0036347F">
      <w:pPr>
        <w:pStyle w:val="TableofFigures"/>
        <w:tabs>
          <w:tab w:val="right" w:leader="dot" w:pos="10457"/>
        </w:tabs>
        <w:rPr>
          <w:rFonts w:asciiTheme="minorHAnsi" w:hAnsiTheme="minorHAnsi"/>
          <w:b w:val="0"/>
          <w:noProof/>
          <w:kern w:val="2"/>
          <w:sz w:val="24"/>
          <w:szCs w:val="24"/>
          <w:lang w:val="en-SG"/>
          <w14:ligatures w14:val="standardContextual"/>
        </w:rPr>
      </w:pPr>
      <w:hyperlink w:anchor="_Toc208316457" w:history="1">
        <w:r w:rsidRPr="00432F06">
          <w:rPr>
            <w:rStyle w:val="Hyperlink"/>
            <w:noProof/>
          </w:rPr>
          <w:t>Table 2</w:t>
        </w:r>
        <w:r w:rsidRPr="00432F06">
          <w:rPr>
            <w:rStyle w:val="Hyperlink"/>
            <w:noProof/>
          </w:rPr>
          <w:noBreakHyphen/>
          <w:t>2: CVSS Severity Ratings</w:t>
        </w:r>
        <w:r>
          <w:rPr>
            <w:noProof/>
            <w:webHidden/>
          </w:rPr>
          <w:tab/>
        </w:r>
        <w:r>
          <w:rPr>
            <w:noProof/>
            <w:webHidden/>
          </w:rPr>
          <w:fldChar w:fldCharType="begin"/>
        </w:r>
        <w:r>
          <w:rPr>
            <w:noProof/>
            <w:webHidden/>
          </w:rPr>
          <w:instrText xml:space="preserve"> PAGEREF _Toc208316457 \h </w:instrText>
        </w:r>
        <w:r>
          <w:rPr>
            <w:noProof/>
            <w:webHidden/>
          </w:rPr>
        </w:r>
        <w:r>
          <w:rPr>
            <w:noProof/>
            <w:webHidden/>
          </w:rPr>
          <w:fldChar w:fldCharType="separate"/>
        </w:r>
        <w:r>
          <w:rPr>
            <w:noProof/>
            <w:webHidden/>
          </w:rPr>
          <w:t>2-6</w:t>
        </w:r>
        <w:r>
          <w:rPr>
            <w:noProof/>
            <w:webHidden/>
          </w:rPr>
          <w:fldChar w:fldCharType="end"/>
        </w:r>
      </w:hyperlink>
    </w:p>
    <w:p w14:paraId="5C73A343" w14:textId="72C65D6E" w:rsidR="0036347F" w:rsidRDefault="0036347F">
      <w:pPr>
        <w:pStyle w:val="TableofFigures"/>
        <w:tabs>
          <w:tab w:val="right" w:leader="dot" w:pos="10457"/>
        </w:tabs>
        <w:rPr>
          <w:rFonts w:asciiTheme="minorHAnsi" w:hAnsiTheme="minorHAnsi"/>
          <w:b w:val="0"/>
          <w:noProof/>
          <w:kern w:val="2"/>
          <w:sz w:val="24"/>
          <w:szCs w:val="24"/>
          <w:lang w:val="en-SG"/>
          <w14:ligatures w14:val="standardContextual"/>
        </w:rPr>
      </w:pPr>
      <w:hyperlink w:anchor="_Toc208316458" w:history="1">
        <w:r w:rsidRPr="00432F06">
          <w:rPr>
            <w:rStyle w:val="Hyperlink"/>
            <w:noProof/>
          </w:rPr>
          <w:t>Table 2</w:t>
        </w:r>
        <w:r w:rsidRPr="00432F06">
          <w:rPr>
            <w:rStyle w:val="Hyperlink"/>
            <w:noProof/>
          </w:rPr>
          <w:noBreakHyphen/>
          <w:t>3: Risk Resolution Timeline</w:t>
        </w:r>
        <w:r>
          <w:rPr>
            <w:noProof/>
            <w:webHidden/>
          </w:rPr>
          <w:tab/>
        </w:r>
        <w:r>
          <w:rPr>
            <w:noProof/>
            <w:webHidden/>
          </w:rPr>
          <w:fldChar w:fldCharType="begin"/>
        </w:r>
        <w:r>
          <w:rPr>
            <w:noProof/>
            <w:webHidden/>
          </w:rPr>
          <w:instrText xml:space="preserve"> PAGEREF _Toc208316458 \h </w:instrText>
        </w:r>
        <w:r>
          <w:rPr>
            <w:noProof/>
            <w:webHidden/>
          </w:rPr>
        </w:r>
        <w:r>
          <w:rPr>
            <w:noProof/>
            <w:webHidden/>
          </w:rPr>
          <w:fldChar w:fldCharType="separate"/>
        </w:r>
        <w:r>
          <w:rPr>
            <w:noProof/>
            <w:webHidden/>
          </w:rPr>
          <w:t>2-11</w:t>
        </w:r>
        <w:r>
          <w:rPr>
            <w:noProof/>
            <w:webHidden/>
          </w:rPr>
          <w:fldChar w:fldCharType="end"/>
        </w:r>
      </w:hyperlink>
    </w:p>
    <w:p w14:paraId="578F4BEC" w14:textId="5B4B34CE" w:rsidR="00A31E8F" w:rsidRPr="00C10E7C" w:rsidRDefault="0027376D" w:rsidP="00286E49">
      <w:r w:rsidRPr="00C10E7C">
        <w:fldChar w:fldCharType="end"/>
      </w:r>
    </w:p>
    <w:p w14:paraId="2F607F6B" w14:textId="77777777" w:rsidR="00535ABD" w:rsidRDefault="00535ABD">
      <w:pPr>
        <w:spacing w:before="0" w:after="200" w:line="276" w:lineRule="auto"/>
        <w:jc w:val="left"/>
        <w:rPr>
          <w:rFonts w:eastAsiaTheme="majorEastAsia" w:cstheme="majorBidi"/>
          <w:b/>
          <w:bCs/>
          <w:sz w:val="28"/>
          <w:szCs w:val="28"/>
          <w:lang w:eastAsia="ja-JP"/>
        </w:rPr>
      </w:pPr>
      <w:r>
        <w:br w:type="page"/>
      </w:r>
    </w:p>
    <w:p w14:paraId="2404E7D1" w14:textId="0B0EEF01" w:rsidR="0027376D" w:rsidRPr="007856D5" w:rsidRDefault="0027376D" w:rsidP="007856D5">
      <w:pPr>
        <w:pStyle w:val="VibeDocs-PulloutGreen"/>
      </w:pPr>
      <w:r w:rsidRPr="007856D5">
        <w:lastRenderedPageBreak/>
        <w:t>Table of Figures</w:t>
      </w:r>
    </w:p>
    <w:p w14:paraId="5C1F6861" w14:textId="515E9EAE" w:rsidR="0036347F" w:rsidRDefault="0027376D">
      <w:pPr>
        <w:pStyle w:val="TableofFigures"/>
        <w:tabs>
          <w:tab w:val="right" w:leader="dot" w:pos="10457"/>
        </w:tabs>
        <w:rPr>
          <w:rFonts w:asciiTheme="minorHAnsi" w:hAnsiTheme="minorHAnsi"/>
          <w:b w:val="0"/>
          <w:noProof/>
          <w:kern w:val="2"/>
          <w:sz w:val="24"/>
          <w:szCs w:val="24"/>
          <w:lang w:val="en-SG"/>
          <w14:ligatures w14:val="standardContextual"/>
        </w:rPr>
      </w:pPr>
      <w:r w:rsidRPr="00C10E7C">
        <w:fldChar w:fldCharType="begin"/>
      </w:r>
      <w:r w:rsidRPr="00C10E7C">
        <w:instrText xml:space="preserve"> TOC \h \z \c "Figure" </w:instrText>
      </w:r>
      <w:r w:rsidRPr="00C10E7C">
        <w:fldChar w:fldCharType="separate"/>
      </w:r>
      <w:hyperlink w:anchor="_Toc208316459" w:history="1">
        <w:r w:rsidR="0036347F" w:rsidRPr="005D6F82">
          <w:rPr>
            <w:rStyle w:val="Hyperlink"/>
            <w:rFonts w:cs="Arial"/>
            <w:noProof/>
          </w:rPr>
          <w:t>Figure 3.1</w:t>
        </w:r>
        <w:r w:rsidR="0036347F" w:rsidRPr="005D6F82">
          <w:rPr>
            <w:rStyle w:val="Hyperlink"/>
            <w:rFonts w:cs="Arial"/>
            <w:noProof/>
          </w:rPr>
          <w:noBreakHyphen/>
          <w:t>1 Handlebars v2.0.0</w:t>
        </w:r>
        <w:r w:rsidR="0036347F">
          <w:rPr>
            <w:noProof/>
            <w:webHidden/>
          </w:rPr>
          <w:tab/>
        </w:r>
        <w:r w:rsidR="0036347F">
          <w:rPr>
            <w:noProof/>
            <w:webHidden/>
          </w:rPr>
          <w:fldChar w:fldCharType="begin"/>
        </w:r>
        <w:r w:rsidR="0036347F">
          <w:rPr>
            <w:noProof/>
            <w:webHidden/>
          </w:rPr>
          <w:instrText xml:space="preserve"> PAGEREF _Toc208316459 \h </w:instrText>
        </w:r>
        <w:r w:rsidR="0036347F">
          <w:rPr>
            <w:noProof/>
            <w:webHidden/>
          </w:rPr>
        </w:r>
        <w:r w:rsidR="0036347F">
          <w:rPr>
            <w:noProof/>
            <w:webHidden/>
          </w:rPr>
          <w:fldChar w:fldCharType="separate"/>
        </w:r>
        <w:r w:rsidR="0036347F">
          <w:rPr>
            <w:noProof/>
            <w:webHidden/>
          </w:rPr>
          <w:t>3-1</w:t>
        </w:r>
        <w:r w:rsidR="0036347F">
          <w:rPr>
            <w:noProof/>
            <w:webHidden/>
          </w:rPr>
          <w:fldChar w:fldCharType="end"/>
        </w:r>
      </w:hyperlink>
    </w:p>
    <w:p w14:paraId="3BF44800" w14:textId="3426381F" w:rsidR="0036347F" w:rsidRDefault="0036347F">
      <w:pPr>
        <w:pStyle w:val="TableofFigures"/>
        <w:tabs>
          <w:tab w:val="right" w:leader="dot" w:pos="10457"/>
        </w:tabs>
        <w:rPr>
          <w:rFonts w:asciiTheme="minorHAnsi" w:hAnsiTheme="minorHAnsi"/>
          <w:b w:val="0"/>
          <w:noProof/>
          <w:kern w:val="2"/>
          <w:sz w:val="24"/>
          <w:szCs w:val="24"/>
          <w:lang w:val="en-SG"/>
          <w14:ligatures w14:val="standardContextual"/>
        </w:rPr>
      </w:pPr>
      <w:hyperlink w:anchor="_Toc208316460" w:history="1">
        <w:r w:rsidRPr="005D6F82">
          <w:rPr>
            <w:rStyle w:val="Hyperlink"/>
            <w:noProof/>
          </w:rPr>
          <w:t>Figure 3.1</w:t>
        </w:r>
        <w:r w:rsidRPr="005D6F82">
          <w:rPr>
            <w:rStyle w:val="Hyperlink"/>
            <w:noProof/>
          </w:rPr>
          <w:noBreakHyphen/>
          <w:t>2 Handlebars v2.0.0</w:t>
        </w:r>
        <w:r>
          <w:rPr>
            <w:noProof/>
            <w:webHidden/>
          </w:rPr>
          <w:tab/>
        </w:r>
        <w:r>
          <w:rPr>
            <w:noProof/>
            <w:webHidden/>
          </w:rPr>
          <w:fldChar w:fldCharType="begin"/>
        </w:r>
        <w:r>
          <w:rPr>
            <w:noProof/>
            <w:webHidden/>
          </w:rPr>
          <w:instrText xml:space="preserve"> PAGEREF _Toc208316460 \h </w:instrText>
        </w:r>
        <w:r>
          <w:rPr>
            <w:noProof/>
            <w:webHidden/>
          </w:rPr>
        </w:r>
        <w:r>
          <w:rPr>
            <w:noProof/>
            <w:webHidden/>
          </w:rPr>
          <w:fldChar w:fldCharType="separate"/>
        </w:r>
        <w:r>
          <w:rPr>
            <w:noProof/>
            <w:webHidden/>
          </w:rPr>
          <w:t>3-2</w:t>
        </w:r>
        <w:r>
          <w:rPr>
            <w:noProof/>
            <w:webHidden/>
          </w:rPr>
          <w:fldChar w:fldCharType="end"/>
        </w:r>
      </w:hyperlink>
    </w:p>
    <w:p w14:paraId="645EEA51" w14:textId="257AFE05" w:rsidR="000C67D8" w:rsidRPr="00C10E7C" w:rsidRDefault="0027376D" w:rsidP="00AC0FCC">
      <w:pPr>
        <w:pStyle w:val="TableofFigures"/>
      </w:pPr>
      <w:r w:rsidRPr="00C10E7C">
        <w:fldChar w:fldCharType="end"/>
      </w:r>
    </w:p>
    <w:p w14:paraId="2516CACB" w14:textId="5C882412" w:rsidR="002D3D7B" w:rsidRPr="007856D5" w:rsidRDefault="00522460" w:rsidP="007856D5">
      <w:pPr>
        <w:pStyle w:val="Heading1"/>
      </w:pPr>
      <w:bookmarkStart w:id="16" w:name="_Toc363051670"/>
      <w:bookmarkStart w:id="17" w:name="_Toc363059138"/>
      <w:bookmarkStart w:id="18" w:name="_Toc208316438"/>
      <w:r w:rsidRPr="007856D5">
        <w:lastRenderedPageBreak/>
        <w:t>Executive Summary</w:t>
      </w:r>
      <w:bookmarkEnd w:id="16"/>
      <w:bookmarkEnd w:id="17"/>
      <w:bookmarkEnd w:id="18"/>
    </w:p>
    <w:p w14:paraId="3734A04C" w14:textId="5FFBB575" w:rsidR="00CA0BB3" w:rsidRPr="00B253C3" w:rsidRDefault="00EF3446">
      <w:r>
        <w:t>D</w:t>
      </w:r>
      <w:r w:rsidR="00CA0BB3">
        <w:t xml:space="preserve">eloitte &amp; Touche Enterprise Risk Services Pte Ltd (“VibeDocs”) has been engaged by the </w:t>
      </w:r>
      <w:fldSimple w:instr=" DOCPROPERTY  clientFullName  \* MERGEFORMAT ">
        <w:r w:rsidR="0036347F">
          <w:t>Agency Full Name</w:t>
        </w:r>
      </w:fldSimple>
      <w:r w:rsidR="00CA0BB3">
        <w:t>(“</w:t>
      </w:r>
      <w:fldSimple w:instr=" DOCPROPERTY  clientShortName  \* MERGEFORMAT ">
        <w:r w:rsidR="0036347F">
          <w:t>XXX</w:t>
        </w:r>
      </w:fldSimple>
      <w:r w:rsidR="00CA0BB3">
        <w:t xml:space="preserve">”) to </w:t>
      </w:r>
      <w:r w:rsidR="00F625ED">
        <w:t>perform an</w:t>
      </w:r>
      <w:r w:rsidR="00CA0BB3">
        <w:t xml:space="preserve"> </w:t>
      </w:r>
      <w:fldSimple w:instr=" DOCPROPERTY  projectFullName  \* MERGEFORMAT ">
        <w:r w:rsidR="0036347F">
          <w:t>IT Security Assessment for XXX Application</w:t>
        </w:r>
      </w:fldSimple>
      <w:r w:rsidR="0023595E">
        <w:t xml:space="preserve"> (“</w:t>
      </w:r>
      <w:fldSimple w:instr=" DOCPROPERTY  projectShortName  \* MERGEFORMAT ">
        <w:r w:rsidR="0036347F">
          <w:t>XXX</w:t>
        </w:r>
      </w:fldSimple>
      <w:r w:rsidR="0023595E" w:rsidRPr="00B253C3">
        <w:t>”)</w:t>
      </w:r>
    </w:p>
    <w:p w14:paraId="3071A455" w14:textId="076DCAC6" w:rsidR="00F625ED" w:rsidRPr="00B253C3" w:rsidRDefault="00F625ED">
      <w:r w:rsidRPr="00B253C3">
        <w:t>The objective of this assessment is to identify, and demonstrate possible exploits, application vulnerabilities in the system, gather the system evidence for each finding, assess the risk level and potential implications of each threat and propose corresponding recommendations for remediation.</w:t>
      </w:r>
    </w:p>
    <w:p w14:paraId="415E073C" w14:textId="35D1C30B" w:rsidR="00CA0BB3" w:rsidRPr="00B253C3" w:rsidRDefault="00CA0BB3" w:rsidP="00CA0BB3">
      <w:r w:rsidRPr="00B253C3">
        <w:t xml:space="preserve">The scope of the testing covers </w:t>
      </w:r>
      <w:r w:rsidR="00D91473">
        <w:rPr>
          <w:b/>
        </w:rPr>
        <w:t xml:space="preserve">Web Application </w:t>
      </w:r>
      <w:r w:rsidR="00E74E2E">
        <w:rPr>
          <w:b/>
        </w:rPr>
        <w:t>Vulnerability Assessment</w:t>
      </w:r>
      <w:r w:rsidR="00D91473">
        <w:t xml:space="preserve"> (</w:t>
      </w:r>
      <w:r w:rsidR="00B06260">
        <w:t xml:space="preserve">both black-box and </w:t>
      </w:r>
      <w:r w:rsidR="00D91473">
        <w:t>grey-box approach with testing credentials provided)</w:t>
      </w:r>
      <w:r w:rsidR="00F02380">
        <w:t xml:space="preserve">. </w:t>
      </w:r>
      <w:r w:rsidR="00BB1D44" w:rsidRPr="00B253C3">
        <w:t xml:space="preserve">Refer to </w:t>
      </w:r>
      <w:hyperlink w:anchor="_Testing_Scope" w:history="1">
        <w:r w:rsidR="000E1FF0" w:rsidRPr="00B253C3">
          <w:rPr>
            <w:rStyle w:val="Hyperlink"/>
          </w:rPr>
          <w:t>Section 2.1</w:t>
        </w:r>
      </w:hyperlink>
      <w:r w:rsidR="000E1FF0" w:rsidRPr="00B253C3">
        <w:t xml:space="preserve"> for detailed Assessment </w:t>
      </w:r>
      <w:r w:rsidR="00BB1D44" w:rsidRPr="00B253C3">
        <w:t>Scope.</w:t>
      </w:r>
    </w:p>
    <w:p w14:paraId="6C584CB5" w14:textId="323BFE2F" w:rsidR="00BB1D44" w:rsidRDefault="00BB1D44" w:rsidP="00310A86">
      <w:r w:rsidRPr="00B253C3">
        <w:t xml:space="preserve">The review </w:t>
      </w:r>
      <w:r w:rsidRPr="00BC4822">
        <w:t xml:space="preserve">on </w:t>
      </w:r>
      <w:fldSimple w:instr=" DOCPROPERTY  projectFullName  \* MERGEFORMAT ">
        <w:r w:rsidR="0036347F">
          <w:t>IT Security Assessment for XXX Application</w:t>
        </w:r>
      </w:fldSimple>
      <w:r w:rsidRPr="00BC4822">
        <w:t xml:space="preserve"> was conducted </w:t>
      </w:r>
      <w:r w:rsidR="00870515" w:rsidRPr="00BC4822">
        <w:t>from</w:t>
      </w:r>
      <w:r w:rsidRPr="00BC4822">
        <w:t xml:space="preserve"> </w:t>
      </w:r>
      <w:r w:rsidR="00F32871" w:rsidRPr="00F32871">
        <w:rPr>
          <w:b/>
          <w:bCs/>
          <w:highlight w:val="yellow"/>
        </w:rPr>
        <w:t xml:space="preserve">XXX </w:t>
      </w:r>
      <w:r w:rsidR="00F32871" w:rsidRPr="00F32871">
        <w:rPr>
          <w:b/>
          <w:highlight w:val="yellow"/>
        </w:rPr>
        <w:t>November</w:t>
      </w:r>
      <w:r w:rsidR="007940F7" w:rsidRPr="00F32871">
        <w:rPr>
          <w:b/>
          <w:highlight w:val="yellow"/>
        </w:rPr>
        <w:t xml:space="preserve"> 2024 – </w:t>
      </w:r>
      <w:r w:rsidR="00F32871" w:rsidRPr="00F32871">
        <w:rPr>
          <w:b/>
          <w:highlight w:val="yellow"/>
        </w:rPr>
        <w:t>XXX November</w:t>
      </w:r>
      <w:r w:rsidR="007940F7" w:rsidRPr="00F32871">
        <w:rPr>
          <w:b/>
          <w:highlight w:val="yellow"/>
        </w:rPr>
        <w:t xml:space="preserve"> 2024</w:t>
      </w:r>
      <w:r w:rsidR="00F02380" w:rsidRPr="00F32871">
        <w:rPr>
          <w:highlight w:val="yellow"/>
        </w:rPr>
        <w:t>.</w:t>
      </w:r>
    </w:p>
    <w:p w14:paraId="656327F9" w14:textId="71B64A36" w:rsidR="00260324" w:rsidRPr="009B4C40" w:rsidRDefault="00CA0BB3" w:rsidP="00E833BB">
      <w:r w:rsidRPr="009B4C40">
        <w:t>During the course of the assessment</w:t>
      </w:r>
      <w:r w:rsidR="00BB1D44" w:rsidRPr="009B4C40">
        <w:t>,</w:t>
      </w:r>
      <w:r w:rsidRPr="009B4C40">
        <w:t xml:space="preserve"> a total of </w:t>
      </w:r>
      <w:r w:rsidR="008C006B" w:rsidRPr="009B4C40">
        <w:rPr>
          <w:b/>
          <w:bCs/>
          <w:highlight w:val="yellow"/>
        </w:rPr>
        <w:t>7</w:t>
      </w:r>
      <w:r w:rsidR="00A647C8" w:rsidRPr="009B4C40">
        <w:rPr>
          <w:b/>
          <w:highlight w:val="yellow"/>
        </w:rPr>
        <w:t xml:space="preserve"> </w:t>
      </w:r>
      <w:r w:rsidRPr="009B4C40">
        <w:rPr>
          <w:b/>
          <w:highlight w:val="yellow"/>
        </w:rPr>
        <w:t>findings</w:t>
      </w:r>
      <w:r w:rsidRPr="009B4C40">
        <w:t xml:space="preserve"> have been identified</w:t>
      </w:r>
      <w:r w:rsidR="00BB1D44" w:rsidRPr="009B4C40">
        <w:t>. T</w:t>
      </w:r>
      <w:r w:rsidRPr="009B4C40">
        <w:t>here were</w:t>
      </w:r>
      <w:r w:rsidR="00BB1D44" w:rsidRPr="009B4C40">
        <w:rPr>
          <w:b/>
        </w:rPr>
        <w:t xml:space="preserve"> </w:t>
      </w:r>
      <w:r w:rsidR="00354F33" w:rsidRPr="009B4C40">
        <w:rPr>
          <w:b/>
          <w:highlight w:val="yellow"/>
        </w:rPr>
        <w:t>5</w:t>
      </w:r>
      <w:r w:rsidR="00053491" w:rsidRPr="009B4C40">
        <w:rPr>
          <w:b/>
          <w:highlight w:val="yellow"/>
        </w:rPr>
        <w:t xml:space="preserve"> medium</w:t>
      </w:r>
      <w:r w:rsidR="00DD4BE4" w:rsidRPr="009B4C40">
        <w:rPr>
          <w:b/>
          <w:highlight w:val="yellow"/>
        </w:rPr>
        <w:t xml:space="preserve"> </w:t>
      </w:r>
      <w:r w:rsidR="007B72E9" w:rsidRPr="009B4C40">
        <w:rPr>
          <w:b/>
          <w:highlight w:val="yellow"/>
        </w:rPr>
        <w:t>risks</w:t>
      </w:r>
      <w:r w:rsidR="00BB45CE" w:rsidRPr="009B4C40">
        <w:rPr>
          <w:b/>
          <w:highlight w:val="yellow"/>
        </w:rPr>
        <w:t>,</w:t>
      </w:r>
      <w:r w:rsidR="00BC1513" w:rsidRPr="009B4C40">
        <w:rPr>
          <w:b/>
          <w:highlight w:val="yellow"/>
        </w:rPr>
        <w:t xml:space="preserve"> and</w:t>
      </w:r>
      <w:r w:rsidR="00DD4BE4" w:rsidRPr="009B4C40">
        <w:rPr>
          <w:b/>
          <w:highlight w:val="yellow"/>
        </w:rPr>
        <w:t xml:space="preserve"> </w:t>
      </w:r>
      <w:r w:rsidR="00F806A0" w:rsidRPr="009B4C40">
        <w:rPr>
          <w:b/>
          <w:highlight w:val="yellow"/>
        </w:rPr>
        <w:t>2</w:t>
      </w:r>
      <w:r w:rsidR="00053491" w:rsidRPr="009B4C40">
        <w:rPr>
          <w:b/>
          <w:highlight w:val="yellow"/>
        </w:rPr>
        <w:t xml:space="preserve"> low risk</w:t>
      </w:r>
      <w:r w:rsidR="007B72E9" w:rsidRPr="009B4C40">
        <w:rPr>
          <w:b/>
          <w:highlight w:val="yellow"/>
        </w:rPr>
        <w:t>s</w:t>
      </w:r>
      <w:r w:rsidR="00D40217" w:rsidRPr="009B4C40">
        <w:rPr>
          <w:b/>
        </w:rPr>
        <w:t xml:space="preserve"> </w:t>
      </w:r>
      <w:r w:rsidRPr="009B4C40">
        <w:t xml:space="preserve">issues </w:t>
      </w:r>
      <w:r w:rsidR="00BB1D44" w:rsidRPr="009B4C40">
        <w:t xml:space="preserve">raised </w:t>
      </w:r>
      <w:r w:rsidRPr="009B4C40">
        <w:t>from the security review</w:t>
      </w:r>
      <w:r w:rsidR="00092770" w:rsidRPr="009B4C40">
        <w:t xml:space="preserve">. </w:t>
      </w:r>
      <w:r w:rsidR="00B253C3" w:rsidRPr="009B4C40">
        <w:t xml:space="preserve">Each finding uses CVSS version </w:t>
      </w:r>
      <w:r w:rsidR="00F32871" w:rsidRPr="009B4C40">
        <w:t>4.0</w:t>
      </w:r>
      <w:r w:rsidR="00B253C3" w:rsidRPr="009B4C40">
        <w:t xml:space="preserve"> Risk Rating standard </w:t>
      </w:r>
      <w:r w:rsidR="00976860" w:rsidRPr="009B4C40">
        <w:t xml:space="preserve">and MTI-DOS provided risk matrix (i.e., </w:t>
      </w:r>
      <w:r w:rsidR="00976860" w:rsidRPr="009B4C40">
        <w:rPr>
          <w:rFonts w:cstheme="minorHAnsi"/>
        </w:rPr>
        <w:t xml:space="preserve">GovTech Cybersecurity Group (“CSG”) ICT Risk Management Methodology (“RMM”)) </w:t>
      </w:r>
      <w:r w:rsidR="00B253C3" w:rsidRPr="009B4C40">
        <w:t>to quantify the risk of each finding</w:t>
      </w:r>
      <w:r w:rsidRPr="009B4C40">
        <w:t xml:space="preserve">. </w:t>
      </w:r>
      <w:r w:rsidR="00E833BB" w:rsidRPr="009B4C40">
        <w:t>Refer to</w:t>
      </w:r>
      <w:r w:rsidR="0005726B" w:rsidRPr="009B4C40">
        <w:t xml:space="preserve"> Table 1-1</w:t>
      </w:r>
      <w:r w:rsidR="006A007E" w:rsidRPr="009B4C40">
        <w:t xml:space="preserve"> </w:t>
      </w:r>
      <w:r w:rsidR="00B7571F" w:rsidRPr="009B4C40">
        <w:t xml:space="preserve">and Table 1-2 </w:t>
      </w:r>
      <w:r w:rsidR="006A007E" w:rsidRPr="009B4C40">
        <w:t>b</w:t>
      </w:r>
      <w:r w:rsidR="00E833BB" w:rsidRPr="009B4C40">
        <w:t>elow for the issue breakdown</w:t>
      </w:r>
      <w:r w:rsidR="00BF1534" w:rsidRPr="009B4C40">
        <w:t>.</w:t>
      </w:r>
    </w:p>
    <w:p w14:paraId="7231DDC7" w14:textId="77777777" w:rsidR="00310A86" w:rsidRDefault="00310A86" w:rsidP="00310A86"/>
    <w:tbl>
      <w:tblPr>
        <w:tblStyle w:val="VibeDocs-RiskTable"/>
        <w:tblW w:w="5000" w:type="pct"/>
        <w:tblLook w:val="04A0" w:firstRow="1" w:lastRow="0" w:firstColumn="1" w:lastColumn="0" w:noHBand="0" w:noVBand="1"/>
      </w:tblPr>
      <w:tblGrid>
        <w:gridCol w:w="3159"/>
        <w:gridCol w:w="1046"/>
        <w:gridCol w:w="213"/>
        <w:gridCol w:w="908"/>
        <w:gridCol w:w="358"/>
        <w:gridCol w:w="1266"/>
        <w:gridCol w:w="1264"/>
        <w:gridCol w:w="1121"/>
        <w:gridCol w:w="1126"/>
      </w:tblGrid>
      <w:tr w:rsidR="007369E9" w:rsidRPr="00AC5C68" w14:paraId="35C71D7D" w14:textId="77777777" w:rsidTr="007369E9">
        <w:trPr>
          <w:cnfStyle w:val="100000000000" w:firstRow="1" w:lastRow="0" w:firstColumn="0" w:lastColumn="0" w:oddVBand="0" w:evenVBand="0" w:oddHBand="0" w:evenHBand="0" w:firstRowFirstColumn="0" w:firstRowLastColumn="0" w:lastRowFirstColumn="0" w:lastRowLastColumn="0"/>
        </w:trPr>
        <w:tc>
          <w:tcPr>
            <w:tcW w:w="1510" w:type="pct"/>
            <w:vMerge w:val="restart"/>
            <w:vAlign w:val="center"/>
          </w:tcPr>
          <w:p w14:paraId="19E1272A" w14:textId="77777777" w:rsidR="007369E9" w:rsidRPr="00781E97" w:rsidRDefault="007369E9" w:rsidP="003003DB">
            <w:pPr>
              <w:pStyle w:val="VibeDocs-DocumentText"/>
              <w:jc w:val="center"/>
            </w:pPr>
            <w:bookmarkStart w:id="19" w:name="_Ref375174549"/>
            <w:bookmarkStart w:id="20" w:name="_Toc370426002"/>
            <w:bookmarkStart w:id="21" w:name="_Ref375174542"/>
            <w:r w:rsidRPr="00781E97">
              <w:t>Review Areas</w:t>
            </w:r>
          </w:p>
        </w:tc>
        <w:tc>
          <w:tcPr>
            <w:tcW w:w="500" w:type="pct"/>
          </w:tcPr>
          <w:p w14:paraId="6DA83C03" w14:textId="77777777" w:rsidR="007369E9" w:rsidRPr="00781E97" w:rsidRDefault="007369E9" w:rsidP="003003DB">
            <w:pPr>
              <w:pStyle w:val="VibeDocs-DocumentText"/>
              <w:jc w:val="center"/>
            </w:pPr>
          </w:p>
        </w:tc>
        <w:tc>
          <w:tcPr>
            <w:tcW w:w="536" w:type="pct"/>
            <w:gridSpan w:val="2"/>
          </w:tcPr>
          <w:p w14:paraId="3635D783" w14:textId="77777777" w:rsidR="007369E9" w:rsidRDefault="007369E9" w:rsidP="003003DB">
            <w:pPr>
              <w:pStyle w:val="VibeDocs-DocumentText"/>
              <w:jc w:val="center"/>
            </w:pPr>
          </w:p>
        </w:tc>
        <w:tc>
          <w:tcPr>
            <w:tcW w:w="2454" w:type="pct"/>
            <w:gridSpan w:val="5"/>
            <w:vAlign w:val="center"/>
          </w:tcPr>
          <w:p w14:paraId="000E0AF6" w14:textId="17F1E6F4" w:rsidR="007369E9" w:rsidRPr="00781E97" w:rsidRDefault="007369E9" w:rsidP="003003DB">
            <w:pPr>
              <w:pStyle w:val="VibeDocs-DocumentText"/>
              <w:jc w:val="center"/>
            </w:pPr>
            <w:r>
              <w:t>Risk Level</w:t>
            </w:r>
          </w:p>
        </w:tc>
      </w:tr>
      <w:tr w:rsidR="007369E9" w:rsidRPr="00AC5C68" w14:paraId="7E28F43E" w14:textId="77777777" w:rsidTr="007369E9">
        <w:tc>
          <w:tcPr>
            <w:tcW w:w="1510" w:type="pct"/>
            <w:vMerge/>
            <w:vAlign w:val="center"/>
          </w:tcPr>
          <w:p w14:paraId="32C31F00" w14:textId="77777777" w:rsidR="007369E9" w:rsidRPr="00AC5C68" w:rsidRDefault="007369E9" w:rsidP="00320C46">
            <w:pPr>
              <w:spacing w:line="240" w:lineRule="auto"/>
              <w:rPr>
                <w:b/>
              </w:rPr>
            </w:pPr>
          </w:p>
        </w:tc>
        <w:tc>
          <w:tcPr>
            <w:tcW w:w="602" w:type="pct"/>
            <w:gridSpan w:val="2"/>
            <w:shd w:val="clear" w:color="auto" w:fill="C00000"/>
            <w:vAlign w:val="center"/>
          </w:tcPr>
          <w:p w14:paraId="02891B45" w14:textId="359310D3" w:rsidR="007369E9" w:rsidRPr="00AC5C68" w:rsidRDefault="007369E9" w:rsidP="00320C46">
            <w:pPr>
              <w:spacing w:line="240" w:lineRule="auto"/>
              <w:jc w:val="center"/>
              <w:rPr>
                <w:b/>
              </w:rPr>
            </w:pPr>
            <w:r>
              <w:rPr>
                <w:b/>
              </w:rPr>
              <w:t>Critical</w:t>
            </w:r>
          </w:p>
        </w:tc>
        <w:tc>
          <w:tcPr>
            <w:tcW w:w="605" w:type="pct"/>
            <w:gridSpan w:val="2"/>
            <w:shd w:val="clear" w:color="auto" w:fill="FF0000"/>
            <w:vAlign w:val="center"/>
          </w:tcPr>
          <w:p w14:paraId="60E7D87E" w14:textId="77777777" w:rsidR="007369E9" w:rsidRPr="00AC5C68" w:rsidRDefault="007369E9" w:rsidP="00320C46">
            <w:pPr>
              <w:spacing w:line="240" w:lineRule="auto"/>
              <w:jc w:val="center"/>
              <w:rPr>
                <w:b/>
              </w:rPr>
            </w:pPr>
            <w:r w:rsidRPr="00894D55">
              <w:rPr>
                <w:b/>
                <w:color w:val="FFFFFF" w:themeColor="background1"/>
              </w:rPr>
              <w:t>High</w:t>
            </w:r>
          </w:p>
        </w:tc>
        <w:tc>
          <w:tcPr>
            <w:tcW w:w="605" w:type="pct"/>
            <w:shd w:val="clear" w:color="auto" w:fill="FFC000"/>
            <w:vAlign w:val="center"/>
          </w:tcPr>
          <w:p w14:paraId="39693CFB" w14:textId="77777777" w:rsidR="007369E9" w:rsidRPr="00AC5C68" w:rsidRDefault="007369E9" w:rsidP="00320C46">
            <w:pPr>
              <w:spacing w:line="240" w:lineRule="auto"/>
              <w:jc w:val="center"/>
              <w:rPr>
                <w:b/>
              </w:rPr>
            </w:pPr>
            <w:r w:rsidRPr="00AC5C68">
              <w:rPr>
                <w:b/>
              </w:rPr>
              <w:t>Medium</w:t>
            </w:r>
          </w:p>
        </w:tc>
        <w:tc>
          <w:tcPr>
            <w:tcW w:w="604" w:type="pct"/>
            <w:shd w:val="clear" w:color="auto" w:fill="92D050"/>
            <w:vAlign w:val="center"/>
          </w:tcPr>
          <w:p w14:paraId="1555468C" w14:textId="77777777" w:rsidR="007369E9" w:rsidRPr="00AC5C68" w:rsidRDefault="007369E9" w:rsidP="00320C46">
            <w:pPr>
              <w:spacing w:line="240" w:lineRule="auto"/>
              <w:jc w:val="center"/>
              <w:rPr>
                <w:b/>
              </w:rPr>
            </w:pPr>
            <w:r w:rsidRPr="00AC5C68">
              <w:rPr>
                <w:b/>
              </w:rPr>
              <w:t>Low</w:t>
            </w:r>
          </w:p>
        </w:tc>
        <w:tc>
          <w:tcPr>
            <w:tcW w:w="536" w:type="pct"/>
            <w:shd w:val="clear" w:color="auto" w:fill="00B0F0"/>
          </w:tcPr>
          <w:p w14:paraId="09CB7DC3" w14:textId="65A42C51" w:rsidR="007369E9" w:rsidRDefault="007369E9" w:rsidP="00320C46">
            <w:pPr>
              <w:spacing w:line="240" w:lineRule="auto"/>
              <w:jc w:val="center"/>
              <w:rPr>
                <w:b/>
              </w:rPr>
            </w:pPr>
            <w:r>
              <w:rPr>
                <w:b/>
              </w:rPr>
              <w:t>Info</w:t>
            </w:r>
          </w:p>
        </w:tc>
        <w:tc>
          <w:tcPr>
            <w:tcW w:w="538" w:type="pct"/>
            <w:vAlign w:val="center"/>
          </w:tcPr>
          <w:p w14:paraId="66A90B72" w14:textId="759254C8" w:rsidR="007369E9" w:rsidRPr="00AC5C68" w:rsidRDefault="007369E9" w:rsidP="00320C46">
            <w:pPr>
              <w:spacing w:line="240" w:lineRule="auto"/>
              <w:jc w:val="center"/>
              <w:rPr>
                <w:b/>
              </w:rPr>
            </w:pPr>
            <w:r>
              <w:rPr>
                <w:b/>
              </w:rPr>
              <w:t>Total</w:t>
            </w:r>
          </w:p>
        </w:tc>
      </w:tr>
      <w:tr w:rsidR="007369E9" w:rsidRPr="00AC5C68" w14:paraId="31FC4FFF" w14:textId="77777777" w:rsidTr="007369E9">
        <w:tc>
          <w:tcPr>
            <w:tcW w:w="5000" w:type="pct"/>
            <w:gridSpan w:val="9"/>
          </w:tcPr>
          <w:p w14:paraId="6B40DA1C" w14:textId="04B0233B" w:rsidR="007369E9" w:rsidRDefault="007369E9" w:rsidP="00DD3A30">
            <w:pPr>
              <w:keepNext/>
              <w:jc w:val="left"/>
              <w:rPr>
                <w:b/>
              </w:rPr>
            </w:pPr>
            <w:r>
              <w:rPr>
                <w:b/>
              </w:rPr>
              <w:t>Web Application Vulnerability Assessment</w:t>
            </w:r>
          </w:p>
        </w:tc>
      </w:tr>
      <w:tr w:rsidR="007369E9" w:rsidRPr="00AC5C68" w14:paraId="4E6DA0D6" w14:textId="77777777" w:rsidTr="00FF635D">
        <w:tc>
          <w:tcPr>
            <w:tcW w:w="1510" w:type="pct"/>
            <w:shd w:val="clear" w:color="auto" w:fill="F2F2F2" w:themeFill="background1" w:themeFillShade="F2"/>
            <w:vAlign w:val="center"/>
          </w:tcPr>
          <w:p w14:paraId="4258E014" w14:textId="5F07F5A4" w:rsidR="007369E9" w:rsidRPr="007369E9" w:rsidRDefault="007369E9" w:rsidP="00D91473">
            <w:pPr>
              <w:jc w:val="left"/>
              <w:rPr>
                <w:b/>
              </w:rPr>
            </w:pPr>
            <w:r w:rsidRPr="007369E9">
              <w:rPr>
                <w:b/>
              </w:rPr>
              <w:t>XXX</w:t>
            </w:r>
          </w:p>
        </w:tc>
        <w:tc>
          <w:tcPr>
            <w:tcW w:w="602" w:type="pct"/>
            <w:gridSpan w:val="2"/>
            <w:shd w:val="clear" w:color="auto" w:fill="F2F2F2" w:themeFill="background1" w:themeFillShade="F2"/>
            <w:vAlign w:val="center"/>
          </w:tcPr>
          <w:p w14:paraId="669942D8" w14:textId="3E953080" w:rsidR="007369E9" w:rsidRPr="007369E9" w:rsidRDefault="007369E9" w:rsidP="00D91473">
            <w:pPr>
              <w:jc w:val="center"/>
              <w:rPr>
                <w:bCs/>
                <w:color w:val="000000" w:themeColor="text1"/>
              </w:rPr>
            </w:pPr>
            <w:r w:rsidRPr="007369E9">
              <w:rPr>
                <w:bCs/>
              </w:rPr>
              <w:t>-</w:t>
            </w:r>
          </w:p>
        </w:tc>
        <w:tc>
          <w:tcPr>
            <w:tcW w:w="605" w:type="pct"/>
            <w:gridSpan w:val="2"/>
            <w:shd w:val="clear" w:color="auto" w:fill="F2F2F2" w:themeFill="background1" w:themeFillShade="F2"/>
            <w:vAlign w:val="center"/>
          </w:tcPr>
          <w:p w14:paraId="20A641AC" w14:textId="7C7263F5" w:rsidR="007369E9" w:rsidRPr="007369E9" w:rsidRDefault="007369E9" w:rsidP="00D91473">
            <w:pPr>
              <w:jc w:val="center"/>
              <w:rPr>
                <w:bCs/>
                <w:color w:val="000000" w:themeColor="text1"/>
              </w:rPr>
            </w:pPr>
            <w:r w:rsidRPr="007369E9">
              <w:rPr>
                <w:bCs/>
              </w:rPr>
              <w:t>-</w:t>
            </w:r>
          </w:p>
        </w:tc>
        <w:tc>
          <w:tcPr>
            <w:tcW w:w="605" w:type="pct"/>
            <w:shd w:val="clear" w:color="auto" w:fill="F2F2F2" w:themeFill="background1" w:themeFillShade="F2"/>
            <w:vAlign w:val="center"/>
          </w:tcPr>
          <w:p w14:paraId="253217DC" w14:textId="531B3253" w:rsidR="007369E9" w:rsidRPr="007369E9" w:rsidRDefault="007369E9" w:rsidP="00D91473">
            <w:pPr>
              <w:jc w:val="center"/>
              <w:rPr>
                <w:bCs/>
                <w:color w:val="000000" w:themeColor="text1"/>
              </w:rPr>
            </w:pPr>
            <w:r w:rsidRPr="007369E9">
              <w:rPr>
                <w:bCs/>
                <w:color w:val="000000" w:themeColor="text1"/>
              </w:rPr>
              <w:t>2</w:t>
            </w:r>
          </w:p>
        </w:tc>
        <w:tc>
          <w:tcPr>
            <w:tcW w:w="604" w:type="pct"/>
            <w:shd w:val="clear" w:color="auto" w:fill="F2F2F2" w:themeFill="background1" w:themeFillShade="F2"/>
            <w:vAlign w:val="center"/>
          </w:tcPr>
          <w:p w14:paraId="0DCA2B7E" w14:textId="45E34A72" w:rsidR="007369E9" w:rsidRPr="007369E9" w:rsidRDefault="007369E9" w:rsidP="00D91473">
            <w:pPr>
              <w:jc w:val="center"/>
              <w:rPr>
                <w:bCs/>
                <w:color w:val="000000" w:themeColor="text1"/>
              </w:rPr>
            </w:pPr>
            <w:r w:rsidRPr="007369E9">
              <w:rPr>
                <w:bCs/>
              </w:rPr>
              <w:t>1</w:t>
            </w:r>
          </w:p>
        </w:tc>
        <w:tc>
          <w:tcPr>
            <w:tcW w:w="536" w:type="pct"/>
            <w:shd w:val="clear" w:color="auto" w:fill="F2F2F2" w:themeFill="background1" w:themeFillShade="F2"/>
          </w:tcPr>
          <w:p w14:paraId="7E4F5859" w14:textId="470F78BC" w:rsidR="007369E9" w:rsidRPr="007369E9" w:rsidRDefault="007369E9" w:rsidP="00D91473">
            <w:pPr>
              <w:keepNext/>
              <w:jc w:val="center"/>
              <w:rPr>
                <w:bCs/>
              </w:rPr>
            </w:pPr>
            <w:r w:rsidRPr="007369E9">
              <w:rPr>
                <w:bCs/>
              </w:rPr>
              <w:t>1</w:t>
            </w:r>
          </w:p>
        </w:tc>
        <w:tc>
          <w:tcPr>
            <w:tcW w:w="538" w:type="pct"/>
            <w:shd w:val="clear" w:color="auto" w:fill="F2F2F2" w:themeFill="background1" w:themeFillShade="F2"/>
            <w:vAlign w:val="center"/>
          </w:tcPr>
          <w:p w14:paraId="1FF328B6" w14:textId="6C8D2849" w:rsidR="007369E9" w:rsidRPr="003352DB" w:rsidRDefault="007369E9" w:rsidP="00D91473">
            <w:pPr>
              <w:keepNext/>
              <w:jc w:val="center"/>
              <w:rPr>
                <w:b/>
                <w:color w:val="000000" w:themeColor="text1"/>
              </w:rPr>
            </w:pPr>
            <w:r>
              <w:rPr>
                <w:b/>
              </w:rPr>
              <w:t>3</w:t>
            </w:r>
          </w:p>
        </w:tc>
      </w:tr>
      <w:tr w:rsidR="007369E9" w:rsidRPr="00AC5C68" w14:paraId="066BD67D" w14:textId="77777777" w:rsidTr="007369E9">
        <w:tc>
          <w:tcPr>
            <w:tcW w:w="1510" w:type="pct"/>
            <w:shd w:val="clear" w:color="auto" w:fill="auto"/>
            <w:vAlign w:val="center"/>
          </w:tcPr>
          <w:p w14:paraId="46EB824B" w14:textId="77777777" w:rsidR="007369E9" w:rsidRPr="003352DB" w:rsidRDefault="007369E9" w:rsidP="003003DB">
            <w:pPr>
              <w:jc w:val="right"/>
              <w:rPr>
                <w:b/>
                <w:color w:val="FFFFFF" w:themeColor="background1"/>
              </w:rPr>
            </w:pPr>
            <w:r w:rsidRPr="003352DB">
              <w:rPr>
                <w:b/>
              </w:rPr>
              <w:t>Total</w:t>
            </w:r>
          </w:p>
        </w:tc>
        <w:tc>
          <w:tcPr>
            <w:tcW w:w="602" w:type="pct"/>
            <w:gridSpan w:val="2"/>
            <w:shd w:val="clear" w:color="auto" w:fill="auto"/>
            <w:vAlign w:val="center"/>
          </w:tcPr>
          <w:p w14:paraId="53F25295" w14:textId="77777777" w:rsidR="007369E9" w:rsidRPr="003352DB" w:rsidRDefault="007369E9" w:rsidP="003003DB">
            <w:pPr>
              <w:jc w:val="center"/>
              <w:rPr>
                <w:b/>
                <w:color w:val="000000" w:themeColor="text1"/>
              </w:rPr>
            </w:pPr>
            <w:r w:rsidRPr="003352DB">
              <w:rPr>
                <w:b/>
                <w:color w:val="000000" w:themeColor="text1"/>
              </w:rPr>
              <w:t>-</w:t>
            </w:r>
          </w:p>
        </w:tc>
        <w:tc>
          <w:tcPr>
            <w:tcW w:w="605" w:type="pct"/>
            <w:gridSpan w:val="2"/>
            <w:shd w:val="clear" w:color="auto" w:fill="auto"/>
            <w:vAlign w:val="center"/>
          </w:tcPr>
          <w:p w14:paraId="12570815" w14:textId="39B9E923" w:rsidR="007369E9" w:rsidRPr="003352DB" w:rsidRDefault="007369E9" w:rsidP="003003DB">
            <w:pPr>
              <w:jc w:val="center"/>
              <w:rPr>
                <w:b/>
                <w:color w:val="000000" w:themeColor="text1"/>
              </w:rPr>
            </w:pPr>
            <w:r w:rsidRPr="003352DB">
              <w:rPr>
                <w:b/>
                <w:color w:val="000000" w:themeColor="text1"/>
              </w:rPr>
              <w:t>-</w:t>
            </w:r>
          </w:p>
        </w:tc>
        <w:tc>
          <w:tcPr>
            <w:tcW w:w="605" w:type="pct"/>
            <w:shd w:val="clear" w:color="auto" w:fill="auto"/>
            <w:vAlign w:val="center"/>
          </w:tcPr>
          <w:p w14:paraId="2FDDBAF6" w14:textId="0D85B7A8" w:rsidR="007369E9" w:rsidRPr="003352DB" w:rsidRDefault="007369E9" w:rsidP="003003DB">
            <w:pPr>
              <w:jc w:val="center"/>
              <w:rPr>
                <w:b/>
                <w:color w:val="000000" w:themeColor="text1"/>
              </w:rPr>
            </w:pPr>
            <w:r>
              <w:rPr>
                <w:b/>
                <w:color w:val="000000" w:themeColor="text1"/>
              </w:rPr>
              <w:t>5</w:t>
            </w:r>
          </w:p>
        </w:tc>
        <w:tc>
          <w:tcPr>
            <w:tcW w:w="604" w:type="pct"/>
            <w:shd w:val="clear" w:color="auto" w:fill="auto"/>
            <w:vAlign w:val="center"/>
          </w:tcPr>
          <w:p w14:paraId="685A4515" w14:textId="402C1268" w:rsidR="007369E9" w:rsidRPr="003352DB" w:rsidRDefault="007369E9" w:rsidP="003003DB">
            <w:pPr>
              <w:jc w:val="center"/>
              <w:rPr>
                <w:b/>
                <w:color w:val="000000" w:themeColor="text1"/>
              </w:rPr>
            </w:pPr>
            <w:r w:rsidRPr="003352DB">
              <w:rPr>
                <w:b/>
                <w:color w:val="000000" w:themeColor="text1"/>
              </w:rPr>
              <w:t>2</w:t>
            </w:r>
          </w:p>
        </w:tc>
        <w:tc>
          <w:tcPr>
            <w:tcW w:w="536" w:type="pct"/>
          </w:tcPr>
          <w:p w14:paraId="468F976C" w14:textId="37979645" w:rsidR="007369E9" w:rsidRDefault="007369E9" w:rsidP="003003DB">
            <w:pPr>
              <w:keepNext/>
              <w:jc w:val="center"/>
              <w:rPr>
                <w:b/>
                <w:color w:val="000000" w:themeColor="text1"/>
              </w:rPr>
            </w:pPr>
            <w:r>
              <w:rPr>
                <w:b/>
                <w:color w:val="000000" w:themeColor="text1"/>
              </w:rPr>
              <w:t>1</w:t>
            </w:r>
          </w:p>
        </w:tc>
        <w:tc>
          <w:tcPr>
            <w:tcW w:w="538" w:type="pct"/>
            <w:shd w:val="clear" w:color="auto" w:fill="auto"/>
            <w:vAlign w:val="center"/>
          </w:tcPr>
          <w:p w14:paraId="632E6880" w14:textId="6E081161" w:rsidR="007369E9" w:rsidRPr="003352DB" w:rsidRDefault="007369E9" w:rsidP="003003DB">
            <w:pPr>
              <w:keepNext/>
              <w:jc w:val="center"/>
              <w:rPr>
                <w:b/>
                <w:color w:val="000000" w:themeColor="text1"/>
              </w:rPr>
            </w:pPr>
            <w:r>
              <w:rPr>
                <w:b/>
                <w:color w:val="000000" w:themeColor="text1"/>
              </w:rPr>
              <w:t>7</w:t>
            </w:r>
          </w:p>
        </w:tc>
      </w:tr>
    </w:tbl>
    <w:p w14:paraId="5FA7723A" w14:textId="318F3A0A" w:rsidR="00800D9D" w:rsidRPr="00A97DAB" w:rsidRDefault="00AB522D" w:rsidP="00A97DAB">
      <w:pPr>
        <w:pStyle w:val="Caption"/>
      </w:pPr>
      <w:bookmarkStart w:id="22" w:name="_Toc208316454"/>
      <w:r w:rsidRPr="00A97DAB">
        <w:t xml:space="preserve">Table </w:t>
      </w:r>
      <w:r w:rsidR="003003DB">
        <w:rPr>
          <w:noProof/>
        </w:rPr>
        <w:fldChar w:fldCharType="begin"/>
      </w:r>
      <w:r w:rsidR="003003DB">
        <w:rPr>
          <w:noProof/>
        </w:rPr>
        <w:instrText xml:space="preserve"> STYLEREF 1 \s </w:instrText>
      </w:r>
      <w:r w:rsidR="003003DB">
        <w:rPr>
          <w:noProof/>
        </w:rPr>
        <w:fldChar w:fldCharType="separate"/>
      </w:r>
      <w:r w:rsidR="0036347F">
        <w:rPr>
          <w:noProof/>
        </w:rPr>
        <w:t>1</w:t>
      </w:r>
      <w:r w:rsidR="003003DB">
        <w:rPr>
          <w:noProof/>
        </w:rPr>
        <w:fldChar w:fldCharType="end"/>
      </w:r>
      <w:r w:rsidRPr="00A97DAB">
        <w:noBreakHyphen/>
      </w:r>
      <w:r w:rsidR="003003DB">
        <w:rPr>
          <w:noProof/>
        </w:rPr>
        <w:fldChar w:fldCharType="begin"/>
      </w:r>
      <w:r w:rsidR="003003DB">
        <w:rPr>
          <w:noProof/>
        </w:rPr>
        <w:instrText xml:space="preserve"> SEQ Table \* ARABIC \s 1 </w:instrText>
      </w:r>
      <w:r w:rsidR="003003DB">
        <w:rPr>
          <w:noProof/>
        </w:rPr>
        <w:fldChar w:fldCharType="separate"/>
      </w:r>
      <w:r w:rsidR="0036347F">
        <w:rPr>
          <w:noProof/>
        </w:rPr>
        <w:t>1</w:t>
      </w:r>
      <w:r w:rsidR="003003DB">
        <w:rPr>
          <w:noProof/>
        </w:rPr>
        <w:fldChar w:fldCharType="end"/>
      </w:r>
      <w:bookmarkEnd w:id="19"/>
      <w:r w:rsidRPr="00A97DAB">
        <w:t xml:space="preserve">: Summary of </w:t>
      </w:r>
      <w:r w:rsidRPr="00FF1C90">
        <w:t>Findings</w:t>
      </w:r>
      <w:bookmarkEnd w:id="20"/>
      <w:bookmarkEnd w:id="21"/>
      <w:r w:rsidR="00E805F7" w:rsidRPr="00FF1C90">
        <w:t xml:space="preserve"> </w:t>
      </w:r>
      <w:r w:rsidR="00976860">
        <w:t xml:space="preserve">based on CVSS version 4.0 </w:t>
      </w:r>
      <w:r w:rsidR="00E805F7" w:rsidRPr="00123200">
        <w:t xml:space="preserve">as of </w:t>
      </w:r>
      <w:r w:rsidR="007940F7" w:rsidRPr="007940F7">
        <w:t>14</w:t>
      </w:r>
      <w:r w:rsidR="00F40923">
        <w:t xml:space="preserve"> August</w:t>
      </w:r>
      <w:r w:rsidR="00A020DA" w:rsidRPr="007940F7">
        <w:t xml:space="preserve"> 2024</w:t>
      </w:r>
      <w:bookmarkEnd w:id="22"/>
    </w:p>
    <w:p w14:paraId="55416100" w14:textId="77777777" w:rsidR="00976860" w:rsidRDefault="00976860" w:rsidP="00976860"/>
    <w:tbl>
      <w:tblPr>
        <w:tblStyle w:val="VibeDocs-RiskTable"/>
        <w:tblW w:w="5000" w:type="pct"/>
        <w:tblLook w:val="04A0" w:firstRow="1" w:lastRow="0" w:firstColumn="1" w:lastColumn="0" w:noHBand="0" w:noVBand="1"/>
      </w:tblPr>
      <w:tblGrid>
        <w:gridCol w:w="3118"/>
        <w:gridCol w:w="1031"/>
        <w:gridCol w:w="211"/>
        <w:gridCol w:w="1036"/>
        <w:gridCol w:w="213"/>
        <w:gridCol w:w="1249"/>
        <w:gridCol w:w="1247"/>
        <w:gridCol w:w="1247"/>
        <w:gridCol w:w="1109"/>
      </w:tblGrid>
      <w:tr w:rsidR="00976860" w:rsidRPr="00AC5C68" w14:paraId="14699B99" w14:textId="77777777" w:rsidTr="00873275">
        <w:trPr>
          <w:cnfStyle w:val="100000000000" w:firstRow="1" w:lastRow="0" w:firstColumn="0" w:lastColumn="0" w:oddVBand="0" w:evenVBand="0" w:oddHBand="0" w:evenHBand="0" w:firstRowFirstColumn="0" w:firstRowLastColumn="0" w:lastRowFirstColumn="0" w:lastRowLastColumn="0"/>
        </w:trPr>
        <w:tc>
          <w:tcPr>
            <w:tcW w:w="1490" w:type="pct"/>
            <w:vMerge w:val="restart"/>
            <w:vAlign w:val="center"/>
          </w:tcPr>
          <w:p w14:paraId="759E8066" w14:textId="77777777" w:rsidR="00976860" w:rsidRPr="00781E97" w:rsidRDefault="00976860" w:rsidP="00873275">
            <w:pPr>
              <w:pStyle w:val="VibeDocs-DocumentText"/>
              <w:jc w:val="center"/>
            </w:pPr>
            <w:r w:rsidRPr="00781E97">
              <w:t>Review Areas</w:t>
            </w:r>
          </w:p>
        </w:tc>
        <w:tc>
          <w:tcPr>
            <w:tcW w:w="493" w:type="pct"/>
          </w:tcPr>
          <w:p w14:paraId="5CB0AE95" w14:textId="77777777" w:rsidR="00976860" w:rsidRPr="00781E97" w:rsidRDefault="00976860" w:rsidP="00873275">
            <w:pPr>
              <w:pStyle w:val="VibeDocs-DocumentText"/>
              <w:jc w:val="center"/>
            </w:pPr>
          </w:p>
        </w:tc>
        <w:tc>
          <w:tcPr>
            <w:tcW w:w="596" w:type="pct"/>
            <w:gridSpan w:val="2"/>
          </w:tcPr>
          <w:p w14:paraId="012668C4" w14:textId="77777777" w:rsidR="00976860" w:rsidRDefault="00976860" w:rsidP="00873275">
            <w:pPr>
              <w:pStyle w:val="VibeDocs-DocumentText"/>
              <w:jc w:val="center"/>
            </w:pPr>
          </w:p>
        </w:tc>
        <w:tc>
          <w:tcPr>
            <w:tcW w:w="2421" w:type="pct"/>
            <w:gridSpan w:val="5"/>
            <w:vAlign w:val="center"/>
          </w:tcPr>
          <w:p w14:paraId="398DEA7D" w14:textId="77777777" w:rsidR="00976860" w:rsidRPr="00781E97" w:rsidRDefault="00976860" w:rsidP="00873275">
            <w:pPr>
              <w:pStyle w:val="VibeDocs-DocumentText"/>
              <w:jc w:val="center"/>
            </w:pPr>
            <w:r>
              <w:t>Risk Level</w:t>
            </w:r>
          </w:p>
        </w:tc>
      </w:tr>
      <w:tr w:rsidR="00976860" w:rsidRPr="00AC5C68" w14:paraId="12BB4D30" w14:textId="77777777" w:rsidTr="00873275">
        <w:tc>
          <w:tcPr>
            <w:tcW w:w="1490" w:type="pct"/>
            <w:vMerge/>
            <w:vAlign w:val="center"/>
          </w:tcPr>
          <w:p w14:paraId="328307E3" w14:textId="77777777" w:rsidR="00976860" w:rsidRPr="00AC5C68" w:rsidRDefault="00976860" w:rsidP="00873275">
            <w:pPr>
              <w:spacing w:line="240" w:lineRule="auto"/>
              <w:rPr>
                <w:b/>
              </w:rPr>
            </w:pPr>
          </w:p>
        </w:tc>
        <w:tc>
          <w:tcPr>
            <w:tcW w:w="594" w:type="pct"/>
            <w:gridSpan w:val="2"/>
            <w:shd w:val="clear" w:color="auto" w:fill="C00000"/>
            <w:vAlign w:val="center"/>
          </w:tcPr>
          <w:p w14:paraId="67D257FE" w14:textId="77777777" w:rsidR="00976860" w:rsidRPr="00AC5C68" w:rsidRDefault="00976860" w:rsidP="00873275">
            <w:pPr>
              <w:spacing w:line="240" w:lineRule="auto"/>
              <w:jc w:val="center"/>
              <w:rPr>
                <w:b/>
              </w:rPr>
            </w:pPr>
            <w:r>
              <w:rPr>
                <w:b/>
              </w:rPr>
              <w:t>Very High</w:t>
            </w:r>
          </w:p>
        </w:tc>
        <w:tc>
          <w:tcPr>
            <w:tcW w:w="597" w:type="pct"/>
            <w:gridSpan w:val="2"/>
            <w:shd w:val="clear" w:color="auto" w:fill="FF0000"/>
            <w:vAlign w:val="center"/>
          </w:tcPr>
          <w:p w14:paraId="0B86A4E3" w14:textId="77777777" w:rsidR="00976860" w:rsidRPr="00AC5C68" w:rsidRDefault="00976860" w:rsidP="00873275">
            <w:pPr>
              <w:spacing w:line="240" w:lineRule="auto"/>
              <w:jc w:val="center"/>
              <w:rPr>
                <w:b/>
              </w:rPr>
            </w:pPr>
            <w:r w:rsidRPr="00894D55">
              <w:rPr>
                <w:b/>
                <w:color w:val="FFFFFF" w:themeColor="background1"/>
              </w:rPr>
              <w:t>High</w:t>
            </w:r>
          </w:p>
        </w:tc>
        <w:tc>
          <w:tcPr>
            <w:tcW w:w="597" w:type="pct"/>
            <w:shd w:val="clear" w:color="auto" w:fill="FFC000"/>
            <w:vAlign w:val="center"/>
          </w:tcPr>
          <w:p w14:paraId="4770445F" w14:textId="77777777" w:rsidR="00976860" w:rsidRPr="00AC5C68" w:rsidRDefault="00976860" w:rsidP="00873275">
            <w:pPr>
              <w:spacing w:line="240" w:lineRule="auto"/>
              <w:jc w:val="center"/>
              <w:rPr>
                <w:b/>
              </w:rPr>
            </w:pPr>
            <w:r w:rsidRPr="00AC5C68">
              <w:rPr>
                <w:b/>
              </w:rPr>
              <w:t>Medium</w:t>
            </w:r>
            <w:r>
              <w:rPr>
                <w:b/>
              </w:rPr>
              <w:t>-High</w:t>
            </w:r>
          </w:p>
        </w:tc>
        <w:tc>
          <w:tcPr>
            <w:tcW w:w="596" w:type="pct"/>
            <w:shd w:val="clear" w:color="auto" w:fill="FFE389"/>
            <w:vAlign w:val="center"/>
          </w:tcPr>
          <w:p w14:paraId="38FBDB49" w14:textId="77777777" w:rsidR="00976860" w:rsidRPr="00AC5C68" w:rsidRDefault="00976860" w:rsidP="00873275">
            <w:pPr>
              <w:spacing w:line="240" w:lineRule="auto"/>
              <w:jc w:val="center"/>
              <w:rPr>
                <w:b/>
              </w:rPr>
            </w:pPr>
            <w:r>
              <w:rPr>
                <w:b/>
              </w:rPr>
              <w:t>Medium</w:t>
            </w:r>
          </w:p>
        </w:tc>
        <w:tc>
          <w:tcPr>
            <w:tcW w:w="596" w:type="pct"/>
            <w:shd w:val="clear" w:color="auto" w:fill="92D050"/>
            <w:vAlign w:val="center"/>
          </w:tcPr>
          <w:p w14:paraId="31185324" w14:textId="77777777" w:rsidR="00976860" w:rsidRPr="00AC5C68" w:rsidRDefault="00976860" w:rsidP="00873275">
            <w:pPr>
              <w:spacing w:line="240" w:lineRule="auto"/>
              <w:jc w:val="center"/>
              <w:rPr>
                <w:b/>
              </w:rPr>
            </w:pPr>
            <w:r w:rsidRPr="00AC5C68">
              <w:rPr>
                <w:b/>
              </w:rPr>
              <w:t>Low</w:t>
            </w:r>
          </w:p>
        </w:tc>
        <w:tc>
          <w:tcPr>
            <w:tcW w:w="530" w:type="pct"/>
            <w:vAlign w:val="center"/>
          </w:tcPr>
          <w:p w14:paraId="0D3A5AD5" w14:textId="77777777" w:rsidR="00976860" w:rsidRPr="00AC5C68" w:rsidRDefault="00976860" w:rsidP="00873275">
            <w:pPr>
              <w:spacing w:line="240" w:lineRule="auto"/>
              <w:jc w:val="center"/>
              <w:rPr>
                <w:b/>
              </w:rPr>
            </w:pPr>
            <w:r>
              <w:rPr>
                <w:b/>
              </w:rPr>
              <w:t>Total</w:t>
            </w:r>
          </w:p>
        </w:tc>
      </w:tr>
      <w:tr w:rsidR="00976860" w:rsidRPr="00AC5C68" w14:paraId="5483732E" w14:textId="77777777" w:rsidTr="00873275">
        <w:trPr>
          <w:trHeight w:val="539"/>
        </w:trPr>
        <w:tc>
          <w:tcPr>
            <w:tcW w:w="5000" w:type="pct"/>
            <w:gridSpan w:val="9"/>
          </w:tcPr>
          <w:p w14:paraId="368CD991" w14:textId="0D7748E4" w:rsidR="00976860" w:rsidRDefault="00DD3A30" w:rsidP="00873275">
            <w:pPr>
              <w:jc w:val="left"/>
              <w:rPr>
                <w:b/>
              </w:rPr>
            </w:pPr>
            <w:r>
              <w:rPr>
                <w:b/>
              </w:rPr>
              <w:t xml:space="preserve">Web Application </w:t>
            </w:r>
            <w:r w:rsidR="00E74E2E">
              <w:rPr>
                <w:b/>
              </w:rPr>
              <w:t>Vulnerability Assessment</w:t>
            </w:r>
          </w:p>
        </w:tc>
      </w:tr>
      <w:tr w:rsidR="00976860" w:rsidRPr="00AC5C68" w14:paraId="676B4C5C" w14:textId="77777777" w:rsidTr="00873275">
        <w:trPr>
          <w:trHeight w:val="539"/>
        </w:trPr>
        <w:tc>
          <w:tcPr>
            <w:tcW w:w="1490" w:type="pct"/>
            <w:shd w:val="clear" w:color="auto" w:fill="F2F2F2" w:themeFill="background1" w:themeFillShade="F2"/>
            <w:vAlign w:val="center"/>
          </w:tcPr>
          <w:p w14:paraId="51E68DF1" w14:textId="4AD3D33A" w:rsidR="00976860" w:rsidRPr="007369E9" w:rsidRDefault="00DD3A30" w:rsidP="00873275">
            <w:pPr>
              <w:jc w:val="left"/>
              <w:rPr>
                <w:b/>
              </w:rPr>
            </w:pPr>
            <w:r w:rsidRPr="007369E9">
              <w:rPr>
                <w:b/>
              </w:rPr>
              <w:t>XXX</w:t>
            </w:r>
          </w:p>
        </w:tc>
        <w:tc>
          <w:tcPr>
            <w:tcW w:w="594" w:type="pct"/>
            <w:gridSpan w:val="2"/>
            <w:shd w:val="clear" w:color="auto" w:fill="F2F2F2" w:themeFill="background1" w:themeFillShade="F2"/>
            <w:vAlign w:val="center"/>
          </w:tcPr>
          <w:p w14:paraId="14E0356A" w14:textId="77777777" w:rsidR="00976860" w:rsidRPr="007369E9" w:rsidRDefault="00976860" w:rsidP="00873275">
            <w:pPr>
              <w:jc w:val="center"/>
              <w:rPr>
                <w:bCs/>
              </w:rPr>
            </w:pPr>
            <w:r w:rsidRPr="007369E9">
              <w:rPr>
                <w:bCs/>
              </w:rPr>
              <w:t>-</w:t>
            </w:r>
          </w:p>
        </w:tc>
        <w:tc>
          <w:tcPr>
            <w:tcW w:w="597" w:type="pct"/>
            <w:gridSpan w:val="2"/>
            <w:shd w:val="clear" w:color="auto" w:fill="F2F2F2" w:themeFill="background1" w:themeFillShade="F2"/>
            <w:vAlign w:val="center"/>
          </w:tcPr>
          <w:p w14:paraId="786DD555" w14:textId="77777777" w:rsidR="00976860" w:rsidRPr="007369E9" w:rsidRDefault="00976860" w:rsidP="00873275">
            <w:pPr>
              <w:jc w:val="center"/>
              <w:rPr>
                <w:bCs/>
              </w:rPr>
            </w:pPr>
            <w:r w:rsidRPr="007369E9">
              <w:rPr>
                <w:bCs/>
              </w:rPr>
              <w:t>-</w:t>
            </w:r>
          </w:p>
        </w:tc>
        <w:tc>
          <w:tcPr>
            <w:tcW w:w="597" w:type="pct"/>
            <w:shd w:val="clear" w:color="auto" w:fill="F2F2F2" w:themeFill="background1" w:themeFillShade="F2"/>
            <w:vAlign w:val="center"/>
          </w:tcPr>
          <w:p w14:paraId="289E1611" w14:textId="77777777" w:rsidR="00976860" w:rsidRPr="007369E9" w:rsidRDefault="00976860" w:rsidP="00873275">
            <w:pPr>
              <w:jc w:val="center"/>
              <w:rPr>
                <w:bCs/>
              </w:rPr>
            </w:pPr>
            <w:r w:rsidRPr="007369E9">
              <w:rPr>
                <w:bCs/>
              </w:rPr>
              <w:t>1</w:t>
            </w:r>
          </w:p>
        </w:tc>
        <w:tc>
          <w:tcPr>
            <w:tcW w:w="596" w:type="pct"/>
            <w:shd w:val="clear" w:color="auto" w:fill="F2F2F2" w:themeFill="background1" w:themeFillShade="F2"/>
          </w:tcPr>
          <w:p w14:paraId="53C14B23" w14:textId="77777777" w:rsidR="00976860" w:rsidRPr="007369E9" w:rsidRDefault="00976860" w:rsidP="00873275">
            <w:pPr>
              <w:jc w:val="center"/>
              <w:rPr>
                <w:bCs/>
              </w:rPr>
            </w:pPr>
            <w:r w:rsidRPr="007369E9">
              <w:rPr>
                <w:bCs/>
              </w:rPr>
              <w:t>9</w:t>
            </w:r>
          </w:p>
        </w:tc>
        <w:tc>
          <w:tcPr>
            <w:tcW w:w="596" w:type="pct"/>
            <w:shd w:val="clear" w:color="auto" w:fill="F2F2F2" w:themeFill="background1" w:themeFillShade="F2"/>
            <w:vAlign w:val="center"/>
          </w:tcPr>
          <w:p w14:paraId="396C6A10" w14:textId="77777777" w:rsidR="00976860" w:rsidRPr="007369E9" w:rsidRDefault="00976860" w:rsidP="00873275">
            <w:pPr>
              <w:jc w:val="center"/>
              <w:rPr>
                <w:bCs/>
              </w:rPr>
            </w:pPr>
            <w:r w:rsidRPr="007369E9">
              <w:rPr>
                <w:bCs/>
              </w:rPr>
              <w:t>9</w:t>
            </w:r>
          </w:p>
        </w:tc>
        <w:tc>
          <w:tcPr>
            <w:tcW w:w="530" w:type="pct"/>
            <w:shd w:val="clear" w:color="auto" w:fill="F2F2F2" w:themeFill="background1" w:themeFillShade="F2"/>
            <w:vAlign w:val="center"/>
          </w:tcPr>
          <w:p w14:paraId="0F2DB451" w14:textId="77777777" w:rsidR="00976860" w:rsidRPr="001D0F0D" w:rsidRDefault="00976860" w:rsidP="00873275">
            <w:pPr>
              <w:jc w:val="center"/>
              <w:rPr>
                <w:b/>
              </w:rPr>
            </w:pPr>
            <w:r>
              <w:rPr>
                <w:b/>
              </w:rPr>
              <w:t>1</w:t>
            </w:r>
            <w:r w:rsidRPr="001D0F0D">
              <w:rPr>
                <w:b/>
              </w:rPr>
              <w:t>9</w:t>
            </w:r>
          </w:p>
        </w:tc>
      </w:tr>
      <w:tr w:rsidR="00976860" w:rsidRPr="00AC5C68" w14:paraId="507DBAE6" w14:textId="77777777" w:rsidTr="00873275">
        <w:tc>
          <w:tcPr>
            <w:tcW w:w="1490" w:type="pct"/>
            <w:vAlign w:val="center"/>
          </w:tcPr>
          <w:p w14:paraId="1A5D4376" w14:textId="77777777" w:rsidR="00976860" w:rsidRPr="001D0F0D" w:rsidRDefault="00976860" w:rsidP="00873275">
            <w:pPr>
              <w:jc w:val="right"/>
              <w:rPr>
                <w:b/>
                <w:color w:val="FFFFFF" w:themeColor="background1"/>
              </w:rPr>
            </w:pPr>
            <w:r w:rsidRPr="001D0F0D">
              <w:rPr>
                <w:b/>
              </w:rPr>
              <w:t>Total</w:t>
            </w:r>
          </w:p>
        </w:tc>
        <w:tc>
          <w:tcPr>
            <w:tcW w:w="594" w:type="pct"/>
            <w:gridSpan w:val="2"/>
            <w:vAlign w:val="center"/>
          </w:tcPr>
          <w:p w14:paraId="06F1B7C6" w14:textId="77777777" w:rsidR="00976860" w:rsidRPr="001D0F0D" w:rsidRDefault="00976860" w:rsidP="00873275">
            <w:pPr>
              <w:jc w:val="center"/>
              <w:rPr>
                <w:b/>
                <w:color w:val="000000" w:themeColor="text1"/>
              </w:rPr>
            </w:pPr>
            <w:r w:rsidRPr="001D0F0D">
              <w:rPr>
                <w:b/>
                <w:color w:val="000000" w:themeColor="text1"/>
              </w:rPr>
              <w:t>-</w:t>
            </w:r>
          </w:p>
        </w:tc>
        <w:tc>
          <w:tcPr>
            <w:tcW w:w="597" w:type="pct"/>
            <w:gridSpan w:val="2"/>
            <w:vAlign w:val="center"/>
          </w:tcPr>
          <w:p w14:paraId="0223D95C" w14:textId="77777777" w:rsidR="00976860" w:rsidRPr="001D0F0D" w:rsidRDefault="00976860" w:rsidP="00873275">
            <w:pPr>
              <w:jc w:val="center"/>
              <w:rPr>
                <w:b/>
                <w:color w:val="000000" w:themeColor="text1"/>
              </w:rPr>
            </w:pPr>
            <w:r w:rsidRPr="001D0F0D">
              <w:rPr>
                <w:b/>
                <w:color w:val="000000" w:themeColor="text1"/>
              </w:rPr>
              <w:t>-</w:t>
            </w:r>
          </w:p>
        </w:tc>
        <w:tc>
          <w:tcPr>
            <w:tcW w:w="597" w:type="pct"/>
            <w:vAlign w:val="center"/>
          </w:tcPr>
          <w:p w14:paraId="34565B44" w14:textId="77777777" w:rsidR="00976860" w:rsidRPr="001D0F0D" w:rsidRDefault="00976860" w:rsidP="00873275">
            <w:pPr>
              <w:jc w:val="center"/>
              <w:rPr>
                <w:b/>
                <w:color w:val="000000" w:themeColor="text1"/>
              </w:rPr>
            </w:pPr>
            <w:r>
              <w:rPr>
                <w:b/>
                <w:color w:val="000000" w:themeColor="text1"/>
              </w:rPr>
              <w:t>1</w:t>
            </w:r>
          </w:p>
        </w:tc>
        <w:tc>
          <w:tcPr>
            <w:tcW w:w="596" w:type="pct"/>
          </w:tcPr>
          <w:p w14:paraId="6FF8060F" w14:textId="77777777" w:rsidR="00976860" w:rsidRPr="001D0F0D" w:rsidRDefault="00976860" w:rsidP="00873275">
            <w:pPr>
              <w:jc w:val="center"/>
              <w:rPr>
                <w:b/>
                <w:color w:val="000000" w:themeColor="text1"/>
              </w:rPr>
            </w:pPr>
            <w:r>
              <w:rPr>
                <w:b/>
                <w:color w:val="000000" w:themeColor="text1"/>
              </w:rPr>
              <w:t>9</w:t>
            </w:r>
          </w:p>
        </w:tc>
        <w:tc>
          <w:tcPr>
            <w:tcW w:w="596" w:type="pct"/>
            <w:vAlign w:val="center"/>
          </w:tcPr>
          <w:p w14:paraId="190D73CC" w14:textId="77777777" w:rsidR="00976860" w:rsidRPr="001D0F0D" w:rsidRDefault="00976860" w:rsidP="00873275">
            <w:pPr>
              <w:jc w:val="center"/>
              <w:rPr>
                <w:b/>
                <w:color w:val="000000" w:themeColor="text1"/>
              </w:rPr>
            </w:pPr>
            <w:r w:rsidRPr="001D0F0D">
              <w:rPr>
                <w:b/>
                <w:color w:val="000000" w:themeColor="text1"/>
              </w:rPr>
              <w:t>9</w:t>
            </w:r>
          </w:p>
        </w:tc>
        <w:tc>
          <w:tcPr>
            <w:tcW w:w="530" w:type="pct"/>
            <w:vAlign w:val="center"/>
          </w:tcPr>
          <w:p w14:paraId="342026D0" w14:textId="77777777" w:rsidR="00976860" w:rsidRPr="001D0F0D" w:rsidRDefault="00976860" w:rsidP="00873275">
            <w:pPr>
              <w:keepNext/>
              <w:jc w:val="center"/>
              <w:rPr>
                <w:b/>
                <w:color w:val="000000" w:themeColor="text1"/>
              </w:rPr>
            </w:pPr>
            <w:r>
              <w:rPr>
                <w:b/>
                <w:color w:val="000000" w:themeColor="text1"/>
              </w:rPr>
              <w:t>1</w:t>
            </w:r>
            <w:r w:rsidRPr="001D0F0D">
              <w:rPr>
                <w:b/>
                <w:color w:val="000000" w:themeColor="text1"/>
              </w:rPr>
              <w:t>9</w:t>
            </w:r>
          </w:p>
        </w:tc>
      </w:tr>
    </w:tbl>
    <w:p w14:paraId="4BE0E971" w14:textId="4685F2B0" w:rsidR="00976860" w:rsidRPr="00A97DAB" w:rsidRDefault="00976860" w:rsidP="00976860">
      <w:pPr>
        <w:pStyle w:val="Caption"/>
      </w:pPr>
      <w:bookmarkStart w:id="23" w:name="_Toc208316455"/>
      <w:r w:rsidRPr="00A97DAB">
        <w:t xml:space="preserve">Table </w:t>
      </w:r>
      <w:r>
        <w:rPr>
          <w:noProof/>
        </w:rPr>
        <w:fldChar w:fldCharType="begin"/>
      </w:r>
      <w:r>
        <w:rPr>
          <w:noProof/>
        </w:rPr>
        <w:instrText xml:space="preserve"> STYLEREF 1 \s </w:instrText>
      </w:r>
      <w:r>
        <w:rPr>
          <w:noProof/>
        </w:rPr>
        <w:fldChar w:fldCharType="separate"/>
      </w:r>
      <w:r w:rsidR="0036347F">
        <w:rPr>
          <w:noProof/>
        </w:rPr>
        <w:t>1</w:t>
      </w:r>
      <w:r>
        <w:rPr>
          <w:noProof/>
        </w:rPr>
        <w:fldChar w:fldCharType="end"/>
      </w:r>
      <w:r w:rsidRPr="00A97DAB">
        <w:noBreakHyphen/>
      </w:r>
      <w:r>
        <w:rPr>
          <w:noProof/>
        </w:rPr>
        <w:fldChar w:fldCharType="begin"/>
      </w:r>
      <w:r>
        <w:rPr>
          <w:noProof/>
        </w:rPr>
        <w:instrText xml:space="preserve"> SEQ Table \* ARABIC \s 1 </w:instrText>
      </w:r>
      <w:r>
        <w:rPr>
          <w:noProof/>
        </w:rPr>
        <w:fldChar w:fldCharType="separate"/>
      </w:r>
      <w:r w:rsidR="0036347F">
        <w:rPr>
          <w:noProof/>
        </w:rPr>
        <w:t>2</w:t>
      </w:r>
      <w:r>
        <w:rPr>
          <w:noProof/>
        </w:rPr>
        <w:fldChar w:fldCharType="end"/>
      </w:r>
      <w:r w:rsidRPr="00A97DAB">
        <w:t xml:space="preserve">: Summary of </w:t>
      </w:r>
      <w:r w:rsidRPr="00FF1C90">
        <w:t xml:space="preserve">Findings </w:t>
      </w:r>
      <w:r>
        <w:t xml:space="preserve">based on </w:t>
      </w:r>
      <w:r w:rsidR="00F11288">
        <w:t xml:space="preserve">GovTech </w:t>
      </w:r>
      <w:r>
        <w:t xml:space="preserve">CSG ICT RMM </w:t>
      </w:r>
      <w:r w:rsidRPr="00123200">
        <w:t xml:space="preserve">as of </w:t>
      </w:r>
      <w:r w:rsidRPr="007940F7">
        <w:t>14</w:t>
      </w:r>
      <w:r>
        <w:t xml:space="preserve"> August</w:t>
      </w:r>
      <w:r w:rsidRPr="007940F7">
        <w:t xml:space="preserve"> 2024</w:t>
      </w:r>
      <w:bookmarkEnd w:id="23"/>
    </w:p>
    <w:p w14:paraId="24F8F59E" w14:textId="07060145" w:rsidR="007A3E53" w:rsidRDefault="007A3E53" w:rsidP="007A3E53">
      <w:r w:rsidRPr="00221FE8">
        <w:rPr>
          <w:szCs w:val="20"/>
        </w:rPr>
        <w:t>The issues discovered during the assessment were due to security misconfigurations. These flaws often provide attackers with opportunity to unauthorized access to system data or functionality</w:t>
      </w:r>
      <w:r w:rsidR="00E12BC5">
        <w:rPr>
          <w:szCs w:val="20"/>
        </w:rPr>
        <w:t>, which may</w:t>
      </w:r>
      <w:r w:rsidRPr="00221FE8">
        <w:rPr>
          <w:szCs w:val="20"/>
        </w:rPr>
        <w:t xml:space="preserve"> result </w:t>
      </w:r>
      <w:r>
        <w:rPr>
          <w:szCs w:val="20"/>
        </w:rPr>
        <w:t>in system compromise.</w:t>
      </w:r>
    </w:p>
    <w:p w14:paraId="31875C86" w14:textId="77777777" w:rsidR="009825AD" w:rsidRDefault="009825AD" w:rsidP="00305B07"/>
    <w:p w14:paraId="05044BB7" w14:textId="77777777" w:rsidR="00480932" w:rsidRDefault="00480932">
      <w:pPr>
        <w:spacing w:before="0" w:after="200" w:line="276" w:lineRule="auto"/>
        <w:jc w:val="left"/>
        <w:rPr>
          <w:rFonts w:eastAsia="Times New Roman" w:cs="Arial"/>
          <w:b/>
          <w:bCs/>
          <w:color w:val="000000" w:themeColor="text1"/>
          <w:kern w:val="36"/>
          <w:sz w:val="20"/>
          <w:szCs w:val="20"/>
        </w:rPr>
      </w:pPr>
      <w:bookmarkStart w:id="24" w:name="_Toc448305822"/>
      <w:bookmarkStart w:id="25" w:name="_Toc470815978"/>
      <w:bookmarkStart w:id="26" w:name="_Toc473923429"/>
      <w:r>
        <w:br w:type="page"/>
      </w:r>
    </w:p>
    <w:p w14:paraId="1725178E" w14:textId="77777777" w:rsidR="006A0EAA" w:rsidRPr="00A97DAB" w:rsidRDefault="006A0EAA" w:rsidP="006A0EAA">
      <w:pPr>
        <w:pStyle w:val="Heading2"/>
      </w:pPr>
      <w:bookmarkStart w:id="27" w:name="_Toc477273429"/>
      <w:bookmarkStart w:id="28" w:name="_Toc477273534"/>
      <w:bookmarkStart w:id="29" w:name="_Toc477273590"/>
      <w:bookmarkStart w:id="30" w:name="_Toc477273430"/>
      <w:bookmarkStart w:id="31" w:name="_Toc477273535"/>
      <w:bookmarkStart w:id="32" w:name="_Toc477273591"/>
      <w:bookmarkStart w:id="33" w:name="_Toc477273431"/>
      <w:bookmarkStart w:id="34" w:name="_Toc477273536"/>
      <w:bookmarkStart w:id="35" w:name="_Toc477273592"/>
      <w:bookmarkStart w:id="36" w:name="_Risk_Register"/>
      <w:bookmarkStart w:id="37" w:name="_Toc175821709"/>
      <w:bookmarkStart w:id="38" w:name="_Toc191632263"/>
      <w:bookmarkStart w:id="39" w:name="_Toc208316439"/>
      <w:bookmarkEnd w:id="24"/>
      <w:bookmarkEnd w:id="25"/>
      <w:bookmarkEnd w:id="26"/>
      <w:bookmarkEnd w:id="27"/>
      <w:bookmarkEnd w:id="28"/>
      <w:bookmarkEnd w:id="29"/>
      <w:bookmarkEnd w:id="30"/>
      <w:bookmarkEnd w:id="31"/>
      <w:bookmarkEnd w:id="32"/>
      <w:bookmarkEnd w:id="33"/>
      <w:bookmarkEnd w:id="34"/>
      <w:bookmarkEnd w:id="35"/>
      <w:bookmarkEnd w:id="36"/>
      <w:r w:rsidRPr="00A97DAB">
        <w:lastRenderedPageBreak/>
        <w:t>Follow-up Verification</w:t>
      </w:r>
      <w:bookmarkEnd w:id="37"/>
      <w:bookmarkEnd w:id="38"/>
      <w:bookmarkEnd w:id="39"/>
    </w:p>
    <w:p w14:paraId="05055312" w14:textId="77777777" w:rsidR="006A0EAA" w:rsidRDefault="006A0EAA" w:rsidP="006A0EAA">
      <w:r>
        <w:t xml:space="preserve">Upon the deployment of the fixes, follow up testing was </w:t>
      </w:r>
      <w:r w:rsidRPr="00887F8B">
        <w:t xml:space="preserve">conducted on </w:t>
      </w:r>
      <w:r w:rsidRPr="00B6189F">
        <w:rPr>
          <w:b/>
          <w:highlight w:val="yellow"/>
        </w:rPr>
        <w:t>xxx to xxx</w:t>
      </w:r>
      <w:r>
        <w:t xml:space="preserve"> </w:t>
      </w:r>
      <w:r w:rsidRPr="00887F8B">
        <w:t>to determine if the remediation steps were sufficient in mitigating against the findings’ raised.</w:t>
      </w:r>
    </w:p>
    <w:p w14:paraId="38507AA8" w14:textId="1BBB1AB5" w:rsidR="006A0EAA" w:rsidRPr="00800D9D" w:rsidRDefault="006A0EAA" w:rsidP="006A0EAA">
      <w:r>
        <w:t xml:space="preserve">Refer to </w:t>
      </w:r>
      <w:hyperlink w:anchor="_Risk_Register" w:history="1">
        <w:r w:rsidRPr="00800D9D">
          <w:rPr>
            <w:rStyle w:val="Hyperlink"/>
          </w:rPr>
          <w:t>Risk Register</w:t>
        </w:r>
      </w:hyperlink>
      <w:r>
        <w:t xml:space="preserve"> in the next section for more details. </w:t>
      </w:r>
    </w:p>
    <w:p w14:paraId="37E48969" w14:textId="243393E2" w:rsidR="00AB522D" w:rsidRDefault="00824562" w:rsidP="0048568D">
      <w:pPr>
        <w:pStyle w:val="Heading2"/>
      </w:pPr>
      <w:bookmarkStart w:id="40" w:name="_Toc208316440"/>
      <w:r>
        <w:t>Risk Register</w:t>
      </w:r>
      <w:bookmarkEnd w:id="40"/>
    </w:p>
    <w:tbl>
      <w:tblPr>
        <w:tblStyle w:val="VibeDocs-RiskTable"/>
        <w:tblW w:w="5000" w:type="pct"/>
        <w:tblLayout w:type="fixed"/>
        <w:tblLook w:val="04A0" w:firstRow="1" w:lastRow="0" w:firstColumn="1" w:lastColumn="0" w:noHBand="0" w:noVBand="1"/>
      </w:tblPr>
      <w:tblGrid>
        <w:gridCol w:w="870"/>
        <w:gridCol w:w="1197"/>
        <w:gridCol w:w="990"/>
        <w:gridCol w:w="4042"/>
        <w:gridCol w:w="1682"/>
        <w:gridCol w:w="1680"/>
      </w:tblGrid>
      <w:tr w:rsidR="00DD3A30" w:rsidRPr="00C10E7C" w14:paraId="4FF6B381" w14:textId="77777777" w:rsidTr="001C0041">
        <w:trPr>
          <w:cnfStyle w:val="100000000000" w:firstRow="1" w:lastRow="0" w:firstColumn="0" w:lastColumn="0" w:oddVBand="0" w:evenVBand="0" w:oddHBand="0" w:evenHBand="0" w:firstRowFirstColumn="0" w:firstRowLastColumn="0" w:lastRowFirstColumn="0" w:lastRowLastColumn="0"/>
        </w:trPr>
        <w:tc>
          <w:tcPr>
            <w:tcW w:w="416" w:type="pct"/>
            <w:vAlign w:val="center"/>
          </w:tcPr>
          <w:p w14:paraId="55785F2E" w14:textId="77777777" w:rsidR="00DD3A30" w:rsidRPr="00717695" w:rsidRDefault="00DD3A30" w:rsidP="001C0041">
            <w:pPr>
              <w:jc w:val="center"/>
            </w:pPr>
            <w:r w:rsidRPr="00717695">
              <w:t>Ref.</w:t>
            </w:r>
          </w:p>
        </w:tc>
        <w:tc>
          <w:tcPr>
            <w:tcW w:w="572" w:type="pct"/>
            <w:vAlign w:val="center"/>
          </w:tcPr>
          <w:p w14:paraId="05E83FFB" w14:textId="77777777" w:rsidR="00DD3A30" w:rsidRPr="00717695" w:rsidRDefault="00DD3A30" w:rsidP="001C0041">
            <w:pPr>
              <w:jc w:val="center"/>
            </w:pPr>
            <w:r w:rsidRPr="00717695">
              <w:t>Risk</w:t>
            </w:r>
          </w:p>
        </w:tc>
        <w:tc>
          <w:tcPr>
            <w:tcW w:w="473" w:type="pct"/>
            <w:vAlign w:val="center"/>
          </w:tcPr>
          <w:p w14:paraId="39EB329C" w14:textId="77777777" w:rsidR="00DD3A30" w:rsidRPr="00717695" w:rsidRDefault="00DD3A30" w:rsidP="001C0041">
            <w:pPr>
              <w:jc w:val="center"/>
            </w:pPr>
            <w:r w:rsidRPr="00717695">
              <w:t>CVSS Score</w:t>
            </w:r>
          </w:p>
        </w:tc>
        <w:tc>
          <w:tcPr>
            <w:tcW w:w="1932" w:type="pct"/>
            <w:vAlign w:val="center"/>
          </w:tcPr>
          <w:p w14:paraId="0F016DE1" w14:textId="77777777" w:rsidR="00DD3A30" w:rsidRPr="00717695" w:rsidRDefault="00DD3A30" w:rsidP="001C0041">
            <w:pPr>
              <w:jc w:val="center"/>
            </w:pPr>
            <w:r w:rsidRPr="00717695">
              <w:t>Description</w:t>
            </w:r>
          </w:p>
        </w:tc>
        <w:tc>
          <w:tcPr>
            <w:tcW w:w="804" w:type="pct"/>
            <w:vAlign w:val="center"/>
          </w:tcPr>
          <w:p w14:paraId="44E11719" w14:textId="77777777" w:rsidR="00DD3A30" w:rsidRPr="00717695" w:rsidRDefault="00DD3A30" w:rsidP="001C0041">
            <w:pPr>
              <w:jc w:val="center"/>
            </w:pPr>
            <w:r w:rsidRPr="00717695">
              <w:t>Status</w:t>
            </w:r>
          </w:p>
        </w:tc>
        <w:tc>
          <w:tcPr>
            <w:tcW w:w="803" w:type="pct"/>
            <w:vAlign w:val="center"/>
          </w:tcPr>
          <w:p w14:paraId="0A3FE311" w14:textId="6AFBC749" w:rsidR="00DD3A30" w:rsidRPr="00717695" w:rsidRDefault="00767F86" w:rsidP="001C0041">
            <w:pPr>
              <w:jc w:val="center"/>
            </w:pPr>
            <w:r>
              <w:t xml:space="preserve">CSG </w:t>
            </w:r>
            <w:r w:rsidR="00DD3A30">
              <w:t>ICT RMM</w:t>
            </w:r>
          </w:p>
        </w:tc>
      </w:tr>
      <w:tr w:rsidR="00DD3A30" w:rsidRPr="00C10E7C" w14:paraId="79D11C58" w14:textId="77777777" w:rsidTr="00873275">
        <w:tc>
          <w:tcPr>
            <w:tcW w:w="4197" w:type="pct"/>
            <w:gridSpan w:val="5"/>
            <w:shd w:val="clear" w:color="auto" w:fill="F2F2F2" w:themeFill="background1" w:themeFillShade="F2"/>
          </w:tcPr>
          <w:p w14:paraId="46513BC5" w14:textId="5C9C56C2" w:rsidR="00DD3A30" w:rsidRPr="00717695" w:rsidRDefault="00767F86" w:rsidP="00873275">
            <w:pPr>
              <w:rPr>
                <w:rFonts w:cs="Arial"/>
                <w:b/>
              </w:rPr>
            </w:pPr>
            <w:r>
              <w:rPr>
                <w:b/>
              </w:rPr>
              <w:t xml:space="preserve">Web Application </w:t>
            </w:r>
            <w:r w:rsidR="00E74E2E">
              <w:rPr>
                <w:b/>
              </w:rPr>
              <w:t>Vulnerability Assessment</w:t>
            </w:r>
          </w:p>
        </w:tc>
        <w:tc>
          <w:tcPr>
            <w:tcW w:w="803" w:type="pct"/>
            <w:shd w:val="clear" w:color="auto" w:fill="F2F2F2" w:themeFill="background1" w:themeFillShade="F2"/>
          </w:tcPr>
          <w:p w14:paraId="356EE197" w14:textId="77777777" w:rsidR="00DD3A30" w:rsidRDefault="00DD3A30" w:rsidP="00873275">
            <w:pPr>
              <w:rPr>
                <w:b/>
              </w:rPr>
            </w:pPr>
          </w:p>
        </w:tc>
      </w:tr>
      <w:tr w:rsidR="00DD3A30" w:rsidRPr="00C10E7C" w14:paraId="36B0E7F0" w14:textId="77777777" w:rsidTr="00873275">
        <w:tc>
          <w:tcPr>
            <w:tcW w:w="4197" w:type="pct"/>
            <w:gridSpan w:val="5"/>
            <w:shd w:val="clear" w:color="auto" w:fill="auto"/>
          </w:tcPr>
          <w:p w14:paraId="6639488A" w14:textId="69367B50" w:rsidR="00DD3A30" w:rsidRDefault="00767F86" w:rsidP="00873275">
            <w:pPr>
              <w:rPr>
                <w:b/>
              </w:rPr>
            </w:pPr>
            <w:r>
              <w:rPr>
                <w:b/>
              </w:rPr>
              <w:t>XXX</w:t>
            </w:r>
          </w:p>
        </w:tc>
        <w:tc>
          <w:tcPr>
            <w:tcW w:w="803" w:type="pct"/>
          </w:tcPr>
          <w:p w14:paraId="3EA0B79D" w14:textId="77777777" w:rsidR="00DD3A30" w:rsidRPr="00FD4DC3" w:rsidRDefault="00DD3A30" w:rsidP="00873275">
            <w:pPr>
              <w:rPr>
                <w:b/>
              </w:rPr>
            </w:pPr>
          </w:p>
        </w:tc>
      </w:tr>
      <w:tr w:rsidR="00DD3A30" w:rsidRPr="00717695" w14:paraId="6F281766" w14:textId="77777777" w:rsidTr="00873275">
        <w:tc>
          <w:tcPr>
            <w:tcW w:w="416" w:type="pct"/>
            <w:vAlign w:val="center"/>
          </w:tcPr>
          <w:p w14:paraId="3BBEBD3A" w14:textId="77777777" w:rsidR="00DD3A30" w:rsidRDefault="00DD3A30" w:rsidP="00873275">
            <w:pPr>
              <w:jc w:val="left"/>
              <w:rPr>
                <w:rFonts w:cs="Arial"/>
              </w:rPr>
            </w:pPr>
            <w:r>
              <w:t>3.1</w:t>
            </w:r>
          </w:p>
        </w:tc>
        <w:tc>
          <w:tcPr>
            <w:tcW w:w="572" w:type="pct"/>
            <w:shd w:val="clear" w:color="auto" w:fill="FF0000"/>
            <w:vAlign w:val="center"/>
          </w:tcPr>
          <w:p w14:paraId="1F6E2826" w14:textId="77777777" w:rsidR="00DD3A30" w:rsidRPr="00005EFA" w:rsidRDefault="00DD3A30" w:rsidP="00873275">
            <w:pPr>
              <w:jc w:val="center"/>
              <w:rPr>
                <w:rFonts w:cs="Arial"/>
                <w:b/>
                <w:color w:val="000000" w:themeColor="text1"/>
              </w:rPr>
            </w:pPr>
            <w:r w:rsidRPr="00885893">
              <w:rPr>
                <w:b/>
                <w:color w:val="FFFFFF" w:themeColor="background1"/>
              </w:rPr>
              <w:t>High</w:t>
            </w:r>
          </w:p>
        </w:tc>
        <w:tc>
          <w:tcPr>
            <w:tcW w:w="473" w:type="pct"/>
            <w:vAlign w:val="center"/>
          </w:tcPr>
          <w:p w14:paraId="6006F79E" w14:textId="77777777" w:rsidR="00DD3A30" w:rsidRPr="00D16E05" w:rsidRDefault="00DD3A30" w:rsidP="00873275">
            <w:pPr>
              <w:jc w:val="center"/>
              <w:rPr>
                <w:rFonts w:asciiTheme="minorHAnsi" w:hAnsiTheme="minorHAnsi" w:cstheme="minorHAnsi"/>
                <w:sz w:val="22"/>
                <w:szCs w:val="22"/>
              </w:rPr>
            </w:pPr>
            <w:r>
              <w:t>7.2</w:t>
            </w:r>
          </w:p>
        </w:tc>
        <w:tc>
          <w:tcPr>
            <w:tcW w:w="1932" w:type="pct"/>
            <w:vAlign w:val="center"/>
          </w:tcPr>
          <w:p w14:paraId="065662FC" w14:textId="77777777" w:rsidR="00DD3A30" w:rsidRPr="00005EFA" w:rsidRDefault="00DD3A30" w:rsidP="00873275">
            <w:pPr>
              <w:jc w:val="left"/>
              <w:rPr>
                <w:rFonts w:cs="Arial"/>
              </w:rPr>
            </w:pPr>
            <w:r>
              <w:t>Sensitive Information Stored Inside Properties File</w:t>
            </w:r>
          </w:p>
        </w:tc>
        <w:tc>
          <w:tcPr>
            <w:tcW w:w="804" w:type="pct"/>
            <w:shd w:val="clear" w:color="auto" w:fill="auto"/>
            <w:vAlign w:val="center"/>
          </w:tcPr>
          <w:p w14:paraId="3B201751" w14:textId="77777777" w:rsidR="00DD3A30" w:rsidRPr="00CC403C" w:rsidRDefault="00DD3A30" w:rsidP="00873275">
            <w:pPr>
              <w:keepNext/>
              <w:jc w:val="center"/>
              <w:rPr>
                <w:rFonts w:cs="Arial"/>
                <w:color w:val="FF0000"/>
              </w:rPr>
            </w:pPr>
            <w:r w:rsidRPr="00CC403C">
              <w:rPr>
                <w:color w:val="FF0000"/>
              </w:rPr>
              <w:t>Open</w:t>
            </w:r>
          </w:p>
        </w:tc>
        <w:tc>
          <w:tcPr>
            <w:tcW w:w="803" w:type="pct"/>
            <w:shd w:val="clear" w:color="auto" w:fill="FF8E11"/>
            <w:vAlign w:val="center"/>
          </w:tcPr>
          <w:p w14:paraId="592B59FD" w14:textId="77777777" w:rsidR="00DD3A30" w:rsidRPr="002A4626" w:rsidRDefault="00DD3A30" w:rsidP="00873275">
            <w:pPr>
              <w:keepNext/>
              <w:jc w:val="center"/>
              <w:rPr>
                <w:rFonts w:cs="Arial"/>
                <w:b/>
                <w:bCs/>
              </w:rPr>
            </w:pPr>
            <w:r w:rsidRPr="002A4626">
              <w:rPr>
                <w:rFonts w:cs="Arial"/>
                <w:b/>
                <w:bCs/>
              </w:rPr>
              <w:t>Medium-High</w:t>
            </w:r>
          </w:p>
        </w:tc>
      </w:tr>
      <w:tr w:rsidR="00DD3A30" w:rsidRPr="00717695" w14:paraId="398B981A" w14:textId="77777777" w:rsidTr="00873275">
        <w:tc>
          <w:tcPr>
            <w:tcW w:w="416" w:type="pct"/>
            <w:vAlign w:val="center"/>
          </w:tcPr>
          <w:p w14:paraId="701691BF" w14:textId="77777777" w:rsidR="00DD3A30" w:rsidRDefault="00DD3A30" w:rsidP="00873275">
            <w:pPr>
              <w:jc w:val="left"/>
              <w:rPr>
                <w:rFonts w:cs="Arial"/>
              </w:rPr>
            </w:pPr>
            <w:r>
              <w:t>3.2</w:t>
            </w:r>
          </w:p>
        </w:tc>
        <w:tc>
          <w:tcPr>
            <w:tcW w:w="572" w:type="pct"/>
            <w:shd w:val="clear" w:color="auto" w:fill="FFC000"/>
            <w:vAlign w:val="center"/>
          </w:tcPr>
          <w:p w14:paraId="2CE24998" w14:textId="77777777" w:rsidR="00DD3A30" w:rsidRPr="00885893" w:rsidRDefault="00DD3A30" w:rsidP="00873275">
            <w:pPr>
              <w:jc w:val="center"/>
              <w:rPr>
                <w:rFonts w:cs="Arial"/>
                <w:b/>
              </w:rPr>
            </w:pPr>
            <w:r w:rsidRPr="00885893">
              <w:rPr>
                <w:b/>
              </w:rPr>
              <w:t>Medium</w:t>
            </w:r>
          </w:p>
        </w:tc>
        <w:tc>
          <w:tcPr>
            <w:tcW w:w="473" w:type="pct"/>
            <w:vAlign w:val="center"/>
          </w:tcPr>
          <w:p w14:paraId="002E13C8" w14:textId="77777777" w:rsidR="00DD3A30" w:rsidRPr="00D16E05" w:rsidRDefault="00DD3A30" w:rsidP="00873275">
            <w:pPr>
              <w:jc w:val="center"/>
              <w:rPr>
                <w:rFonts w:asciiTheme="minorHAnsi" w:hAnsiTheme="minorHAnsi" w:cstheme="minorHAnsi"/>
                <w:sz w:val="22"/>
                <w:szCs w:val="22"/>
              </w:rPr>
            </w:pPr>
            <w:r>
              <w:rPr>
                <w:rFonts w:asciiTheme="minorHAnsi" w:hAnsiTheme="minorHAnsi" w:cstheme="minorHAnsi"/>
                <w:sz w:val="22"/>
                <w:szCs w:val="22"/>
              </w:rPr>
              <w:t>6.6</w:t>
            </w:r>
          </w:p>
        </w:tc>
        <w:tc>
          <w:tcPr>
            <w:tcW w:w="1932" w:type="pct"/>
            <w:vAlign w:val="center"/>
          </w:tcPr>
          <w:p w14:paraId="02B97EAE" w14:textId="77777777" w:rsidR="00DD3A30" w:rsidRPr="00005EFA" w:rsidRDefault="00DD3A30" w:rsidP="00873275">
            <w:pPr>
              <w:jc w:val="left"/>
              <w:rPr>
                <w:rFonts w:cs="Arial"/>
              </w:rPr>
            </w:pPr>
            <w:r>
              <w:t>XML External Entity Attack</w:t>
            </w:r>
          </w:p>
        </w:tc>
        <w:tc>
          <w:tcPr>
            <w:tcW w:w="804" w:type="pct"/>
            <w:shd w:val="clear" w:color="auto" w:fill="auto"/>
            <w:vAlign w:val="center"/>
          </w:tcPr>
          <w:p w14:paraId="213D9455" w14:textId="77777777" w:rsidR="00DD3A30" w:rsidRPr="00CC403C" w:rsidRDefault="00DD3A30" w:rsidP="00873275">
            <w:pPr>
              <w:keepNext/>
              <w:jc w:val="center"/>
              <w:rPr>
                <w:rFonts w:cs="Arial"/>
                <w:color w:val="FF0000"/>
              </w:rPr>
            </w:pPr>
            <w:r w:rsidRPr="00CC403C">
              <w:rPr>
                <w:color w:val="FF0000"/>
              </w:rPr>
              <w:t>Open</w:t>
            </w:r>
          </w:p>
        </w:tc>
        <w:tc>
          <w:tcPr>
            <w:tcW w:w="803" w:type="pct"/>
            <w:shd w:val="clear" w:color="auto" w:fill="FFD966"/>
            <w:vAlign w:val="center"/>
          </w:tcPr>
          <w:p w14:paraId="52704ECB" w14:textId="77777777" w:rsidR="00DD3A30" w:rsidRPr="002A4626" w:rsidRDefault="00DD3A30" w:rsidP="00873275">
            <w:pPr>
              <w:keepNext/>
              <w:jc w:val="center"/>
              <w:rPr>
                <w:rFonts w:cs="Arial"/>
                <w:b/>
                <w:bCs/>
              </w:rPr>
            </w:pPr>
            <w:r w:rsidRPr="002A4626">
              <w:rPr>
                <w:rFonts w:cs="Arial"/>
                <w:b/>
                <w:bCs/>
              </w:rPr>
              <w:t>Medium</w:t>
            </w:r>
          </w:p>
        </w:tc>
      </w:tr>
      <w:tr w:rsidR="00DD3A30" w:rsidRPr="00717695" w14:paraId="5398B1DD" w14:textId="77777777" w:rsidTr="00873275">
        <w:tc>
          <w:tcPr>
            <w:tcW w:w="416" w:type="pct"/>
            <w:vAlign w:val="center"/>
          </w:tcPr>
          <w:p w14:paraId="3B56F137" w14:textId="77777777" w:rsidR="00DD3A30" w:rsidRDefault="00DD3A30" w:rsidP="00873275">
            <w:pPr>
              <w:jc w:val="left"/>
              <w:rPr>
                <w:rFonts w:cs="Arial"/>
              </w:rPr>
            </w:pPr>
            <w:r>
              <w:t>3.3</w:t>
            </w:r>
          </w:p>
        </w:tc>
        <w:tc>
          <w:tcPr>
            <w:tcW w:w="572" w:type="pct"/>
            <w:shd w:val="clear" w:color="auto" w:fill="FFC000"/>
            <w:vAlign w:val="center"/>
          </w:tcPr>
          <w:p w14:paraId="1170A7AC" w14:textId="77777777" w:rsidR="00DD3A30" w:rsidRPr="00885893" w:rsidRDefault="00DD3A30" w:rsidP="00873275">
            <w:pPr>
              <w:jc w:val="center"/>
              <w:rPr>
                <w:rFonts w:cs="Arial"/>
                <w:b/>
              </w:rPr>
            </w:pPr>
            <w:r w:rsidRPr="00885893">
              <w:rPr>
                <w:rFonts w:cs="Arial"/>
                <w:b/>
              </w:rPr>
              <w:t>Medium</w:t>
            </w:r>
          </w:p>
        </w:tc>
        <w:tc>
          <w:tcPr>
            <w:tcW w:w="473" w:type="pct"/>
            <w:vAlign w:val="center"/>
          </w:tcPr>
          <w:p w14:paraId="29DD190C" w14:textId="77777777" w:rsidR="00DD3A30" w:rsidRPr="00D16E05" w:rsidRDefault="00DD3A30" w:rsidP="00873275">
            <w:pPr>
              <w:jc w:val="center"/>
              <w:rPr>
                <w:rFonts w:asciiTheme="minorHAnsi" w:hAnsiTheme="minorHAnsi" w:cstheme="minorHAnsi"/>
                <w:sz w:val="22"/>
                <w:szCs w:val="22"/>
              </w:rPr>
            </w:pPr>
            <w:r>
              <w:rPr>
                <w:rFonts w:asciiTheme="minorHAnsi" w:hAnsiTheme="minorHAnsi" w:cstheme="minorHAnsi"/>
                <w:sz w:val="22"/>
                <w:szCs w:val="22"/>
              </w:rPr>
              <w:t>6.6</w:t>
            </w:r>
          </w:p>
        </w:tc>
        <w:tc>
          <w:tcPr>
            <w:tcW w:w="1932" w:type="pct"/>
            <w:vAlign w:val="center"/>
          </w:tcPr>
          <w:p w14:paraId="2216B79B" w14:textId="77777777" w:rsidR="00DD3A30" w:rsidRPr="00005EFA" w:rsidRDefault="00DD3A30" w:rsidP="00873275">
            <w:pPr>
              <w:jc w:val="left"/>
              <w:rPr>
                <w:rFonts w:cs="Arial"/>
              </w:rPr>
            </w:pPr>
            <w:r>
              <w:t>Insecure Class Instantiation</w:t>
            </w:r>
          </w:p>
        </w:tc>
        <w:tc>
          <w:tcPr>
            <w:tcW w:w="804" w:type="pct"/>
            <w:shd w:val="clear" w:color="auto" w:fill="auto"/>
            <w:vAlign w:val="center"/>
          </w:tcPr>
          <w:p w14:paraId="5C8E6B68" w14:textId="77777777" w:rsidR="00DD3A30" w:rsidRPr="00CC403C" w:rsidRDefault="00DD3A30" w:rsidP="00873275">
            <w:pPr>
              <w:keepNext/>
              <w:jc w:val="center"/>
              <w:rPr>
                <w:rFonts w:cs="Arial"/>
                <w:color w:val="FF0000"/>
              </w:rPr>
            </w:pPr>
            <w:r w:rsidRPr="00CC403C">
              <w:rPr>
                <w:color w:val="FF0000"/>
              </w:rPr>
              <w:t>Open</w:t>
            </w:r>
          </w:p>
        </w:tc>
        <w:tc>
          <w:tcPr>
            <w:tcW w:w="803" w:type="pct"/>
            <w:shd w:val="clear" w:color="auto" w:fill="FFD966"/>
            <w:vAlign w:val="center"/>
          </w:tcPr>
          <w:p w14:paraId="5EBB542A" w14:textId="77777777" w:rsidR="00DD3A30" w:rsidRPr="002A4626" w:rsidRDefault="00DD3A30" w:rsidP="00873275">
            <w:pPr>
              <w:keepNext/>
              <w:jc w:val="center"/>
              <w:rPr>
                <w:rFonts w:cs="Arial"/>
                <w:b/>
                <w:bCs/>
              </w:rPr>
            </w:pPr>
            <w:r w:rsidRPr="002A4626">
              <w:rPr>
                <w:rFonts w:cs="Arial"/>
                <w:b/>
                <w:bCs/>
              </w:rPr>
              <w:t>Medium</w:t>
            </w:r>
          </w:p>
        </w:tc>
      </w:tr>
      <w:tr w:rsidR="00DD3A30" w:rsidRPr="00717695" w14:paraId="2D4ECB76" w14:textId="77777777" w:rsidTr="00873275">
        <w:tc>
          <w:tcPr>
            <w:tcW w:w="416" w:type="pct"/>
            <w:vAlign w:val="center"/>
          </w:tcPr>
          <w:p w14:paraId="23EC46A0" w14:textId="77777777" w:rsidR="00DD3A30" w:rsidRDefault="00DD3A30" w:rsidP="00873275">
            <w:pPr>
              <w:jc w:val="left"/>
              <w:rPr>
                <w:rFonts w:cs="Arial"/>
              </w:rPr>
            </w:pPr>
            <w:r>
              <w:t>3.4</w:t>
            </w:r>
          </w:p>
        </w:tc>
        <w:tc>
          <w:tcPr>
            <w:tcW w:w="572" w:type="pct"/>
            <w:shd w:val="clear" w:color="auto" w:fill="FFC000"/>
            <w:vAlign w:val="center"/>
          </w:tcPr>
          <w:p w14:paraId="3A5E2BB6" w14:textId="77777777" w:rsidR="00DD3A30" w:rsidRPr="00885893" w:rsidRDefault="00DD3A30" w:rsidP="00873275">
            <w:pPr>
              <w:jc w:val="center"/>
              <w:rPr>
                <w:rFonts w:cs="Arial"/>
                <w:b/>
              </w:rPr>
            </w:pPr>
            <w:r w:rsidRPr="00885893">
              <w:rPr>
                <w:rFonts w:cs="Arial"/>
                <w:b/>
              </w:rPr>
              <w:t>Medium</w:t>
            </w:r>
          </w:p>
        </w:tc>
        <w:tc>
          <w:tcPr>
            <w:tcW w:w="473" w:type="pct"/>
            <w:vAlign w:val="center"/>
          </w:tcPr>
          <w:p w14:paraId="49BFB8D0" w14:textId="77777777" w:rsidR="00DD3A30" w:rsidRPr="00D16E05" w:rsidRDefault="00DD3A30" w:rsidP="00873275">
            <w:pPr>
              <w:jc w:val="center"/>
              <w:rPr>
                <w:rFonts w:asciiTheme="minorHAnsi" w:hAnsiTheme="minorHAnsi" w:cstheme="minorHAnsi"/>
                <w:sz w:val="22"/>
                <w:szCs w:val="22"/>
              </w:rPr>
            </w:pPr>
            <w:r>
              <w:rPr>
                <w:rFonts w:asciiTheme="minorHAnsi" w:hAnsiTheme="minorHAnsi" w:cstheme="minorHAnsi"/>
                <w:sz w:val="22"/>
                <w:szCs w:val="22"/>
              </w:rPr>
              <w:t>6.0</w:t>
            </w:r>
          </w:p>
        </w:tc>
        <w:tc>
          <w:tcPr>
            <w:tcW w:w="1932" w:type="pct"/>
            <w:vAlign w:val="center"/>
          </w:tcPr>
          <w:p w14:paraId="5B21D947" w14:textId="77777777" w:rsidR="00DD3A30" w:rsidRDefault="00DD3A30" w:rsidP="00873275">
            <w:pPr>
              <w:jc w:val="left"/>
              <w:rPr>
                <w:rFonts w:cs="Arial"/>
              </w:rPr>
            </w:pPr>
            <w:r>
              <w:t>Use of Deprecated Encryption Algorithm</w:t>
            </w:r>
          </w:p>
        </w:tc>
        <w:tc>
          <w:tcPr>
            <w:tcW w:w="804" w:type="pct"/>
            <w:shd w:val="clear" w:color="auto" w:fill="auto"/>
            <w:vAlign w:val="center"/>
          </w:tcPr>
          <w:p w14:paraId="3C997134" w14:textId="77777777" w:rsidR="00DD3A30" w:rsidRPr="00CC403C" w:rsidRDefault="00DD3A30" w:rsidP="00873275">
            <w:pPr>
              <w:keepNext/>
              <w:jc w:val="center"/>
              <w:rPr>
                <w:rFonts w:cs="Arial"/>
                <w:color w:val="FF0000"/>
                <w:highlight w:val="yellow"/>
              </w:rPr>
            </w:pPr>
            <w:r w:rsidRPr="00CC403C">
              <w:rPr>
                <w:color w:val="FF0000"/>
              </w:rPr>
              <w:t>Open</w:t>
            </w:r>
          </w:p>
        </w:tc>
        <w:tc>
          <w:tcPr>
            <w:tcW w:w="803" w:type="pct"/>
            <w:shd w:val="clear" w:color="auto" w:fill="FFD966"/>
            <w:vAlign w:val="center"/>
          </w:tcPr>
          <w:p w14:paraId="6598ADC2" w14:textId="77777777" w:rsidR="00DD3A30" w:rsidRPr="002A4626" w:rsidRDefault="00DD3A30" w:rsidP="00873275">
            <w:pPr>
              <w:keepNext/>
              <w:jc w:val="center"/>
              <w:rPr>
                <w:rFonts w:cs="Arial"/>
                <w:b/>
                <w:bCs/>
              </w:rPr>
            </w:pPr>
            <w:r w:rsidRPr="002A4626">
              <w:rPr>
                <w:rFonts w:cs="Arial"/>
                <w:b/>
                <w:bCs/>
              </w:rPr>
              <w:t>Medium</w:t>
            </w:r>
          </w:p>
        </w:tc>
      </w:tr>
      <w:tr w:rsidR="00DD3A30" w:rsidRPr="00717695" w14:paraId="0CCFBFC0" w14:textId="77777777" w:rsidTr="00873275">
        <w:tc>
          <w:tcPr>
            <w:tcW w:w="416" w:type="pct"/>
            <w:vAlign w:val="center"/>
          </w:tcPr>
          <w:p w14:paraId="42E03B7E" w14:textId="77777777" w:rsidR="00DD3A30" w:rsidRDefault="00DD3A30" w:rsidP="00873275">
            <w:pPr>
              <w:jc w:val="left"/>
              <w:rPr>
                <w:rFonts w:cs="Arial"/>
              </w:rPr>
            </w:pPr>
            <w:r>
              <w:t>3.5</w:t>
            </w:r>
          </w:p>
        </w:tc>
        <w:tc>
          <w:tcPr>
            <w:tcW w:w="572" w:type="pct"/>
            <w:shd w:val="clear" w:color="auto" w:fill="FFC000"/>
            <w:vAlign w:val="center"/>
          </w:tcPr>
          <w:p w14:paraId="2F573182" w14:textId="77777777" w:rsidR="00DD3A30" w:rsidRPr="00885893" w:rsidRDefault="00DD3A30" w:rsidP="00873275">
            <w:pPr>
              <w:jc w:val="center"/>
              <w:rPr>
                <w:rFonts w:cs="Arial"/>
                <w:b/>
              </w:rPr>
            </w:pPr>
            <w:r w:rsidRPr="00885893">
              <w:rPr>
                <w:rFonts w:cs="Arial"/>
                <w:b/>
              </w:rPr>
              <w:t>Medium</w:t>
            </w:r>
          </w:p>
        </w:tc>
        <w:tc>
          <w:tcPr>
            <w:tcW w:w="473" w:type="pct"/>
            <w:vAlign w:val="center"/>
          </w:tcPr>
          <w:p w14:paraId="3F130ECF" w14:textId="77777777" w:rsidR="00DD3A30" w:rsidRPr="00D16E05" w:rsidRDefault="00DD3A30" w:rsidP="00873275">
            <w:pPr>
              <w:jc w:val="center"/>
              <w:rPr>
                <w:rFonts w:asciiTheme="minorHAnsi" w:hAnsiTheme="minorHAnsi" w:cstheme="minorHAnsi"/>
                <w:sz w:val="22"/>
                <w:szCs w:val="22"/>
              </w:rPr>
            </w:pPr>
            <w:r>
              <w:rPr>
                <w:rFonts w:asciiTheme="minorHAnsi" w:hAnsiTheme="minorHAnsi" w:cstheme="minorHAnsi"/>
                <w:sz w:val="22"/>
                <w:szCs w:val="22"/>
              </w:rPr>
              <w:t>6.0</w:t>
            </w:r>
          </w:p>
        </w:tc>
        <w:tc>
          <w:tcPr>
            <w:tcW w:w="1932" w:type="pct"/>
            <w:vAlign w:val="center"/>
          </w:tcPr>
          <w:p w14:paraId="592BF915" w14:textId="77777777" w:rsidR="00DD3A30" w:rsidRDefault="00DD3A30" w:rsidP="00873275">
            <w:pPr>
              <w:jc w:val="left"/>
              <w:rPr>
                <w:rFonts w:cs="Arial"/>
              </w:rPr>
            </w:pPr>
            <w:r>
              <w:t>Use of Weak Password-Based Algorithm</w:t>
            </w:r>
          </w:p>
        </w:tc>
        <w:tc>
          <w:tcPr>
            <w:tcW w:w="804" w:type="pct"/>
            <w:shd w:val="clear" w:color="auto" w:fill="auto"/>
            <w:vAlign w:val="center"/>
          </w:tcPr>
          <w:p w14:paraId="06FF8B53" w14:textId="77777777" w:rsidR="00DD3A30" w:rsidRPr="00CC403C" w:rsidRDefault="00DD3A30" w:rsidP="00873275">
            <w:pPr>
              <w:keepNext/>
              <w:jc w:val="center"/>
              <w:rPr>
                <w:rFonts w:cs="Arial"/>
                <w:color w:val="FF0000"/>
                <w:highlight w:val="yellow"/>
              </w:rPr>
            </w:pPr>
            <w:r w:rsidRPr="00CC403C">
              <w:rPr>
                <w:color w:val="FF0000"/>
              </w:rPr>
              <w:t>Open</w:t>
            </w:r>
          </w:p>
        </w:tc>
        <w:tc>
          <w:tcPr>
            <w:tcW w:w="803" w:type="pct"/>
            <w:shd w:val="clear" w:color="auto" w:fill="FFD966"/>
            <w:vAlign w:val="center"/>
          </w:tcPr>
          <w:p w14:paraId="1490A9D3" w14:textId="77777777" w:rsidR="00DD3A30" w:rsidRPr="002A4626" w:rsidRDefault="00DD3A30" w:rsidP="00873275">
            <w:pPr>
              <w:keepNext/>
              <w:jc w:val="center"/>
              <w:rPr>
                <w:rFonts w:cs="Arial"/>
                <w:b/>
                <w:bCs/>
              </w:rPr>
            </w:pPr>
            <w:r w:rsidRPr="002A4626">
              <w:rPr>
                <w:rFonts w:cs="Arial"/>
                <w:b/>
                <w:bCs/>
              </w:rPr>
              <w:t>Medium</w:t>
            </w:r>
          </w:p>
        </w:tc>
      </w:tr>
      <w:tr w:rsidR="00DD3A30" w:rsidRPr="00717695" w14:paraId="12081046" w14:textId="77777777" w:rsidTr="00873275">
        <w:tc>
          <w:tcPr>
            <w:tcW w:w="416" w:type="pct"/>
            <w:vAlign w:val="center"/>
          </w:tcPr>
          <w:p w14:paraId="18FBCFCA" w14:textId="77777777" w:rsidR="00DD3A30" w:rsidRDefault="00DD3A30" w:rsidP="00873275">
            <w:pPr>
              <w:jc w:val="left"/>
              <w:rPr>
                <w:rFonts w:cs="Arial"/>
              </w:rPr>
            </w:pPr>
            <w:r>
              <w:t>3.6</w:t>
            </w:r>
          </w:p>
        </w:tc>
        <w:tc>
          <w:tcPr>
            <w:tcW w:w="572" w:type="pct"/>
            <w:shd w:val="clear" w:color="auto" w:fill="FFC000"/>
            <w:vAlign w:val="center"/>
          </w:tcPr>
          <w:p w14:paraId="0F5F4437" w14:textId="77777777" w:rsidR="00DD3A30" w:rsidRPr="00885893" w:rsidRDefault="00DD3A30" w:rsidP="00873275">
            <w:pPr>
              <w:jc w:val="center"/>
              <w:rPr>
                <w:rFonts w:cs="Arial"/>
                <w:b/>
              </w:rPr>
            </w:pPr>
            <w:r w:rsidRPr="00885893">
              <w:rPr>
                <w:rFonts w:cs="Arial"/>
                <w:b/>
              </w:rPr>
              <w:t>Medium</w:t>
            </w:r>
          </w:p>
        </w:tc>
        <w:tc>
          <w:tcPr>
            <w:tcW w:w="473" w:type="pct"/>
            <w:vAlign w:val="center"/>
          </w:tcPr>
          <w:p w14:paraId="54C89E90" w14:textId="77777777" w:rsidR="00DD3A30" w:rsidRPr="00D16E05" w:rsidRDefault="00DD3A30" w:rsidP="00873275">
            <w:pPr>
              <w:jc w:val="center"/>
              <w:rPr>
                <w:rFonts w:asciiTheme="minorHAnsi" w:hAnsiTheme="minorHAnsi" w:cstheme="minorHAnsi"/>
                <w:sz w:val="22"/>
                <w:szCs w:val="22"/>
              </w:rPr>
            </w:pPr>
            <w:r>
              <w:rPr>
                <w:rFonts w:asciiTheme="minorHAnsi" w:hAnsiTheme="minorHAnsi" w:cstheme="minorHAnsi"/>
                <w:sz w:val="22"/>
                <w:szCs w:val="22"/>
              </w:rPr>
              <w:t>6.0</w:t>
            </w:r>
          </w:p>
        </w:tc>
        <w:tc>
          <w:tcPr>
            <w:tcW w:w="1932" w:type="pct"/>
            <w:vAlign w:val="center"/>
          </w:tcPr>
          <w:p w14:paraId="2F77D713" w14:textId="77777777" w:rsidR="00DD3A30" w:rsidRDefault="00DD3A30" w:rsidP="00873275">
            <w:pPr>
              <w:jc w:val="left"/>
              <w:rPr>
                <w:rFonts w:cs="Arial"/>
              </w:rPr>
            </w:pPr>
            <w:r>
              <w:t>Insecure SSL Protocol</w:t>
            </w:r>
          </w:p>
        </w:tc>
        <w:tc>
          <w:tcPr>
            <w:tcW w:w="804" w:type="pct"/>
            <w:shd w:val="clear" w:color="auto" w:fill="auto"/>
            <w:vAlign w:val="center"/>
          </w:tcPr>
          <w:p w14:paraId="2382C8CC" w14:textId="77777777" w:rsidR="00DD3A30" w:rsidRPr="00CC403C" w:rsidRDefault="00DD3A30" w:rsidP="00873275">
            <w:pPr>
              <w:keepNext/>
              <w:jc w:val="center"/>
              <w:rPr>
                <w:rFonts w:cs="Arial"/>
                <w:color w:val="FF0000"/>
                <w:highlight w:val="yellow"/>
              </w:rPr>
            </w:pPr>
            <w:r w:rsidRPr="00CC403C">
              <w:rPr>
                <w:color w:val="FF0000"/>
              </w:rPr>
              <w:t>Open</w:t>
            </w:r>
          </w:p>
        </w:tc>
        <w:tc>
          <w:tcPr>
            <w:tcW w:w="803" w:type="pct"/>
            <w:shd w:val="clear" w:color="auto" w:fill="FFD966"/>
            <w:vAlign w:val="center"/>
          </w:tcPr>
          <w:p w14:paraId="6B5E0C3A" w14:textId="77777777" w:rsidR="00DD3A30" w:rsidRPr="002A4626" w:rsidRDefault="00DD3A30" w:rsidP="00873275">
            <w:pPr>
              <w:keepNext/>
              <w:jc w:val="center"/>
              <w:rPr>
                <w:rFonts w:cs="Arial"/>
                <w:b/>
                <w:bCs/>
              </w:rPr>
            </w:pPr>
            <w:r w:rsidRPr="002A4626">
              <w:rPr>
                <w:rFonts w:cs="Arial"/>
                <w:b/>
                <w:bCs/>
              </w:rPr>
              <w:t>Medium</w:t>
            </w:r>
          </w:p>
        </w:tc>
      </w:tr>
    </w:tbl>
    <w:p w14:paraId="53E2E935" w14:textId="77777777" w:rsidR="00DD3A30" w:rsidRPr="00DD3A30" w:rsidRDefault="00DD3A30" w:rsidP="00DD3A30">
      <w:pPr>
        <w:sectPr w:rsidR="00DD3A30" w:rsidRPr="00DD3A30" w:rsidSect="00717695">
          <w:pgSz w:w="11907" w:h="16840" w:code="9"/>
          <w:pgMar w:top="1985" w:right="720" w:bottom="1134" w:left="720" w:header="720" w:footer="720" w:gutter="0"/>
          <w:pgNumType w:start="1" w:chapStyle="1"/>
          <w:cols w:space="720"/>
          <w:docGrid w:linePitch="360"/>
        </w:sectPr>
      </w:pPr>
    </w:p>
    <w:p w14:paraId="4319665A" w14:textId="5045A316" w:rsidR="00846162" w:rsidRPr="00C10E7C" w:rsidRDefault="00846162" w:rsidP="007856D5">
      <w:pPr>
        <w:pStyle w:val="Heading1"/>
      </w:pPr>
      <w:bookmarkStart w:id="41" w:name="_Toc363051671"/>
      <w:bookmarkStart w:id="42" w:name="_Toc363059139"/>
      <w:bookmarkStart w:id="43" w:name="_Toc435399927"/>
      <w:bookmarkStart w:id="44" w:name="_Toc208316441"/>
      <w:r w:rsidRPr="00C10E7C">
        <w:lastRenderedPageBreak/>
        <w:t>Introduction</w:t>
      </w:r>
      <w:bookmarkEnd w:id="41"/>
      <w:bookmarkEnd w:id="42"/>
      <w:bookmarkEnd w:id="43"/>
      <w:bookmarkEnd w:id="44"/>
    </w:p>
    <w:p w14:paraId="4E8E1FEB" w14:textId="748B139B" w:rsidR="00800D9D" w:rsidRDefault="00800D9D" w:rsidP="00800D9D">
      <w:r>
        <w:t xml:space="preserve">VibeDocs Security (“VibeDocs”) has been engaged by the </w:t>
      </w:r>
      <w:fldSimple w:instr=" DOCPROPERTY  clientFullName  \* MERGEFORMAT ">
        <w:r w:rsidR="0036347F">
          <w:t>Agency Full Name</w:t>
        </w:r>
      </w:fldSimple>
      <w:r>
        <w:t xml:space="preserve"> (“</w:t>
      </w:r>
      <w:fldSimple w:instr=" DOCPROPERTY  clientShortName  \* MERGEFORMAT ">
        <w:r w:rsidR="0036347F">
          <w:t>XXX</w:t>
        </w:r>
      </w:fldSimple>
      <w:r>
        <w:t xml:space="preserve">”) to conduct </w:t>
      </w:r>
      <w:r w:rsidR="00365872">
        <w:t xml:space="preserve">an </w:t>
      </w:r>
      <w:fldSimple w:instr=" DOCPROPERTY  projectFullName  \* MERGEFORMAT ">
        <w:r w:rsidR="0036347F">
          <w:t>IT Security Assessment for XXX Application</w:t>
        </w:r>
      </w:fldSimple>
      <w:r w:rsidR="00A24368">
        <w:t xml:space="preserve"> (“</w:t>
      </w:r>
      <w:fldSimple w:instr=" DOCPROPERTY  projectShortName  \* MERGEFORMAT ">
        <w:r w:rsidR="0036347F">
          <w:t>XXX</w:t>
        </w:r>
      </w:fldSimple>
      <w:r w:rsidR="00A24368">
        <w:t>”)</w:t>
      </w:r>
      <w:r w:rsidR="00070598">
        <w:t>.</w:t>
      </w:r>
    </w:p>
    <w:p w14:paraId="01F6FB60" w14:textId="4EDF96F9" w:rsidR="00800D9D" w:rsidRDefault="00365872" w:rsidP="00846162">
      <w:r>
        <w:t xml:space="preserve">The scope of the testing covers </w:t>
      </w:r>
      <w:r w:rsidR="00600EC9">
        <w:rPr>
          <w:b/>
        </w:rPr>
        <w:t xml:space="preserve">Web Application </w:t>
      </w:r>
      <w:r w:rsidR="00E74E2E">
        <w:rPr>
          <w:b/>
        </w:rPr>
        <w:t>Vulnerability Assessment</w:t>
      </w:r>
      <w:r w:rsidR="00600EC9">
        <w:rPr>
          <w:b/>
        </w:rPr>
        <w:t xml:space="preserve"> </w:t>
      </w:r>
      <w:r w:rsidR="00600EC9">
        <w:t>(</w:t>
      </w:r>
      <w:r w:rsidR="00B06260">
        <w:t xml:space="preserve">both black-box and </w:t>
      </w:r>
      <w:r w:rsidR="00600EC9">
        <w:t>grey-box approach with testing credentials provided)</w:t>
      </w:r>
      <w:r w:rsidR="003B678D">
        <w:t>.</w:t>
      </w:r>
      <w:r>
        <w:t xml:space="preserve"> </w:t>
      </w:r>
      <w:r w:rsidR="00800D9D">
        <w:t>Please refer to the details below.</w:t>
      </w:r>
    </w:p>
    <w:p w14:paraId="6C41C709" w14:textId="2AC26357" w:rsidR="00E46421" w:rsidRPr="00B06260" w:rsidRDefault="00E46421" w:rsidP="00E46421">
      <w:pPr>
        <w:pStyle w:val="Heading2"/>
        <w:rPr>
          <w:highlight w:val="yellow"/>
        </w:rPr>
      </w:pPr>
      <w:bookmarkStart w:id="45" w:name="_Testing_Scope"/>
      <w:bookmarkStart w:id="46" w:name="_Toc208316442"/>
      <w:bookmarkEnd w:id="45"/>
      <w:r w:rsidRPr="00B06260">
        <w:rPr>
          <w:highlight w:val="yellow"/>
        </w:rPr>
        <w:t>Vulnerability Scanning Tools Used</w:t>
      </w:r>
      <w:bookmarkEnd w:id="46"/>
    </w:p>
    <w:tbl>
      <w:tblPr>
        <w:tblStyle w:val="VibeDocs-RiskTable"/>
        <w:tblW w:w="5000" w:type="pct"/>
        <w:tblLook w:val="04A0" w:firstRow="1" w:lastRow="0" w:firstColumn="1" w:lastColumn="0" w:noHBand="0" w:noVBand="1"/>
      </w:tblPr>
      <w:tblGrid>
        <w:gridCol w:w="3115"/>
        <w:gridCol w:w="4279"/>
        <w:gridCol w:w="3067"/>
      </w:tblGrid>
      <w:tr w:rsidR="00E46421" w14:paraId="403B9BAB" w14:textId="77777777" w:rsidTr="00354F33">
        <w:trPr>
          <w:cnfStyle w:val="100000000000" w:firstRow="1" w:lastRow="0" w:firstColumn="0" w:lastColumn="0" w:oddVBand="0" w:evenVBand="0" w:oddHBand="0" w:evenHBand="0" w:firstRowFirstColumn="0" w:firstRowLastColumn="0" w:lastRowFirstColumn="0" w:lastRowLastColumn="0"/>
        </w:trPr>
        <w:tc>
          <w:tcPr>
            <w:tcW w:w="1489" w:type="pct"/>
          </w:tcPr>
          <w:p w14:paraId="7B14B477" w14:textId="5198465E" w:rsidR="00E46421" w:rsidRPr="00B06260" w:rsidRDefault="00E46421" w:rsidP="00632E78">
            <w:pPr>
              <w:rPr>
                <w:highlight w:val="yellow"/>
              </w:rPr>
            </w:pPr>
            <w:r w:rsidRPr="00B06260">
              <w:rPr>
                <w:highlight w:val="yellow"/>
              </w:rPr>
              <w:t>Name</w:t>
            </w:r>
          </w:p>
        </w:tc>
        <w:tc>
          <w:tcPr>
            <w:tcW w:w="2045" w:type="pct"/>
          </w:tcPr>
          <w:p w14:paraId="645C2892" w14:textId="59D068ED" w:rsidR="00E46421" w:rsidRPr="00B06260" w:rsidRDefault="00E46421" w:rsidP="00632E78">
            <w:pPr>
              <w:rPr>
                <w:highlight w:val="yellow"/>
              </w:rPr>
            </w:pPr>
            <w:r w:rsidRPr="00B06260">
              <w:rPr>
                <w:highlight w:val="yellow"/>
              </w:rPr>
              <w:t>Version</w:t>
            </w:r>
          </w:p>
        </w:tc>
        <w:tc>
          <w:tcPr>
            <w:tcW w:w="1466" w:type="pct"/>
          </w:tcPr>
          <w:p w14:paraId="14133742" w14:textId="19FEB693" w:rsidR="00E46421" w:rsidRPr="00B06260" w:rsidRDefault="00EB07CA" w:rsidP="00632E78">
            <w:pPr>
              <w:rPr>
                <w:highlight w:val="yellow"/>
              </w:rPr>
            </w:pPr>
            <w:r>
              <w:rPr>
                <w:highlight w:val="yellow"/>
              </w:rPr>
              <w:t>Last U</w:t>
            </w:r>
            <w:r w:rsidRPr="00B06260">
              <w:rPr>
                <w:highlight w:val="yellow"/>
              </w:rPr>
              <w:t>pdate</w:t>
            </w:r>
            <w:r>
              <w:rPr>
                <w:highlight w:val="yellow"/>
              </w:rPr>
              <w:t xml:space="preserve"> Performed</w:t>
            </w:r>
          </w:p>
        </w:tc>
      </w:tr>
      <w:tr w:rsidR="00E77858" w:rsidRPr="00E46421" w14:paraId="2E451ED3" w14:textId="77777777" w:rsidTr="00354F33">
        <w:tc>
          <w:tcPr>
            <w:tcW w:w="1489" w:type="pct"/>
          </w:tcPr>
          <w:p w14:paraId="1E7608A8" w14:textId="26D7EE17" w:rsidR="00E77858" w:rsidRPr="00B06260" w:rsidRDefault="00E77858" w:rsidP="00E77858">
            <w:pPr>
              <w:rPr>
                <w:highlight w:val="yellow"/>
              </w:rPr>
            </w:pPr>
          </w:p>
        </w:tc>
        <w:tc>
          <w:tcPr>
            <w:tcW w:w="2045" w:type="pct"/>
            <w:shd w:val="clear" w:color="auto" w:fill="auto"/>
          </w:tcPr>
          <w:p w14:paraId="3136CCB4" w14:textId="27B6B203" w:rsidR="00E77858" w:rsidRPr="00B06260" w:rsidRDefault="00E77858" w:rsidP="00E77858">
            <w:pPr>
              <w:rPr>
                <w:highlight w:val="yellow"/>
              </w:rPr>
            </w:pPr>
          </w:p>
        </w:tc>
        <w:tc>
          <w:tcPr>
            <w:tcW w:w="1466" w:type="pct"/>
            <w:shd w:val="clear" w:color="auto" w:fill="auto"/>
          </w:tcPr>
          <w:p w14:paraId="1E57EDA9" w14:textId="445C65B5" w:rsidR="00E77858" w:rsidRPr="00B06260" w:rsidRDefault="00E77858" w:rsidP="00E77858">
            <w:pPr>
              <w:rPr>
                <w:highlight w:val="yellow"/>
              </w:rPr>
            </w:pPr>
          </w:p>
        </w:tc>
      </w:tr>
      <w:tr w:rsidR="00600EC9" w:rsidRPr="00E46421" w14:paraId="54CE6864" w14:textId="77777777" w:rsidTr="00354F33">
        <w:tc>
          <w:tcPr>
            <w:tcW w:w="1489" w:type="pct"/>
          </w:tcPr>
          <w:p w14:paraId="24D7B895" w14:textId="7A4C0652" w:rsidR="00600EC9" w:rsidRPr="00B06260" w:rsidRDefault="00600EC9" w:rsidP="00600EC9">
            <w:pPr>
              <w:rPr>
                <w:highlight w:val="yellow"/>
              </w:rPr>
            </w:pPr>
          </w:p>
        </w:tc>
        <w:tc>
          <w:tcPr>
            <w:tcW w:w="2045" w:type="pct"/>
            <w:shd w:val="clear" w:color="auto" w:fill="auto"/>
          </w:tcPr>
          <w:p w14:paraId="02D10200" w14:textId="53D054A4" w:rsidR="00600EC9" w:rsidRPr="00B06260" w:rsidRDefault="00600EC9" w:rsidP="00600EC9">
            <w:pPr>
              <w:rPr>
                <w:highlight w:val="yellow"/>
              </w:rPr>
            </w:pPr>
          </w:p>
        </w:tc>
        <w:tc>
          <w:tcPr>
            <w:tcW w:w="1466" w:type="pct"/>
            <w:shd w:val="clear" w:color="auto" w:fill="auto"/>
          </w:tcPr>
          <w:p w14:paraId="2746739F" w14:textId="44D5A965" w:rsidR="00600EC9" w:rsidRPr="00B06260" w:rsidRDefault="00600EC9" w:rsidP="00600EC9">
            <w:pPr>
              <w:rPr>
                <w:highlight w:val="yellow"/>
              </w:rPr>
            </w:pPr>
          </w:p>
        </w:tc>
      </w:tr>
    </w:tbl>
    <w:p w14:paraId="66B581EE" w14:textId="72078BC4" w:rsidR="004B36F5" w:rsidRDefault="00026A8F" w:rsidP="00A97DAB">
      <w:pPr>
        <w:pStyle w:val="Heading2"/>
      </w:pPr>
      <w:bookmarkStart w:id="47" w:name="_Toc208316443"/>
      <w:r>
        <w:t xml:space="preserve">Testing </w:t>
      </w:r>
      <w:r w:rsidR="004B36F5">
        <w:t>Scope</w:t>
      </w:r>
      <w:bookmarkEnd w:id="47"/>
    </w:p>
    <w:p w14:paraId="14DFEC5B" w14:textId="1E30C90A" w:rsidR="00800D9D" w:rsidRDefault="00800D9D" w:rsidP="00800D9D">
      <w:r>
        <w:t>The objective of the security testing is to verify whether the applications’ security controls in place are adequate and effective against prevailing and potential threats and known vulnerabilities.</w:t>
      </w:r>
    </w:p>
    <w:p w14:paraId="32522DD5" w14:textId="4E7C2850" w:rsidR="00056040" w:rsidRDefault="001F674B" w:rsidP="00E30030">
      <w:r>
        <w:t xml:space="preserve">The scope of the testing covers </w:t>
      </w:r>
      <w:r w:rsidR="00600EC9" w:rsidRPr="00C132B0">
        <w:t>Web Application</w:t>
      </w:r>
      <w:r w:rsidR="00600EC9">
        <w:t xml:space="preserve"> </w:t>
      </w:r>
      <w:r w:rsidR="00E74E2E">
        <w:t>Vulnerability Assessment</w:t>
      </w:r>
      <w:r w:rsidR="00600EC9">
        <w:t xml:space="preserve"> (</w:t>
      </w:r>
      <w:r w:rsidR="00A24368" w:rsidRPr="00A24368">
        <w:rPr>
          <w:b/>
          <w:bCs/>
        </w:rPr>
        <w:t xml:space="preserve">both black-box and </w:t>
      </w:r>
      <w:r w:rsidR="00600EC9" w:rsidRPr="00E83AEB">
        <w:rPr>
          <w:b/>
          <w:bCs/>
        </w:rPr>
        <w:t>grey-box approach</w:t>
      </w:r>
      <w:r w:rsidR="00600EC9" w:rsidRPr="00C132B0">
        <w:t xml:space="preserve"> with testing credentials provided</w:t>
      </w:r>
      <w:r w:rsidR="00600EC9">
        <w:t>)</w:t>
      </w:r>
      <w:r w:rsidR="00E30030">
        <w:t xml:space="preserve">. </w:t>
      </w:r>
      <w:r w:rsidR="00600EC9">
        <w:rPr>
          <w:b/>
        </w:rPr>
        <w:t xml:space="preserve">Web Application </w:t>
      </w:r>
      <w:r w:rsidR="00E74E2E">
        <w:rPr>
          <w:b/>
        </w:rPr>
        <w:t>Vulnerability Assessment</w:t>
      </w:r>
      <w:r w:rsidR="00600EC9">
        <w:t xml:space="preserve"> is a set of testing conducted to assess the security controls and defenses at the application-le</w:t>
      </w:r>
      <w:r w:rsidR="00600EC9" w:rsidRPr="005A3E07">
        <w:t>vel.</w:t>
      </w:r>
    </w:p>
    <w:p w14:paraId="2CD9C4BA" w14:textId="570DBA79" w:rsidR="00600EC9" w:rsidRDefault="00600EC9" w:rsidP="00600EC9">
      <w:pPr>
        <w:pStyle w:val="Heading3"/>
      </w:pPr>
      <w:bookmarkStart w:id="48" w:name="_Toc477273436"/>
      <w:bookmarkStart w:id="49" w:name="_Toc477273541"/>
      <w:bookmarkStart w:id="50" w:name="_Toc477273597"/>
      <w:bookmarkStart w:id="51" w:name="_Toc160454493"/>
      <w:bookmarkStart w:id="52" w:name="_Toc208316444"/>
      <w:bookmarkEnd w:id="48"/>
      <w:bookmarkEnd w:id="49"/>
      <w:bookmarkEnd w:id="50"/>
      <w:r>
        <w:t xml:space="preserve">Web Application </w:t>
      </w:r>
      <w:r w:rsidR="00E74E2E">
        <w:t>Vulnerability Assessment</w:t>
      </w:r>
      <w:bookmarkEnd w:id="51"/>
      <w:bookmarkEnd w:id="52"/>
    </w:p>
    <w:p w14:paraId="395CE338" w14:textId="304FD0AB" w:rsidR="00600EC9" w:rsidRDefault="00600EC9" w:rsidP="00600EC9">
      <w:pPr>
        <w:jc w:val="left"/>
      </w:pPr>
      <w:r w:rsidRPr="0042505B">
        <w:t xml:space="preserve">The </w:t>
      </w:r>
      <w:r w:rsidR="00B25003">
        <w:t>vulnerability assessment</w:t>
      </w:r>
      <w:r w:rsidRPr="0042505B">
        <w:t xml:space="preserve"> and follow up was conducted on </w:t>
      </w:r>
      <w:r w:rsidR="00741EC9">
        <w:t>UAT</w:t>
      </w:r>
      <w:r w:rsidRPr="0042505B">
        <w:t xml:space="preserve"> environment of </w:t>
      </w:r>
      <w:fldSimple w:instr=" DOCPROPERTY  projectShortName  \* MERGEFORMAT ">
        <w:r w:rsidR="0036347F">
          <w:t>XXX</w:t>
        </w:r>
      </w:fldSimple>
      <w:r w:rsidRPr="0042505B">
        <w:t>.</w:t>
      </w:r>
      <w:r>
        <w:t xml:space="preserve"> Refer to the table below for the reviewed website(s).</w:t>
      </w:r>
      <w:r w:rsidRPr="00707124">
        <w:t xml:space="preserve"> </w:t>
      </w:r>
    </w:p>
    <w:tbl>
      <w:tblPr>
        <w:tblStyle w:val="VibeDocs-RiskTable"/>
        <w:tblW w:w="5000" w:type="pct"/>
        <w:tblLook w:val="04A0" w:firstRow="1" w:lastRow="0" w:firstColumn="1" w:lastColumn="0" w:noHBand="0" w:noVBand="1"/>
      </w:tblPr>
      <w:tblGrid>
        <w:gridCol w:w="10461"/>
      </w:tblGrid>
      <w:tr w:rsidR="00600EC9" w14:paraId="14003830" w14:textId="77777777" w:rsidTr="00E12BC5">
        <w:trPr>
          <w:cnfStyle w:val="100000000000" w:firstRow="1" w:lastRow="0" w:firstColumn="0" w:lastColumn="0" w:oddVBand="0" w:evenVBand="0" w:oddHBand="0" w:evenHBand="0" w:firstRowFirstColumn="0" w:firstRowLastColumn="0" w:lastRowFirstColumn="0" w:lastRowLastColumn="0"/>
        </w:trPr>
        <w:tc>
          <w:tcPr>
            <w:tcW w:w="5000" w:type="pct"/>
            <w:shd w:val="clear" w:color="auto" w:fill="F2F2F2" w:themeFill="background1" w:themeFillShade="F2"/>
          </w:tcPr>
          <w:p w14:paraId="3B85B868" w14:textId="251B63D6" w:rsidR="00600EC9" w:rsidRPr="00B06260" w:rsidRDefault="00B06260" w:rsidP="00E12BC5">
            <w:pPr>
              <w:rPr>
                <w:highlight w:val="yellow"/>
              </w:rPr>
            </w:pPr>
            <w:r w:rsidRPr="00B06260">
              <w:rPr>
                <w:highlight w:val="yellow"/>
              </w:rPr>
              <w:t>XXX</w:t>
            </w:r>
            <w:r w:rsidR="00600EC9" w:rsidRPr="00B06260">
              <w:rPr>
                <w:highlight w:val="yellow"/>
              </w:rPr>
              <w:t xml:space="preserve"> @ </w:t>
            </w:r>
            <w:r w:rsidR="0042505B" w:rsidRPr="00B06260">
              <w:rPr>
                <w:highlight w:val="yellow"/>
              </w:rPr>
              <w:t>UAT</w:t>
            </w:r>
            <w:r w:rsidR="00600EC9" w:rsidRPr="00B06260">
              <w:rPr>
                <w:highlight w:val="yellow"/>
              </w:rPr>
              <w:t xml:space="preserve"> Environment</w:t>
            </w:r>
          </w:p>
        </w:tc>
      </w:tr>
      <w:tr w:rsidR="00600EC9" w14:paraId="0CE4F63E" w14:textId="77777777" w:rsidTr="00E12BC5">
        <w:tc>
          <w:tcPr>
            <w:tcW w:w="5000" w:type="pct"/>
          </w:tcPr>
          <w:p w14:paraId="67784B13" w14:textId="5C10E9C2" w:rsidR="00600EC9" w:rsidRPr="00B06260" w:rsidRDefault="00B06260" w:rsidP="002C4C82">
            <w:pPr>
              <w:pStyle w:val="ListParagraph"/>
              <w:numPr>
                <w:ilvl w:val="0"/>
                <w:numId w:val="22"/>
              </w:numPr>
              <w:rPr>
                <w:highlight w:val="yellow"/>
              </w:rPr>
            </w:pPr>
            <w:r w:rsidRPr="00B06260">
              <w:rPr>
                <w:highlight w:val="yellow"/>
              </w:rPr>
              <w:t>X</w:t>
            </w:r>
          </w:p>
        </w:tc>
      </w:tr>
    </w:tbl>
    <w:p w14:paraId="3D598C44" w14:textId="77777777" w:rsidR="00E12BC5" w:rsidRDefault="00E12BC5">
      <w:pPr>
        <w:spacing w:before="0" w:after="200" w:line="276" w:lineRule="auto"/>
        <w:jc w:val="left"/>
        <w:rPr>
          <w:rFonts w:eastAsia="Times New Roman" w:cs="Arial"/>
          <w:b/>
          <w:bCs/>
          <w:color w:val="000000" w:themeColor="text1"/>
          <w:kern w:val="36"/>
          <w:sz w:val="20"/>
          <w:szCs w:val="20"/>
        </w:rPr>
      </w:pPr>
      <w:r>
        <w:br w:type="page"/>
      </w:r>
    </w:p>
    <w:p w14:paraId="4912C2B7" w14:textId="1E585249" w:rsidR="00013596" w:rsidRDefault="00013596" w:rsidP="00A97DAB">
      <w:pPr>
        <w:pStyle w:val="Heading2"/>
      </w:pPr>
      <w:bookmarkStart w:id="53" w:name="_Toc208316445"/>
      <w:r>
        <w:lastRenderedPageBreak/>
        <w:t>Testing Coverage</w:t>
      </w:r>
      <w:bookmarkEnd w:id="53"/>
    </w:p>
    <w:p w14:paraId="42775542" w14:textId="5587877C" w:rsidR="00D8683C" w:rsidRDefault="00D8683C" w:rsidP="00A24368">
      <w:pPr>
        <w:spacing w:before="0" w:after="200" w:line="276" w:lineRule="auto"/>
        <w:jc w:val="left"/>
      </w:pPr>
      <w:r>
        <w:t xml:space="preserve">The </w:t>
      </w:r>
      <w:r>
        <w:rPr>
          <w:b/>
        </w:rPr>
        <w:t>W</w:t>
      </w:r>
      <w:r w:rsidRPr="00F72F63">
        <w:rPr>
          <w:b/>
        </w:rPr>
        <w:t xml:space="preserve">eb </w:t>
      </w:r>
      <w:r>
        <w:rPr>
          <w:b/>
        </w:rPr>
        <w:t xml:space="preserve">Application </w:t>
      </w:r>
      <w:r w:rsidR="00B25003">
        <w:rPr>
          <w:b/>
        </w:rPr>
        <w:t>Vulnerability Assessment</w:t>
      </w:r>
      <w:r>
        <w:t xml:space="preserve"> included black-box followed by grey-box testing of the application as well as the underlying infrastructure, with minimally the following security vulnerabilities based on OWASP Top 10 Web Application Risk 2021:</w:t>
      </w:r>
    </w:p>
    <w:p w14:paraId="770EA3E8" w14:textId="77777777" w:rsidR="00D8683C" w:rsidRPr="000F2D0A" w:rsidRDefault="00D8683C" w:rsidP="002C4C82">
      <w:pPr>
        <w:pStyle w:val="ListParagraph"/>
        <w:numPr>
          <w:ilvl w:val="0"/>
          <w:numId w:val="21"/>
        </w:numPr>
        <w:spacing w:before="0" w:after="0"/>
      </w:pPr>
      <w:r w:rsidRPr="000F2D0A">
        <w:rPr>
          <w:lang w:val="en-SG"/>
        </w:rPr>
        <w:t>Broken Access Control;</w:t>
      </w:r>
    </w:p>
    <w:p w14:paraId="07B300CF" w14:textId="77777777" w:rsidR="00D8683C" w:rsidRPr="000F2D0A" w:rsidRDefault="00D8683C" w:rsidP="002C4C82">
      <w:pPr>
        <w:pStyle w:val="ListParagraph"/>
        <w:numPr>
          <w:ilvl w:val="0"/>
          <w:numId w:val="21"/>
        </w:numPr>
        <w:spacing w:before="0" w:after="0"/>
      </w:pPr>
      <w:r w:rsidRPr="000F2D0A">
        <w:rPr>
          <w:lang w:val="en-SG"/>
        </w:rPr>
        <w:t>Cryptographic Failures;</w:t>
      </w:r>
    </w:p>
    <w:p w14:paraId="7932ACAF" w14:textId="77777777" w:rsidR="00D8683C" w:rsidRPr="000F2D0A" w:rsidRDefault="00D8683C" w:rsidP="002C4C82">
      <w:pPr>
        <w:pStyle w:val="ListParagraph"/>
        <w:numPr>
          <w:ilvl w:val="0"/>
          <w:numId w:val="21"/>
        </w:numPr>
        <w:spacing w:before="0" w:after="0"/>
      </w:pPr>
      <w:r w:rsidRPr="000F2D0A">
        <w:rPr>
          <w:lang w:val="en-SG"/>
        </w:rPr>
        <w:t>Injection;</w:t>
      </w:r>
    </w:p>
    <w:p w14:paraId="2817AB37" w14:textId="77777777" w:rsidR="00D8683C" w:rsidRPr="000F2D0A" w:rsidRDefault="00D8683C" w:rsidP="002C4C82">
      <w:pPr>
        <w:pStyle w:val="ListParagraph"/>
        <w:numPr>
          <w:ilvl w:val="0"/>
          <w:numId w:val="21"/>
        </w:numPr>
        <w:spacing w:before="0" w:after="0"/>
      </w:pPr>
      <w:r w:rsidRPr="000F2D0A">
        <w:rPr>
          <w:lang w:val="en-SG"/>
        </w:rPr>
        <w:t>Insecure Design;</w:t>
      </w:r>
    </w:p>
    <w:p w14:paraId="2F10175A" w14:textId="77777777" w:rsidR="00D8683C" w:rsidRPr="000F2D0A" w:rsidRDefault="00D8683C" w:rsidP="002C4C82">
      <w:pPr>
        <w:pStyle w:val="ListParagraph"/>
        <w:numPr>
          <w:ilvl w:val="0"/>
          <w:numId w:val="21"/>
        </w:numPr>
        <w:spacing w:before="0" w:after="0"/>
      </w:pPr>
      <w:r w:rsidRPr="000F2D0A">
        <w:rPr>
          <w:lang w:val="en-SG"/>
        </w:rPr>
        <w:t>Security Misconfiguration;</w:t>
      </w:r>
    </w:p>
    <w:p w14:paraId="175C9E48" w14:textId="77777777" w:rsidR="00D8683C" w:rsidRPr="000F2D0A" w:rsidRDefault="00D8683C" w:rsidP="002C4C82">
      <w:pPr>
        <w:pStyle w:val="ListParagraph"/>
        <w:numPr>
          <w:ilvl w:val="0"/>
          <w:numId w:val="21"/>
        </w:numPr>
        <w:spacing w:before="0" w:after="0"/>
      </w:pPr>
      <w:r w:rsidRPr="000F2D0A">
        <w:rPr>
          <w:lang w:val="en-SG"/>
        </w:rPr>
        <w:t>Vulnerable and Outdated Components;</w:t>
      </w:r>
    </w:p>
    <w:p w14:paraId="5730E7AD" w14:textId="77777777" w:rsidR="00D8683C" w:rsidRPr="000F2D0A" w:rsidRDefault="00D8683C" w:rsidP="002C4C82">
      <w:pPr>
        <w:pStyle w:val="ListParagraph"/>
        <w:numPr>
          <w:ilvl w:val="0"/>
          <w:numId w:val="21"/>
        </w:numPr>
        <w:spacing w:before="0" w:after="0"/>
      </w:pPr>
      <w:r w:rsidRPr="000F2D0A">
        <w:rPr>
          <w:lang w:val="en-SG"/>
        </w:rPr>
        <w:t>Identification and Authentication Failures;</w:t>
      </w:r>
    </w:p>
    <w:p w14:paraId="0A34C88B" w14:textId="77777777" w:rsidR="00D8683C" w:rsidRPr="000F2D0A" w:rsidRDefault="00D8683C" w:rsidP="002C4C82">
      <w:pPr>
        <w:pStyle w:val="ListParagraph"/>
        <w:numPr>
          <w:ilvl w:val="0"/>
          <w:numId w:val="21"/>
        </w:numPr>
        <w:spacing w:before="0" w:after="0"/>
      </w:pPr>
      <w:r w:rsidRPr="000F2D0A">
        <w:rPr>
          <w:lang w:val="en-SG"/>
        </w:rPr>
        <w:t>Software and Data Integrity Failures;</w:t>
      </w:r>
    </w:p>
    <w:p w14:paraId="25FE372B" w14:textId="77777777" w:rsidR="00D8683C" w:rsidRPr="000F2D0A" w:rsidRDefault="00D8683C" w:rsidP="002C4C82">
      <w:pPr>
        <w:pStyle w:val="ListParagraph"/>
        <w:numPr>
          <w:ilvl w:val="0"/>
          <w:numId w:val="21"/>
        </w:numPr>
        <w:spacing w:before="0" w:after="0"/>
      </w:pPr>
      <w:r w:rsidRPr="000F2D0A">
        <w:rPr>
          <w:lang w:val="en-SG"/>
        </w:rPr>
        <w:t>Security Logging and Monitoring Failures;</w:t>
      </w:r>
      <w:r>
        <w:rPr>
          <w:lang w:val="en-SG"/>
        </w:rPr>
        <w:t xml:space="preserve"> and</w:t>
      </w:r>
    </w:p>
    <w:p w14:paraId="249728B7" w14:textId="77777777" w:rsidR="00D8683C" w:rsidRPr="000F2D0A" w:rsidRDefault="00D8683C" w:rsidP="002C4C82">
      <w:pPr>
        <w:pStyle w:val="ListParagraph"/>
        <w:numPr>
          <w:ilvl w:val="0"/>
          <w:numId w:val="21"/>
        </w:numPr>
        <w:spacing w:before="0" w:after="0"/>
      </w:pPr>
      <w:r w:rsidRPr="000F2D0A">
        <w:rPr>
          <w:lang w:val="en-SG"/>
        </w:rPr>
        <w:t>Server-Side Request Forgery (SSRF)</w:t>
      </w:r>
      <w:r>
        <w:rPr>
          <w:lang w:val="en-SG"/>
        </w:rPr>
        <w:t>.</w:t>
      </w:r>
    </w:p>
    <w:p w14:paraId="5601C1E1" w14:textId="77777777" w:rsidR="00D8683C" w:rsidRDefault="00D8683C" w:rsidP="00D8683C">
      <w:pPr>
        <w:pStyle w:val="ListParagraph"/>
        <w:spacing w:before="0" w:after="0"/>
      </w:pPr>
    </w:p>
    <w:p w14:paraId="1C77C6EE" w14:textId="56C73C44" w:rsidR="00D8683C" w:rsidRPr="00D73B6D" w:rsidRDefault="00D8683C" w:rsidP="00D8683C">
      <w:r w:rsidRPr="00D73B6D">
        <w:t xml:space="preserve">Our web </w:t>
      </w:r>
      <w:r w:rsidR="00B25003">
        <w:t>application vulnerability assessment</w:t>
      </w:r>
      <w:r w:rsidRPr="00D73B6D">
        <w:t xml:space="preserve"> approach consists of two methods of testing:</w:t>
      </w:r>
    </w:p>
    <w:p w14:paraId="3A176B68" w14:textId="77777777" w:rsidR="00D8683C" w:rsidRPr="00D73B6D" w:rsidRDefault="00D8683C" w:rsidP="002C4C82">
      <w:pPr>
        <w:numPr>
          <w:ilvl w:val="0"/>
          <w:numId w:val="23"/>
        </w:numPr>
        <w:ind w:hanging="720"/>
      </w:pPr>
      <w:r w:rsidRPr="00D73B6D">
        <w:rPr>
          <w:b/>
          <w:bCs/>
        </w:rPr>
        <w:t xml:space="preserve">“Black-Box” or “Anonymous” testing – </w:t>
      </w:r>
      <w:r w:rsidRPr="00D73B6D">
        <w:t>measures the security of an application from the perspective of an agent without any privileged knowledge of the application; and</w:t>
      </w:r>
    </w:p>
    <w:p w14:paraId="2F80518B" w14:textId="77777777" w:rsidR="00D8683C" w:rsidRPr="00D73B6D" w:rsidRDefault="00D8683C" w:rsidP="002C4C82">
      <w:pPr>
        <w:numPr>
          <w:ilvl w:val="0"/>
          <w:numId w:val="23"/>
        </w:numPr>
        <w:ind w:hanging="720"/>
      </w:pPr>
      <w:r w:rsidRPr="00D73B6D">
        <w:rPr>
          <w:b/>
          <w:bCs/>
        </w:rPr>
        <w:t xml:space="preserve">“Grey-Box” or “User-Level” testing – </w:t>
      </w:r>
      <w:r w:rsidRPr="00D73B6D">
        <w:t>measures the security of an application from the perspective of an agent with some knowledge and authorization to the application; This testing assumes granting test accounts, tokens, or smart cards to applications under review.</w:t>
      </w:r>
    </w:p>
    <w:p w14:paraId="68C51663" w14:textId="77777777" w:rsidR="00D8683C" w:rsidRPr="00D73B6D" w:rsidRDefault="00D8683C" w:rsidP="00D8683C">
      <w:r w:rsidRPr="00D73B6D">
        <w:t xml:space="preserve">The following categories cover the spectrum of our </w:t>
      </w:r>
      <w:r>
        <w:t xml:space="preserve">testing </w:t>
      </w:r>
      <w:r w:rsidRPr="00D73B6D">
        <w:t>areas:</w:t>
      </w:r>
    </w:p>
    <w:p w14:paraId="6BF8CC72" w14:textId="77777777" w:rsidR="00D8683C" w:rsidRPr="004A17DF" w:rsidRDefault="00D8683C" w:rsidP="002C4C82">
      <w:pPr>
        <w:numPr>
          <w:ilvl w:val="0"/>
          <w:numId w:val="28"/>
        </w:numPr>
        <w:ind w:hanging="720"/>
      </w:pPr>
      <w:r w:rsidRPr="004A17DF">
        <w:rPr>
          <w:b/>
          <w:bCs/>
        </w:rPr>
        <w:t>Information Leakage</w:t>
      </w:r>
      <w:r w:rsidRPr="004A17DF">
        <w:t xml:space="preserve"> – system information gathering is usually the first step a hacker would take by scanning and probing the perimeter of a network and the boundary of a system. At his disposal are public search engines, network scanners and specially crafted messages which could be used to find security loopholes or vulnerabilities which can be exploited to gain system entry. Tests should be carried out to detect network system verbosity and promiscuity. </w:t>
      </w:r>
    </w:p>
    <w:p w14:paraId="42C8349D" w14:textId="77777777" w:rsidR="00D8683C" w:rsidRPr="00D73B6D" w:rsidRDefault="00D8683C" w:rsidP="002C4C82">
      <w:pPr>
        <w:numPr>
          <w:ilvl w:val="0"/>
          <w:numId w:val="28"/>
        </w:numPr>
        <w:ind w:hanging="720"/>
      </w:pPr>
      <w:r w:rsidRPr="004A17DF">
        <w:rPr>
          <w:b/>
          <w:bCs/>
        </w:rPr>
        <w:t>Business Logic</w:t>
      </w:r>
      <w:r w:rsidRPr="004A17DF">
        <w:t xml:space="preserve"> </w:t>
      </w:r>
      <w:r w:rsidRPr="00D73B6D">
        <w:t>– mistakes made in implementing business logic can lead to security holes whereby a user may perform an unauthorised function. For instance, a transaction operation should be performed in a certain sequence but a user can bypass controls by shuffling the sequence of input steps.</w:t>
      </w:r>
    </w:p>
    <w:p w14:paraId="159746FA" w14:textId="77777777" w:rsidR="00D8683C" w:rsidRPr="00D73B6D" w:rsidRDefault="00D8683C" w:rsidP="002C4C82">
      <w:pPr>
        <w:numPr>
          <w:ilvl w:val="0"/>
          <w:numId w:val="28"/>
        </w:numPr>
        <w:ind w:hanging="720"/>
      </w:pPr>
      <w:r w:rsidRPr="004A17DF">
        <w:rPr>
          <w:b/>
          <w:bCs/>
        </w:rPr>
        <w:t xml:space="preserve">Authentication </w:t>
      </w:r>
      <w:r w:rsidRPr="00D73B6D">
        <w:t>– the most common example of an authentication scheme is the logon process using static or dynamic passwords. Authentication testing should ensure that security requirements (credential expiry, revocation, reuse etc.) are implemented correctly and the protection of security functions and cryptographic keys is robust.</w:t>
      </w:r>
    </w:p>
    <w:p w14:paraId="678A936C" w14:textId="77777777" w:rsidR="00D8683C" w:rsidRPr="00D73B6D" w:rsidRDefault="00D8683C" w:rsidP="002C4C82">
      <w:pPr>
        <w:numPr>
          <w:ilvl w:val="0"/>
          <w:numId w:val="28"/>
        </w:numPr>
        <w:ind w:hanging="720"/>
      </w:pPr>
      <w:r w:rsidRPr="004A17DF">
        <w:rPr>
          <w:b/>
          <w:bCs/>
        </w:rPr>
        <w:t>Authorisation</w:t>
      </w:r>
      <w:r w:rsidRPr="004A17DF">
        <w:t xml:space="preserve"> </w:t>
      </w:r>
      <w:r w:rsidRPr="00D73B6D">
        <w:t>– after a user has been authenticated and gained access into the systems, authorisation helps to ensure that a given user is only allowed to view, write, execute, modify, create and/or delete data and invoke the functions that he is permitted to do so. Tests should be conducted to verify that the security access matrix works correctly in various permutations.</w:t>
      </w:r>
    </w:p>
    <w:p w14:paraId="4A4695B0" w14:textId="77777777" w:rsidR="00D8683C" w:rsidRPr="00D73B6D" w:rsidRDefault="00D8683C" w:rsidP="002C4C82">
      <w:pPr>
        <w:numPr>
          <w:ilvl w:val="0"/>
          <w:numId w:val="28"/>
        </w:numPr>
        <w:ind w:hanging="720"/>
      </w:pPr>
      <w:r w:rsidRPr="004A17DF">
        <w:rPr>
          <w:b/>
          <w:bCs/>
        </w:rPr>
        <w:t>Input Data Validation</w:t>
      </w:r>
      <w:r w:rsidRPr="004A17DF">
        <w:t xml:space="preserve"> </w:t>
      </w:r>
      <w:r w:rsidRPr="00D73B6D">
        <w:t>– the most common security weakness in applications is the failure to properly validate input from the users. This weakness could spawn major vulnerabilities such as script injection and buffer overflows. Proper data validation should include the following:</w:t>
      </w:r>
    </w:p>
    <w:p w14:paraId="10E959A8" w14:textId="77777777" w:rsidR="00D8683C" w:rsidRPr="00D73B6D" w:rsidRDefault="00D8683C" w:rsidP="002C4C82">
      <w:pPr>
        <w:numPr>
          <w:ilvl w:val="1"/>
          <w:numId w:val="24"/>
        </w:numPr>
        <w:tabs>
          <w:tab w:val="clear" w:pos="1440"/>
        </w:tabs>
        <w:spacing w:before="0" w:after="0"/>
        <w:ind w:left="1170"/>
      </w:pPr>
      <w:r w:rsidRPr="00D73B6D">
        <w:t>Every input to the applications should be validated.</w:t>
      </w:r>
    </w:p>
    <w:p w14:paraId="632137E7" w14:textId="77777777" w:rsidR="00D8683C" w:rsidRPr="00D73B6D" w:rsidRDefault="00D8683C" w:rsidP="002C4C82">
      <w:pPr>
        <w:numPr>
          <w:ilvl w:val="1"/>
          <w:numId w:val="24"/>
        </w:numPr>
        <w:tabs>
          <w:tab w:val="clear" w:pos="1440"/>
        </w:tabs>
        <w:spacing w:before="0" w:after="0"/>
        <w:ind w:left="1170"/>
      </w:pPr>
      <w:r w:rsidRPr="00D73B6D">
        <w:t>All forms of data (such as text boxes, select boxes and hidden fields) should be checked.</w:t>
      </w:r>
    </w:p>
    <w:p w14:paraId="0C6A89C3" w14:textId="77777777" w:rsidR="00D8683C" w:rsidRPr="00D73B6D" w:rsidRDefault="00D8683C" w:rsidP="002C4C82">
      <w:pPr>
        <w:numPr>
          <w:ilvl w:val="1"/>
          <w:numId w:val="24"/>
        </w:numPr>
        <w:tabs>
          <w:tab w:val="clear" w:pos="1440"/>
        </w:tabs>
        <w:spacing w:before="0" w:after="0"/>
        <w:ind w:left="1170"/>
      </w:pPr>
      <w:r w:rsidRPr="00D73B6D">
        <w:lastRenderedPageBreak/>
        <w:t>The handling of null and incorrect data input should be verified.</w:t>
      </w:r>
    </w:p>
    <w:p w14:paraId="6E33C671" w14:textId="77777777" w:rsidR="00D8683C" w:rsidRPr="00D73B6D" w:rsidRDefault="00D8683C" w:rsidP="002C4C82">
      <w:pPr>
        <w:numPr>
          <w:ilvl w:val="1"/>
          <w:numId w:val="24"/>
        </w:numPr>
        <w:tabs>
          <w:tab w:val="clear" w:pos="1440"/>
        </w:tabs>
        <w:spacing w:before="0" w:after="0"/>
        <w:ind w:left="1170"/>
      </w:pPr>
      <w:r w:rsidRPr="00D73B6D">
        <w:t>Content formatting should be checked.</w:t>
      </w:r>
    </w:p>
    <w:p w14:paraId="5350DDA0" w14:textId="77777777" w:rsidR="00D8683C" w:rsidRPr="00D73B6D" w:rsidRDefault="00D8683C" w:rsidP="002C4C82">
      <w:pPr>
        <w:numPr>
          <w:ilvl w:val="1"/>
          <w:numId w:val="24"/>
        </w:numPr>
        <w:tabs>
          <w:tab w:val="clear" w:pos="1440"/>
        </w:tabs>
        <w:spacing w:before="0" w:after="0"/>
        <w:ind w:left="1170"/>
      </w:pPr>
      <w:r w:rsidRPr="00D73B6D">
        <w:t>Maximum length for each input field should be validated.</w:t>
      </w:r>
    </w:p>
    <w:p w14:paraId="605337A3" w14:textId="77777777" w:rsidR="00D8683C" w:rsidRPr="00D73B6D" w:rsidRDefault="00D8683C" w:rsidP="002C4C82">
      <w:pPr>
        <w:numPr>
          <w:ilvl w:val="0"/>
          <w:numId w:val="28"/>
        </w:numPr>
        <w:ind w:hanging="720"/>
      </w:pPr>
      <w:r w:rsidRPr="004A17DF">
        <w:rPr>
          <w:b/>
          <w:bCs/>
        </w:rPr>
        <w:t>Improper Error and Exception</w:t>
      </w:r>
      <w:r w:rsidRPr="004A17DF">
        <w:t xml:space="preserve"> </w:t>
      </w:r>
      <w:r w:rsidRPr="004A17DF">
        <w:rPr>
          <w:b/>
          <w:bCs/>
        </w:rPr>
        <w:t>Handling</w:t>
      </w:r>
      <w:r w:rsidRPr="004A17DF">
        <w:t xml:space="preserve"> </w:t>
      </w:r>
      <w:r w:rsidRPr="00D73B6D">
        <w:t>– stringent exception/error handling would facilitate fail-safe processing under various error and exception conditions. Leakage of sensitive information should not be an outcome of a system failure.</w:t>
      </w:r>
    </w:p>
    <w:p w14:paraId="738A535C" w14:textId="77777777" w:rsidR="00D8683C" w:rsidRPr="00D73B6D" w:rsidRDefault="00D8683C" w:rsidP="002C4C82">
      <w:pPr>
        <w:numPr>
          <w:ilvl w:val="0"/>
          <w:numId w:val="28"/>
        </w:numPr>
        <w:ind w:hanging="720"/>
      </w:pPr>
      <w:r w:rsidRPr="004A17DF">
        <w:rPr>
          <w:b/>
          <w:bCs/>
        </w:rPr>
        <w:t>Session Management</w:t>
      </w:r>
      <w:r w:rsidRPr="004A17DF">
        <w:t xml:space="preserve"> </w:t>
      </w:r>
      <w:r w:rsidRPr="00D73B6D">
        <w:t>– manipulation of session management of applications can lead to security issues. To ensure secure session management, the following conditions should be specified:</w:t>
      </w:r>
    </w:p>
    <w:p w14:paraId="32692DDD" w14:textId="77777777" w:rsidR="004A17DF" w:rsidRDefault="00D8683C" w:rsidP="002C4C82">
      <w:pPr>
        <w:numPr>
          <w:ilvl w:val="0"/>
          <w:numId w:val="29"/>
        </w:numPr>
        <w:tabs>
          <w:tab w:val="clear" w:pos="1080"/>
        </w:tabs>
        <w:spacing w:before="0" w:after="0"/>
        <w:ind w:left="1276" w:hanging="425"/>
      </w:pPr>
      <w:r w:rsidRPr="00D73B6D">
        <w:t>Sensitive information that is passed in the cookies is encrypted.</w:t>
      </w:r>
    </w:p>
    <w:p w14:paraId="30224CAF" w14:textId="243578D4" w:rsidR="00D8683C" w:rsidRPr="00D73B6D" w:rsidRDefault="00D8683C" w:rsidP="002C4C82">
      <w:pPr>
        <w:numPr>
          <w:ilvl w:val="0"/>
          <w:numId w:val="29"/>
        </w:numPr>
        <w:tabs>
          <w:tab w:val="clear" w:pos="1080"/>
        </w:tabs>
        <w:spacing w:before="0" w:after="0"/>
        <w:ind w:left="1276" w:hanging="425"/>
      </w:pPr>
      <w:r w:rsidRPr="00D73B6D">
        <w:t>Session identifier should be random and unique.</w:t>
      </w:r>
    </w:p>
    <w:p w14:paraId="2EE4B496" w14:textId="60291433" w:rsidR="00D8683C" w:rsidRPr="00D73B6D" w:rsidRDefault="00D8683C" w:rsidP="002C4C82">
      <w:pPr>
        <w:numPr>
          <w:ilvl w:val="0"/>
          <w:numId w:val="29"/>
        </w:numPr>
        <w:tabs>
          <w:tab w:val="clear" w:pos="1080"/>
        </w:tabs>
        <w:spacing w:before="0" w:after="0"/>
        <w:ind w:left="1276" w:hanging="425"/>
      </w:pPr>
      <w:r w:rsidRPr="00D73B6D">
        <w:t>Session should expire after a pre-defined length of time.</w:t>
      </w:r>
    </w:p>
    <w:p w14:paraId="16F09E42" w14:textId="77777777" w:rsidR="00D8683C" w:rsidRPr="00D73B6D" w:rsidRDefault="00D8683C" w:rsidP="002C4C82">
      <w:pPr>
        <w:numPr>
          <w:ilvl w:val="0"/>
          <w:numId w:val="28"/>
        </w:numPr>
        <w:ind w:hanging="720"/>
      </w:pPr>
      <w:r w:rsidRPr="004A17DF">
        <w:rPr>
          <w:b/>
          <w:bCs/>
        </w:rPr>
        <w:t xml:space="preserve">Cryptography </w:t>
      </w:r>
      <w:r w:rsidRPr="00D73B6D">
        <w:t>– cryptography should be employed to protect sensitive data. The strength of cryptography depends not only on the algorithm and key size, but also on its implementation. As such, the implementation must be rigorously tested covering all cryptographic functions (encryption, decryption, hashing, signing) and key management procedures (generation, distribution, installation, renewal, revocation and expiry).</w:t>
      </w:r>
    </w:p>
    <w:p w14:paraId="7C5420B2" w14:textId="0EB391D6" w:rsidR="00D8683C" w:rsidRPr="00CB6C58" w:rsidRDefault="00D8683C" w:rsidP="00A24368">
      <w:pPr>
        <w:rPr>
          <w:lang w:val="en-GB"/>
        </w:rPr>
      </w:pPr>
      <w:bookmarkStart w:id="54" w:name="_Toc363051673"/>
      <w:bookmarkStart w:id="55" w:name="_Toc363059141"/>
      <w:r>
        <w:t xml:space="preserve">Our testing approach consists of both automated tools and manual testing. While the usage of tools provides </w:t>
      </w:r>
      <w:r w:rsidRPr="00A7135C">
        <w:rPr>
          <w:lang w:val="en-SG"/>
        </w:rPr>
        <w:t>a reasonably good baseline of web-based application security postures, we have found that the results are often laden with false positives and miss critical vulnerabilities. Therefore, we will also use a series of manual testing techniques along with our proprietary work programs to test the web application for exposures to ensure an accurate security posture of the application.</w:t>
      </w:r>
      <w:bookmarkEnd w:id="54"/>
      <w:bookmarkEnd w:id="55"/>
    </w:p>
    <w:p w14:paraId="00A80ADB" w14:textId="3981525C" w:rsidR="00D44ED7" w:rsidRPr="00382533" w:rsidRDefault="00B566F3" w:rsidP="000D04C2">
      <w:r w:rsidRPr="005A051D">
        <w:t xml:space="preserve">Refer to the </w:t>
      </w:r>
      <w:hyperlink w:anchor="_Methodology_&amp;_Approach" w:history="1">
        <w:r w:rsidRPr="005A051D">
          <w:rPr>
            <w:rStyle w:val="Hyperlink"/>
          </w:rPr>
          <w:t>Section 2.4. Methodology &amp; Approach</w:t>
        </w:r>
      </w:hyperlink>
      <w:r w:rsidRPr="005A051D">
        <w:rPr>
          <w:color w:val="00A1DE" w:themeColor="accent1"/>
        </w:rPr>
        <w:t xml:space="preserve"> </w:t>
      </w:r>
      <w:r w:rsidRPr="005A051D">
        <w:t>for the detail steps of testing we conducted.</w:t>
      </w:r>
      <w:r w:rsidR="00D44ED7">
        <w:br w:type="page"/>
      </w:r>
    </w:p>
    <w:p w14:paraId="49B51700" w14:textId="6F5404D7" w:rsidR="00846162" w:rsidRDefault="00D73B6D" w:rsidP="00A97DAB">
      <w:pPr>
        <w:pStyle w:val="Heading2"/>
      </w:pPr>
      <w:bookmarkStart w:id="56" w:name="_Methodology_&amp;_Approach"/>
      <w:bookmarkStart w:id="57" w:name="_Toc208316446"/>
      <w:bookmarkEnd w:id="56"/>
      <w:r>
        <w:lastRenderedPageBreak/>
        <w:t>Methodology</w:t>
      </w:r>
      <w:r w:rsidR="00C61FB5">
        <w:t xml:space="preserve"> &amp; Approach</w:t>
      </w:r>
      <w:bookmarkEnd w:id="57"/>
    </w:p>
    <w:p w14:paraId="4340319E" w14:textId="77777777" w:rsidR="00F72F63" w:rsidRDefault="00F72F63" w:rsidP="00846162">
      <w:r>
        <w:t>Below diagram depicted our security testing methodology</w:t>
      </w:r>
    </w:p>
    <w:p w14:paraId="10BC5ECE" w14:textId="327FA0ED" w:rsidR="00F72F63" w:rsidRDefault="00B3379D" w:rsidP="00590921">
      <w:pPr>
        <w:jc w:val="center"/>
      </w:pPr>
      <w:r w:rsidRPr="00F72F63">
        <w:rPr>
          <w:noProof/>
        </w:rPr>
        <w:drawing>
          <wp:inline distT="0" distB="0" distL="0" distR="0" wp14:anchorId="654D6F2D" wp14:editId="66AEEB56">
            <wp:extent cx="5732145" cy="3274695"/>
            <wp:effectExtent l="0" t="0" r="0" b="20955"/>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686E7BB4" w14:textId="77777777" w:rsidR="00B06260" w:rsidRDefault="00B06260" w:rsidP="0048402B"/>
    <w:p w14:paraId="1432659F" w14:textId="38648BCE" w:rsidR="0048402B" w:rsidRDefault="0048402B" w:rsidP="0048402B">
      <w:r>
        <w:t xml:space="preserve">The approach for </w:t>
      </w:r>
      <w:r w:rsidRPr="00C537AE">
        <w:rPr>
          <w:b/>
        </w:rPr>
        <w:t>W</w:t>
      </w:r>
      <w:r w:rsidRPr="00026A8F">
        <w:rPr>
          <w:b/>
        </w:rPr>
        <w:t xml:space="preserve">eb </w:t>
      </w:r>
      <w:r>
        <w:rPr>
          <w:b/>
        </w:rPr>
        <w:t xml:space="preserve">Application </w:t>
      </w:r>
      <w:r w:rsidR="00B25003">
        <w:rPr>
          <w:b/>
        </w:rPr>
        <w:t>Vulnerability Assessment</w:t>
      </w:r>
      <w:r>
        <w:t xml:space="preserve"> is described in the steps below:</w:t>
      </w:r>
    </w:p>
    <w:p w14:paraId="6C714E44" w14:textId="77777777" w:rsidR="0048402B" w:rsidRPr="00975117" w:rsidRDefault="0048402B" w:rsidP="002C4C82">
      <w:pPr>
        <w:numPr>
          <w:ilvl w:val="0"/>
          <w:numId w:val="25"/>
        </w:numPr>
        <w:ind w:left="720" w:hanging="720"/>
      </w:pPr>
      <w:r w:rsidRPr="00975117">
        <w:t>Step 1 – Application Walkthrough.</w:t>
      </w:r>
    </w:p>
    <w:p w14:paraId="51D467CF" w14:textId="77777777" w:rsidR="0048402B" w:rsidRPr="00975117" w:rsidRDefault="0048402B" w:rsidP="002C4C82">
      <w:pPr>
        <w:numPr>
          <w:ilvl w:val="1"/>
          <w:numId w:val="20"/>
        </w:numPr>
      </w:pPr>
      <w:r w:rsidRPr="00975117">
        <w:t>Understanding the business or operational objectives of the application including transactions, workflow and processes.</w:t>
      </w:r>
    </w:p>
    <w:p w14:paraId="5C9F599F" w14:textId="77777777" w:rsidR="0048402B" w:rsidRPr="00975117" w:rsidRDefault="0048402B" w:rsidP="002C4C82">
      <w:pPr>
        <w:numPr>
          <w:ilvl w:val="1"/>
          <w:numId w:val="20"/>
        </w:numPr>
      </w:pPr>
      <w:r w:rsidRPr="00975117">
        <w:t>Reviewing the type of application, the design of the application pages and the input and output components.</w:t>
      </w:r>
    </w:p>
    <w:p w14:paraId="683E1867" w14:textId="77777777" w:rsidR="0048402B" w:rsidRPr="00975117" w:rsidRDefault="0048402B" w:rsidP="002C4C82">
      <w:pPr>
        <w:numPr>
          <w:ilvl w:val="1"/>
          <w:numId w:val="20"/>
        </w:numPr>
      </w:pPr>
      <w:r w:rsidRPr="00975117">
        <w:t>Identifying the critical data, private personal/consumer data, or sensitive technical information</w:t>
      </w:r>
    </w:p>
    <w:p w14:paraId="313B19FC" w14:textId="77777777" w:rsidR="0048402B" w:rsidRPr="00975117" w:rsidRDefault="0048402B" w:rsidP="002C4C82">
      <w:pPr>
        <w:numPr>
          <w:ilvl w:val="0"/>
          <w:numId w:val="25"/>
        </w:numPr>
        <w:ind w:left="720" w:hanging="720"/>
      </w:pPr>
      <w:r w:rsidRPr="00975117">
        <w:t>Step 2 – Vulnerability Identification.</w:t>
      </w:r>
    </w:p>
    <w:p w14:paraId="4360A7F9" w14:textId="77777777" w:rsidR="0048402B" w:rsidRPr="00975117" w:rsidRDefault="0048402B" w:rsidP="002C4C82">
      <w:pPr>
        <w:numPr>
          <w:ilvl w:val="1"/>
          <w:numId w:val="26"/>
        </w:numPr>
      </w:pPr>
      <w:r w:rsidRPr="00975117">
        <w:t>Usage of automated tools to provide baseline breadth coverage to ensure that all components of applications are analyzed.</w:t>
      </w:r>
    </w:p>
    <w:p w14:paraId="6E18C39C" w14:textId="77777777" w:rsidR="0048402B" w:rsidRPr="00975117" w:rsidRDefault="0048402B" w:rsidP="002C4C82">
      <w:pPr>
        <w:numPr>
          <w:ilvl w:val="1"/>
          <w:numId w:val="26"/>
        </w:numPr>
      </w:pPr>
      <w:r w:rsidRPr="00975117">
        <w:t>Performing manipulative, aggregation and iterative testing to determine the application exposure to attacks.</w:t>
      </w:r>
    </w:p>
    <w:p w14:paraId="715CE7B8" w14:textId="77777777" w:rsidR="00AF76E6" w:rsidRDefault="00AF76E6" w:rsidP="00F82BC4"/>
    <w:p w14:paraId="28776027" w14:textId="43C23C29" w:rsidR="00F82BC4" w:rsidRPr="00A52E97" w:rsidRDefault="00F82BC4" w:rsidP="00A52E97">
      <w:pPr>
        <w:numPr>
          <w:ilvl w:val="1"/>
          <w:numId w:val="3"/>
        </w:numPr>
        <w:tabs>
          <w:tab w:val="num" w:pos="1440"/>
        </w:tabs>
      </w:pPr>
      <w:r>
        <w:br w:type="page"/>
      </w:r>
    </w:p>
    <w:p w14:paraId="0504940C" w14:textId="0FA0D77C" w:rsidR="00846162" w:rsidRDefault="00C61FB5" w:rsidP="00A97DAB">
      <w:pPr>
        <w:pStyle w:val="Heading2"/>
      </w:pPr>
      <w:bookmarkStart w:id="58" w:name="_Toc208316447"/>
      <w:r>
        <w:lastRenderedPageBreak/>
        <w:t>Timeline</w:t>
      </w:r>
      <w:bookmarkEnd w:id="58"/>
    </w:p>
    <w:p w14:paraId="166D97DB" w14:textId="35A0390F" w:rsidR="00800D9D" w:rsidRDefault="00800D9D" w:rsidP="00800D9D">
      <w:r>
        <w:t xml:space="preserve">The security </w:t>
      </w:r>
      <w:r w:rsidRPr="00BC4822">
        <w:t xml:space="preserve">testing was conducted between the period of </w:t>
      </w:r>
      <w:r w:rsidR="00B06260" w:rsidRPr="00B06260">
        <w:rPr>
          <w:b/>
          <w:highlight w:val="yellow"/>
        </w:rPr>
        <w:t>XX November 2024</w:t>
      </w:r>
      <w:r w:rsidR="007940F7" w:rsidRPr="00B06260">
        <w:rPr>
          <w:b/>
          <w:highlight w:val="yellow"/>
        </w:rPr>
        <w:t xml:space="preserve"> –</w:t>
      </w:r>
      <w:r w:rsidR="00056040" w:rsidRPr="00B06260">
        <w:rPr>
          <w:b/>
          <w:highlight w:val="yellow"/>
        </w:rPr>
        <w:t xml:space="preserve"> </w:t>
      </w:r>
      <w:r w:rsidR="00B06260" w:rsidRPr="00B06260">
        <w:rPr>
          <w:b/>
          <w:highlight w:val="yellow"/>
        </w:rPr>
        <w:t>XX November</w:t>
      </w:r>
      <w:r w:rsidR="007940F7" w:rsidRPr="00B06260">
        <w:rPr>
          <w:b/>
          <w:highlight w:val="yellow"/>
        </w:rPr>
        <w:t xml:space="preserve"> 2024</w:t>
      </w:r>
      <w:r w:rsidR="00CA4603" w:rsidRPr="00BC4822">
        <w:rPr>
          <w:b/>
        </w:rPr>
        <w:t xml:space="preserve"> </w:t>
      </w:r>
      <w:r w:rsidRPr="00BC4822">
        <w:t>and in phases for different applications / sites to align with respective applications’ availability, maintenance cycle, internal testing schedules and other blac</w:t>
      </w:r>
      <w:r>
        <w:t>kout periods.</w:t>
      </w:r>
    </w:p>
    <w:p w14:paraId="1367FEF4" w14:textId="77777777" w:rsidR="006438D4" w:rsidRDefault="006438D4" w:rsidP="00800D9D">
      <w:pPr>
        <w:rPr>
          <w:b/>
        </w:rPr>
      </w:pPr>
    </w:p>
    <w:tbl>
      <w:tblPr>
        <w:tblStyle w:val="VibeDocs-RiskTable"/>
        <w:tblW w:w="5001" w:type="pct"/>
        <w:tblInd w:w="-1" w:type="dxa"/>
        <w:tblLook w:val="04A0" w:firstRow="1" w:lastRow="0" w:firstColumn="1" w:lastColumn="0" w:noHBand="0" w:noVBand="1"/>
      </w:tblPr>
      <w:tblGrid>
        <w:gridCol w:w="5309"/>
        <w:gridCol w:w="5154"/>
      </w:tblGrid>
      <w:tr w:rsidR="00606AE8" w14:paraId="101C85C2" w14:textId="77777777" w:rsidTr="00606AE8">
        <w:trPr>
          <w:cnfStyle w:val="100000000000" w:firstRow="1" w:lastRow="0" w:firstColumn="0" w:lastColumn="0" w:oddVBand="0" w:evenVBand="0" w:oddHBand="0" w:evenHBand="0" w:firstRowFirstColumn="0" w:firstRowLastColumn="0" w:lastRowFirstColumn="0" w:lastRowLastColumn="0"/>
        </w:trPr>
        <w:tc>
          <w:tcPr>
            <w:tcW w:w="5000" w:type="pct"/>
            <w:gridSpan w:val="2"/>
            <w:shd w:val="clear" w:color="auto" w:fill="F2F2F2" w:themeFill="background1" w:themeFillShade="F2"/>
          </w:tcPr>
          <w:p w14:paraId="7C381F7A" w14:textId="16FD118C" w:rsidR="00606AE8" w:rsidRPr="00BC4822" w:rsidRDefault="00B06260" w:rsidP="00B01C1C">
            <w:pPr>
              <w:spacing w:before="60" w:after="60"/>
              <w:jc w:val="left"/>
              <w:rPr>
                <w:bCs/>
              </w:rPr>
            </w:pPr>
            <w:r w:rsidRPr="00BC4822">
              <w:t xml:space="preserve">Web Application </w:t>
            </w:r>
            <w:r w:rsidR="00B25003">
              <w:t>Vulnerability Assessment</w:t>
            </w:r>
          </w:p>
        </w:tc>
      </w:tr>
      <w:tr w:rsidR="00606AE8" w14:paraId="5FD31700" w14:textId="77777777" w:rsidTr="00D230F2">
        <w:tc>
          <w:tcPr>
            <w:tcW w:w="2537" w:type="pct"/>
            <w:vAlign w:val="center"/>
          </w:tcPr>
          <w:p w14:paraId="19C75963" w14:textId="6BD6F6D6" w:rsidR="00606AE8" w:rsidRPr="00A24368" w:rsidRDefault="00B06260" w:rsidP="000A4799">
            <w:pPr>
              <w:spacing w:before="60" w:after="60"/>
              <w:ind w:left="720"/>
              <w:jc w:val="left"/>
              <w:rPr>
                <w:bCs/>
              </w:rPr>
            </w:pPr>
            <w:r>
              <w:rPr>
                <w:bCs/>
              </w:rPr>
              <w:t xml:space="preserve">XXX </w:t>
            </w:r>
            <w:r w:rsidR="00606AE8" w:rsidRPr="00A24368">
              <w:rPr>
                <w:bCs/>
              </w:rPr>
              <w:t>Fieldwork</w:t>
            </w:r>
          </w:p>
        </w:tc>
        <w:tc>
          <w:tcPr>
            <w:tcW w:w="2463" w:type="pct"/>
            <w:vAlign w:val="center"/>
          </w:tcPr>
          <w:p w14:paraId="0FBCFA18" w14:textId="40BC425B" w:rsidR="00606AE8" w:rsidRPr="00A24368" w:rsidRDefault="00606AE8" w:rsidP="000A4799">
            <w:pPr>
              <w:spacing w:before="60" w:after="60"/>
              <w:jc w:val="left"/>
              <w:rPr>
                <w:bCs/>
              </w:rPr>
            </w:pPr>
          </w:p>
        </w:tc>
      </w:tr>
      <w:tr w:rsidR="00354F33" w14:paraId="710F48A9" w14:textId="77777777" w:rsidTr="00D230F2">
        <w:tc>
          <w:tcPr>
            <w:tcW w:w="2537" w:type="pct"/>
            <w:vAlign w:val="center"/>
          </w:tcPr>
          <w:p w14:paraId="4ED62064" w14:textId="195DDB8C" w:rsidR="00354F33" w:rsidRPr="00A24368" w:rsidRDefault="00B06260" w:rsidP="000A4799">
            <w:pPr>
              <w:spacing w:before="60" w:after="60"/>
              <w:ind w:left="720"/>
              <w:jc w:val="left"/>
              <w:rPr>
                <w:bCs/>
              </w:rPr>
            </w:pPr>
            <w:r>
              <w:rPr>
                <w:bCs/>
              </w:rPr>
              <w:t>XXX</w:t>
            </w:r>
            <w:r w:rsidR="001653C3" w:rsidRPr="00A24368">
              <w:rPr>
                <w:bCs/>
              </w:rPr>
              <w:t xml:space="preserve"> </w:t>
            </w:r>
            <w:r w:rsidR="00354F33" w:rsidRPr="00A24368">
              <w:rPr>
                <w:bCs/>
              </w:rPr>
              <w:t>Follow Up</w:t>
            </w:r>
          </w:p>
        </w:tc>
        <w:tc>
          <w:tcPr>
            <w:tcW w:w="2463" w:type="pct"/>
            <w:vAlign w:val="center"/>
          </w:tcPr>
          <w:p w14:paraId="07A571E6" w14:textId="114A7541" w:rsidR="00354F33" w:rsidRPr="00A24368" w:rsidRDefault="00354F33" w:rsidP="000A4799">
            <w:pPr>
              <w:spacing w:before="60" w:after="60"/>
              <w:jc w:val="left"/>
              <w:rPr>
                <w:bCs/>
              </w:rPr>
            </w:pPr>
          </w:p>
        </w:tc>
      </w:tr>
    </w:tbl>
    <w:p w14:paraId="43145CB2" w14:textId="2459680B" w:rsidR="00800D9D" w:rsidRDefault="00800D9D" w:rsidP="00A97DAB">
      <w:pPr>
        <w:pStyle w:val="Caption"/>
      </w:pPr>
      <w:bookmarkStart w:id="59" w:name="_Toc473923465"/>
      <w:bookmarkStart w:id="60" w:name="_Toc208316456"/>
      <w:r>
        <w:t xml:space="preserve">Table </w:t>
      </w:r>
      <w:r w:rsidR="003003DB">
        <w:rPr>
          <w:noProof/>
        </w:rPr>
        <w:fldChar w:fldCharType="begin"/>
      </w:r>
      <w:r w:rsidR="003003DB">
        <w:rPr>
          <w:noProof/>
        </w:rPr>
        <w:instrText xml:space="preserve"> STYLEREF 1 \s </w:instrText>
      </w:r>
      <w:r w:rsidR="003003DB">
        <w:rPr>
          <w:noProof/>
        </w:rPr>
        <w:fldChar w:fldCharType="separate"/>
      </w:r>
      <w:r w:rsidR="0036347F">
        <w:rPr>
          <w:noProof/>
        </w:rPr>
        <w:t>2</w:t>
      </w:r>
      <w:r w:rsidR="003003DB">
        <w:rPr>
          <w:noProof/>
        </w:rPr>
        <w:fldChar w:fldCharType="end"/>
      </w:r>
      <w:r>
        <w:noBreakHyphen/>
      </w:r>
      <w:r w:rsidR="003003DB">
        <w:rPr>
          <w:noProof/>
        </w:rPr>
        <w:fldChar w:fldCharType="begin"/>
      </w:r>
      <w:r w:rsidR="003003DB">
        <w:rPr>
          <w:noProof/>
        </w:rPr>
        <w:instrText xml:space="preserve"> SEQ Table \* ARABIC \s 1 </w:instrText>
      </w:r>
      <w:r w:rsidR="003003DB">
        <w:rPr>
          <w:noProof/>
        </w:rPr>
        <w:fldChar w:fldCharType="separate"/>
      </w:r>
      <w:r w:rsidR="0036347F">
        <w:rPr>
          <w:noProof/>
        </w:rPr>
        <w:t>1</w:t>
      </w:r>
      <w:r w:rsidR="003003DB">
        <w:rPr>
          <w:noProof/>
        </w:rPr>
        <w:fldChar w:fldCharType="end"/>
      </w:r>
      <w:r>
        <w:t>: Overview of Security Testing Schedule</w:t>
      </w:r>
      <w:bookmarkEnd w:id="59"/>
      <w:bookmarkEnd w:id="60"/>
    </w:p>
    <w:p w14:paraId="0431CD42" w14:textId="77777777" w:rsidR="00800D9D" w:rsidRPr="004C44BA" w:rsidRDefault="00800D9D" w:rsidP="004C44BA"/>
    <w:p w14:paraId="4BE81A84" w14:textId="77777777" w:rsidR="00702849" w:rsidRDefault="00702849" w:rsidP="00702849">
      <w:pPr>
        <w:spacing w:before="0" w:after="200" w:line="276" w:lineRule="auto"/>
        <w:jc w:val="left"/>
      </w:pPr>
      <w:r>
        <w:br w:type="page"/>
      </w:r>
    </w:p>
    <w:p w14:paraId="224E20FB" w14:textId="32AEEE3B" w:rsidR="00702849" w:rsidRDefault="00702849" w:rsidP="00A97DAB">
      <w:pPr>
        <w:pStyle w:val="Heading2"/>
      </w:pPr>
      <w:bookmarkStart w:id="61" w:name="_Toc408292405"/>
      <w:bookmarkStart w:id="62" w:name="_Toc208316448"/>
      <w:r>
        <w:lastRenderedPageBreak/>
        <w:t xml:space="preserve">Risk </w:t>
      </w:r>
      <w:bookmarkEnd w:id="61"/>
      <w:r w:rsidR="00133AF3">
        <w:t>Model</w:t>
      </w:r>
      <w:bookmarkEnd w:id="62"/>
    </w:p>
    <w:p w14:paraId="2A540DA9" w14:textId="77777777" w:rsidR="00133AF3" w:rsidRPr="00133AF3" w:rsidRDefault="00C852CE" w:rsidP="00133AF3">
      <w:r>
        <w:t xml:space="preserve">In order to quantify the risk level, a certain Risk Model will be used. Below are the alternative Risk Ratings model discussed and used for this project. </w:t>
      </w:r>
    </w:p>
    <w:p w14:paraId="759CC304" w14:textId="07A334CA" w:rsidR="00702849" w:rsidRPr="006E42EA" w:rsidRDefault="00702849" w:rsidP="00A97DAB">
      <w:pPr>
        <w:pStyle w:val="Heading3"/>
      </w:pPr>
      <w:bookmarkStart w:id="63" w:name="_Toc208316449"/>
      <w:r w:rsidRPr="006E42EA">
        <w:t>CVSS V</w:t>
      </w:r>
      <w:r w:rsidR="00C61FB5">
        <w:t xml:space="preserve">ersion </w:t>
      </w:r>
      <w:r w:rsidR="006438D4">
        <w:t>4.0</w:t>
      </w:r>
      <w:r w:rsidRPr="006E42EA">
        <w:t xml:space="preserve"> </w:t>
      </w:r>
      <w:r w:rsidR="00C61FB5">
        <w:t xml:space="preserve">Risk </w:t>
      </w:r>
      <w:r w:rsidR="00F04BBA">
        <w:t>Rating</w:t>
      </w:r>
      <w:bookmarkEnd w:id="63"/>
    </w:p>
    <w:p w14:paraId="23D3ED94" w14:textId="77777777" w:rsidR="006438D4" w:rsidRPr="006E42EA" w:rsidRDefault="006438D4" w:rsidP="006438D4">
      <w:r>
        <w:t>All</w:t>
      </w:r>
      <w:r w:rsidRPr="006E42EA">
        <w:t xml:space="preserve"> discovered vulnerabilities</w:t>
      </w:r>
      <w:r>
        <w:t xml:space="preserve"> are rated against the CVSS v4.0</w:t>
      </w:r>
      <w:r w:rsidRPr="006E42EA">
        <w:t xml:space="preserve"> (Common Vulnerability Scoring System). CVSS is an open framework for communicating the characteristics and impact of IT vulnerabilities. The system is a quantitative model which ensures a repeatable accurate measurement, while allowing users to see the underlying vulnerability metrics that were used to calculate the final risk.</w:t>
      </w:r>
    </w:p>
    <w:p w14:paraId="144E06D5" w14:textId="77777777" w:rsidR="006438D4" w:rsidRDefault="006438D4" w:rsidP="006438D4">
      <w:pPr>
        <w:autoSpaceDE w:val="0"/>
        <w:autoSpaceDN w:val="0"/>
        <w:adjustRightInd w:val="0"/>
        <w:spacing w:before="0" w:after="0" w:line="240" w:lineRule="auto"/>
        <w:jc w:val="left"/>
        <w:rPr>
          <w:szCs w:val="20"/>
        </w:rPr>
      </w:pPr>
    </w:p>
    <w:tbl>
      <w:tblPr>
        <w:tblStyle w:val="VibeDocs-RiskTable"/>
        <w:tblW w:w="5000" w:type="pct"/>
        <w:tblLook w:val="04A0" w:firstRow="1" w:lastRow="0" w:firstColumn="1" w:lastColumn="0" w:noHBand="0" w:noVBand="1"/>
      </w:tblPr>
      <w:tblGrid>
        <w:gridCol w:w="1824"/>
        <w:gridCol w:w="8637"/>
      </w:tblGrid>
      <w:tr w:rsidR="006438D4" w:rsidRPr="00AC5C68" w14:paraId="7A6230DF" w14:textId="77777777" w:rsidTr="00873275">
        <w:trPr>
          <w:cnfStyle w:val="100000000000" w:firstRow="1" w:lastRow="0" w:firstColumn="0" w:lastColumn="0" w:oddVBand="0" w:evenVBand="0" w:oddHBand="0" w:evenHBand="0" w:firstRowFirstColumn="0" w:firstRowLastColumn="0" w:lastRowFirstColumn="0" w:lastRowLastColumn="0"/>
        </w:trPr>
        <w:tc>
          <w:tcPr>
            <w:tcW w:w="872" w:type="pct"/>
            <w:vAlign w:val="center"/>
          </w:tcPr>
          <w:p w14:paraId="1068D879" w14:textId="77777777" w:rsidR="006438D4" w:rsidRPr="00590921" w:rsidRDefault="006438D4" w:rsidP="00873275">
            <w:pPr>
              <w:spacing w:line="240" w:lineRule="auto"/>
              <w:jc w:val="center"/>
              <w:rPr>
                <w:b w:val="0"/>
              </w:rPr>
            </w:pPr>
            <w:r w:rsidRPr="00590921">
              <w:t>Severity</w:t>
            </w:r>
          </w:p>
        </w:tc>
        <w:tc>
          <w:tcPr>
            <w:tcW w:w="4128" w:type="pct"/>
            <w:vAlign w:val="center"/>
          </w:tcPr>
          <w:p w14:paraId="21454B30" w14:textId="77777777" w:rsidR="006438D4" w:rsidRPr="00590921" w:rsidRDefault="006438D4" w:rsidP="00873275">
            <w:pPr>
              <w:spacing w:line="240" w:lineRule="auto"/>
              <w:jc w:val="center"/>
              <w:rPr>
                <w:b w:val="0"/>
              </w:rPr>
            </w:pPr>
            <w:r w:rsidRPr="00590921">
              <w:t>Description</w:t>
            </w:r>
          </w:p>
        </w:tc>
      </w:tr>
      <w:tr w:rsidR="006438D4" w:rsidRPr="003B078B" w14:paraId="3299D21F" w14:textId="77777777" w:rsidTr="00873275">
        <w:trPr>
          <w:trHeight w:val="539"/>
        </w:trPr>
        <w:tc>
          <w:tcPr>
            <w:tcW w:w="872" w:type="pct"/>
            <w:shd w:val="clear" w:color="auto" w:fill="C00000"/>
            <w:vAlign w:val="center"/>
          </w:tcPr>
          <w:p w14:paraId="23F9E34F" w14:textId="77777777" w:rsidR="006438D4" w:rsidRPr="00E94C9E" w:rsidRDefault="006438D4" w:rsidP="00873275">
            <w:pPr>
              <w:jc w:val="center"/>
              <w:rPr>
                <w:b/>
                <w:color w:val="FFFFFF" w:themeColor="background1"/>
              </w:rPr>
            </w:pPr>
            <w:r>
              <w:rPr>
                <w:b/>
                <w:color w:val="FFFFFF" w:themeColor="background1"/>
              </w:rPr>
              <w:t>Critical</w:t>
            </w:r>
          </w:p>
        </w:tc>
        <w:tc>
          <w:tcPr>
            <w:tcW w:w="4128" w:type="pct"/>
            <w:vAlign w:val="center"/>
          </w:tcPr>
          <w:p w14:paraId="449210C3" w14:textId="77777777" w:rsidR="006438D4" w:rsidRPr="006E42EA" w:rsidRDefault="006438D4" w:rsidP="00873275">
            <w:pPr>
              <w:jc w:val="left"/>
            </w:pPr>
            <w:r w:rsidRPr="00E94C9E">
              <w:t>Critical severity findings relate to an issue which has major risk impact to the organization either in terms of operational, reputational, or monetary. Vulnerabilities will be labelled Critical severity if they have a CVSS base score of 9.0-10.0.</w:t>
            </w:r>
          </w:p>
        </w:tc>
      </w:tr>
      <w:tr w:rsidR="006438D4" w:rsidRPr="003B078B" w14:paraId="30CF5C30" w14:textId="77777777" w:rsidTr="00873275">
        <w:trPr>
          <w:trHeight w:val="539"/>
        </w:trPr>
        <w:tc>
          <w:tcPr>
            <w:tcW w:w="872" w:type="pct"/>
            <w:shd w:val="clear" w:color="auto" w:fill="FF0000"/>
            <w:vAlign w:val="center"/>
          </w:tcPr>
          <w:p w14:paraId="521EBB77" w14:textId="77777777" w:rsidR="006438D4" w:rsidRPr="00E94C9E" w:rsidRDefault="006438D4" w:rsidP="00873275">
            <w:pPr>
              <w:jc w:val="center"/>
              <w:rPr>
                <w:b/>
                <w:color w:val="FFFFFF" w:themeColor="background1"/>
              </w:rPr>
            </w:pPr>
            <w:r w:rsidRPr="00E94C9E">
              <w:rPr>
                <w:b/>
                <w:color w:val="FFFFFF" w:themeColor="background1"/>
              </w:rPr>
              <w:t>High</w:t>
            </w:r>
          </w:p>
        </w:tc>
        <w:tc>
          <w:tcPr>
            <w:tcW w:w="4128" w:type="pct"/>
            <w:vAlign w:val="center"/>
          </w:tcPr>
          <w:p w14:paraId="000A93A9" w14:textId="77777777" w:rsidR="006438D4" w:rsidRPr="00B916AC" w:rsidRDefault="006438D4" w:rsidP="00873275">
            <w:pPr>
              <w:jc w:val="left"/>
            </w:pPr>
            <w:r w:rsidRPr="00E94C9E">
              <w:t>High severity findings relate to an issue which requires immediate attention and should be given the highest priority by the business. Vulnerabilities will be labelled High severity if they have a CVSS base score of 7.0-8.9.</w:t>
            </w:r>
          </w:p>
        </w:tc>
      </w:tr>
      <w:tr w:rsidR="006438D4" w14:paraId="528ED191" w14:textId="77777777" w:rsidTr="00873275">
        <w:trPr>
          <w:trHeight w:val="539"/>
        </w:trPr>
        <w:tc>
          <w:tcPr>
            <w:tcW w:w="872" w:type="pct"/>
            <w:shd w:val="clear" w:color="auto" w:fill="FFC000"/>
            <w:vAlign w:val="center"/>
          </w:tcPr>
          <w:p w14:paraId="1E107435" w14:textId="77777777" w:rsidR="006438D4" w:rsidRPr="00AE308C" w:rsidRDefault="006438D4" w:rsidP="00873275">
            <w:pPr>
              <w:jc w:val="center"/>
              <w:rPr>
                <w:b/>
              </w:rPr>
            </w:pPr>
            <w:r>
              <w:rPr>
                <w:b/>
              </w:rPr>
              <w:t>Medium</w:t>
            </w:r>
          </w:p>
        </w:tc>
        <w:tc>
          <w:tcPr>
            <w:tcW w:w="4128" w:type="pct"/>
            <w:vAlign w:val="center"/>
          </w:tcPr>
          <w:p w14:paraId="7846E367" w14:textId="77777777" w:rsidR="006438D4" w:rsidRDefault="006438D4" w:rsidP="00873275">
            <w:pPr>
              <w:jc w:val="left"/>
            </w:pPr>
            <w:r w:rsidRPr="00E94C9E">
              <w:t>Medium severity findings relate to an issue which has the potential to present a serious risk to the business. Vulnerabilities will be labelled Medium severity if they have a base CVSS score of 4.0-6.9.</w:t>
            </w:r>
          </w:p>
        </w:tc>
      </w:tr>
      <w:tr w:rsidR="006438D4" w14:paraId="5DF9BF82" w14:textId="77777777" w:rsidTr="00873275">
        <w:trPr>
          <w:trHeight w:val="539"/>
        </w:trPr>
        <w:tc>
          <w:tcPr>
            <w:tcW w:w="872" w:type="pct"/>
            <w:shd w:val="clear" w:color="auto" w:fill="92D050"/>
            <w:vAlign w:val="center"/>
          </w:tcPr>
          <w:p w14:paraId="4C0A77EC" w14:textId="77777777" w:rsidR="006438D4" w:rsidRDefault="006438D4" w:rsidP="00873275">
            <w:pPr>
              <w:jc w:val="center"/>
              <w:rPr>
                <w:b/>
              </w:rPr>
            </w:pPr>
            <w:r>
              <w:rPr>
                <w:b/>
              </w:rPr>
              <w:t>Low</w:t>
            </w:r>
          </w:p>
        </w:tc>
        <w:tc>
          <w:tcPr>
            <w:tcW w:w="4128" w:type="pct"/>
            <w:vAlign w:val="center"/>
          </w:tcPr>
          <w:p w14:paraId="48A7872E" w14:textId="77777777" w:rsidR="006438D4" w:rsidRPr="006E42EA" w:rsidRDefault="006438D4" w:rsidP="00873275">
            <w:pPr>
              <w:jc w:val="left"/>
            </w:pPr>
            <w:r w:rsidRPr="00E94C9E">
              <w:t>Minor severity findings contradict security best practice and have minimal impact on the project or business. Vulnerabilities are labelled Low severity if they have a CVSS base score of 0.1-3.9.</w:t>
            </w:r>
          </w:p>
        </w:tc>
      </w:tr>
      <w:tr w:rsidR="006438D4" w14:paraId="52C9582F" w14:textId="77777777" w:rsidTr="00873275">
        <w:trPr>
          <w:trHeight w:val="539"/>
        </w:trPr>
        <w:tc>
          <w:tcPr>
            <w:tcW w:w="872" w:type="pct"/>
            <w:shd w:val="clear" w:color="auto" w:fill="00B0F0"/>
            <w:vAlign w:val="center"/>
          </w:tcPr>
          <w:p w14:paraId="5134C939" w14:textId="77777777" w:rsidR="006438D4" w:rsidRDefault="006438D4" w:rsidP="00873275">
            <w:pPr>
              <w:jc w:val="center"/>
              <w:rPr>
                <w:b/>
              </w:rPr>
            </w:pPr>
            <w:r>
              <w:rPr>
                <w:b/>
              </w:rPr>
              <w:t>Info</w:t>
            </w:r>
          </w:p>
        </w:tc>
        <w:tc>
          <w:tcPr>
            <w:tcW w:w="4128" w:type="pct"/>
            <w:vAlign w:val="center"/>
          </w:tcPr>
          <w:p w14:paraId="43BADDB0" w14:textId="77777777" w:rsidR="00AA48D5" w:rsidRPr="00C1111C" w:rsidRDefault="00AA48D5" w:rsidP="00AA48D5">
            <w:pPr>
              <w:rPr>
                <w:rStyle w:val="ui-provider"/>
              </w:rPr>
            </w:pPr>
            <w:r w:rsidRPr="00C1111C">
              <w:rPr>
                <w:rStyle w:val="ui-provider"/>
              </w:rPr>
              <w:t xml:space="preserve">Informational findings do not pose an immediate security risk or have a significant impact on the organization. These findings provide additional information or details about the target system, but they do not require immediate attention or remediation. </w:t>
            </w:r>
          </w:p>
          <w:p w14:paraId="7118783B" w14:textId="72D78865" w:rsidR="00AA48D5" w:rsidRDefault="00AA48D5" w:rsidP="00AA48D5">
            <w:pPr>
              <w:keepNext/>
              <w:jc w:val="left"/>
            </w:pPr>
            <w:r w:rsidRPr="00C1111C">
              <w:rPr>
                <w:b/>
                <w:bCs/>
              </w:rPr>
              <w:t>* Note:</w:t>
            </w:r>
            <w:r w:rsidRPr="00C1111C">
              <w:t xml:space="preserve"> The Informational severity is </w:t>
            </w:r>
            <w:r w:rsidRPr="00C1111C">
              <w:rPr>
                <w:b/>
                <w:bCs/>
              </w:rPr>
              <w:t>not</w:t>
            </w:r>
            <w:r w:rsidRPr="00C1111C">
              <w:t xml:space="preserve"> part of CVSS severity levels.</w:t>
            </w:r>
          </w:p>
        </w:tc>
      </w:tr>
    </w:tbl>
    <w:p w14:paraId="1148DA85" w14:textId="2999F5BE" w:rsidR="006438D4" w:rsidRDefault="006438D4" w:rsidP="006438D4">
      <w:pPr>
        <w:pStyle w:val="Caption"/>
      </w:pPr>
      <w:bookmarkStart w:id="64" w:name="_Toc519597067"/>
      <w:bookmarkStart w:id="65" w:name="_Toc34945580"/>
      <w:bookmarkStart w:id="66" w:name="_Toc37166358"/>
      <w:bookmarkStart w:id="67" w:name="_Toc42025298"/>
      <w:bookmarkStart w:id="68" w:name="_Toc59716879"/>
      <w:bookmarkStart w:id="69" w:name="_Toc174638381"/>
      <w:bookmarkStart w:id="70" w:name="_Toc208316457"/>
      <w:r>
        <w:t xml:space="preserve">Table </w:t>
      </w:r>
      <w:r>
        <w:rPr>
          <w:noProof/>
        </w:rPr>
        <w:fldChar w:fldCharType="begin"/>
      </w:r>
      <w:r>
        <w:rPr>
          <w:noProof/>
        </w:rPr>
        <w:instrText xml:space="preserve"> STYLEREF 1 \s </w:instrText>
      </w:r>
      <w:r>
        <w:rPr>
          <w:noProof/>
        </w:rPr>
        <w:fldChar w:fldCharType="separate"/>
      </w:r>
      <w:r w:rsidR="0036347F">
        <w:rPr>
          <w:noProof/>
        </w:rPr>
        <w:t>2</w:t>
      </w:r>
      <w:r>
        <w:rPr>
          <w:noProof/>
        </w:rPr>
        <w:fldChar w:fldCharType="end"/>
      </w:r>
      <w:r>
        <w:noBreakHyphen/>
      </w:r>
      <w:r>
        <w:rPr>
          <w:noProof/>
        </w:rPr>
        <w:fldChar w:fldCharType="begin"/>
      </w:r>
      <w:r>
        <w:rPr>
          <w:noProof/>
        </w:rPr>
        <w:instrText xml:space="preserve"> SEQ Table \* ARABIC \s 1 </w:instrText>
      </w:r>
      <w:r>
        <w:rPr>
          <w:noProof/>
        </w:rPr>
        <w:fldChar w:fldCharType="separate"/>
      </w:r>
      <w:r w:rsidR="0036347F">
        <w:rPr>
          <w:noProof/>
        </w:rPr>
        <w:t>2</w:t>
      </w:r>
      <w:r>
        <w:rPr>
          <w:noProof/>
        </w:rPr>
        <w:fldChar w:fldCharType="end"/>
      </w:r>
      <w:r>
        <w:t>: CVSS Severity Ratings</w:t>
      </w:r>
      <w:bookmarkEnd w:id="64"/>
      <w:bookmarkEnd w:id="65"/>
      <w:bookmarkEnd w:id="66"/>
      <w:bookmarkEnd w:id="67"/>
      <w:bookmarkEnd w:id="68"/>
      <w:bookmarkEnd w:id="69"/>
      <w:bookmarkEnd w:id="70"/>
    </w:p>
    <w:p w14:paraId="32F3D2D2" w14:textId="36959FB2" w:rsidR="006438D4" w:rsidRDefault="006438D4" w:rsidP="006438D4">
      <w:pPr>
        <w:jc w:val="left"/>
      </w:pPr>
      <w:r w:rsidRPr="00531AE6">
        <w:t>For more details on CVSS V</w:t>
      </w:r>
      <w:r>
        <w:t>4.0</w:t>
      </w:r>
      <w:r w:rsidRPr="00531AE6">
        <w:t xml:space="preserve"> ratings and description of each scoring metric, please visit ( </w:t>
      </w:r>
      <w:hyperlink r:id="rId19" w:history="1">
        <w:r w:rsidRPr="00D0476C">
          <w:rPr>
            <w:rStyle w:val="Hyperlink"/>
          </w:rPr>
          <w:t>https://www.first.org/cvss/specification-document</w:t>
        </w:r>
      </w:hyperlink>
      <w:r>
        <w:t xml:space="preserve"> </w:t>
      </w:r>
      <w:r w:rsidRPr="00531AE6">
        <w:t>).</w:t>
      </w:r>
    </w:p>
    <w:p w14:paraId="4EEB8619" w14:textId="483CD70C" w:rsidR="006438D4" w:rsidRDefault="006438D4" w:rsidP="006438D4">
      <w:pPr>
        <w:jc w:val="left"/>
      </w:pPr>
      <w:r w:rsidRPr="00531AE6">
        <w:t xml:space="preserve">For each finding in this report, detailed metrics used can be viewed by visiting ( </w:t>
      </w:r>
      <w:hyperlink r:id="rId20" w:history="1">
        <w:r w:rsidRPr="00003ACA">
          <w:rPr>
            <w:rStyle w:val="Hyperlink"/>
          </w:rPr>
          <w:t>https://nvd.nist.gov/vuln-metrics/cvss/v4-calculator?vector=&lt;Vector</w:t>
        </w:r>
      </w:hyperlink>
      <w:r w:rsidRPr="00531AE6">
        <w:t>&gt;</w:t>
      </w:r>
      <w:r>
        <w:t xml:space="preserve"> </w:t>
      </w:r>
      <w:r w:rsidRPr="00531AE6">
        <w:t>) and replacing the &lt; Vector&gt; with the CVSS Vector listed for the corresponding issue.</w:t>
      </w:r>
    </w:p>
    <w:p w14:paraId="0BECE96A" w14:textId="1B2CE182" w:rsidR="00A36E9E" w:rsidRDefault="00A36E9E" w:rsidP="00017279">
      <w:pPr>
        <w:jc w:val="left"/>
      </w:pPr>
    </w:p>
    <w:p w14:paraId="46BD860C" w14:textId="77777777" w:rsidR="0004019F" w:rsidRDefault="0004019F">
      <w:pPr>
        <w:spacing w:before="0" w:after="200" w:line="276" w:lineRule="auto"/>
        <w:jc w:val="left"/>
        <w:rPr>
          <w:rFonts w:eastAsia="Times New Roman" w:cs="Arial"/>
          <w:b/>
          <w:bCs/>
          <w:color w:val="000000" w:themeColor="text1"/>
          <w:kern w:val="36"/>
          <w:sz w:val="20"/>
          <w:szCs w:val="22"/>
        </w:rPr>
      </w:pPr>
      <w:bookmarkStart w:id="71" w:name="_Toc519597063"/>
      <w:bookmarkStart w:id="72" w:name="_Ref363131828"/>
      <w:bookmarkStart w:id="73" w:name="_Ref363131834"/>
      <w:bookmarkStart w:id="74" w:name="_Ref363131840"/>
      <w:r>
        <w:br w:type="page"/>
      </w:r>
    </w:p>
    <w:p w14:paraId="2FBAE26C" w14:textId="5B3C6B0A" w:rsidR="006438D4" w:rsidRDefault="006438D4" w:rsidP="006438D4">
      <w:pPr>
        <w:pStyle w:val="Heading3"/>
      </w:pPr>
      <w:bookmarkStart w:id="75" w:name="_Toc173250673"/>
      <w:bookmarkStart w:id="76" w:name="_Toc208316450"/>
      <w:r>
        <w:lastRenderedPageBreak/>
        <w:t>GovTech C</w:t>
      </w:r>
      <w:r w:rsidR="00F11288">
        <w:t xml:space="preserve">ybersecurity </w:t>
      </w:r>
      <w:r>
        <w:t>G</w:t>
      </w:r>
      <w:r w:rsidR="00F11288">
        <w:t>roup</w:t>
      </w:r>
      <w:r>
        <w:t xml:space="preserve"> </w:t>
      </w:r>
      <w:r w:rsidR="00F11288">
        <w:t xml:space="preserve">(“CSG”) </w:t>
      </w:r>
      <w:r>
        <w:t xml:space="preserve">ICT </w:t>
      </w:r>
      <w:r w:rsidR="00F11288" w:rsidRPr="00F11288">
        <w:t>Risk Management Methodology (“RMM”)</w:t>
      </w:r>
      <w:r>
        <w:t xml:space="preserve"> Risk Rating</w:t>
      </w:r>
      <w:bookmarkEnd w:id="75"/>
      <w:bookmarkEnd w:id="76"/>
    </w:p>
    <w:p w14:paraId="2F8D09E6" w14:textId="77777777" w:rsidR="006438D4" w:rsidRPr="00AE28F2" w:rsidRDefault="006438D4" w:rsidP="006438D4">
      <w:pPr>
        <w:rPr>
          <w:rFonts w:asciiTheme="minorHAnsi" w:hAnsiTheme="minorHAnsi" w:cstheme="minorHAnsi"/>
          <w:sz w:val="22"/>
          <w:szCs w:val="22"/>
        </w:rPr>
      </w:pPr>
      <w:r w:rsidRPr="003307EC">
        <w:t>The final risk rating was further derived based on both impact and likelihood of threats in the GovTech CSG ICT RMM as tabled below:</w:t>
      </w:r>
    </w:p>
    <w:tbl>
      <w:tblPr>
        <w:tblW w:w="5016"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93"/>
        <w:gridCol w:w="1757"/>
        <w:gridCol w:w="1807"/>
        <w:gridCol w:w="1508"/>
        <w:gridCol w:w="1508"/>
        <w:gridCol w:w="1508"/>
        <w:gridCol w:w="1409"/>
      </w:tblGrid>
      <w:tr w:rsidR="006438D4" w:rsidRPr="003307EC" w14:paraId="2198E11B" w14:textId="77777777" w:rsidTr="00873275">
        <w:trPr>
          <w:trHeight w:val="699"/>
        </w:trPr>
        <w:tc>
          <w:tcPr>
            <w:tcW w:w="2750" w:type="dxa"/>
            <w:gridSpan w:val="2"/>
            <w:tcBorders>
              <w:bottom w:val="single" w:sz="4" w:space="0" w:color="auto"/>
            </w:tcBorders>
            <w:shd w:val="clear" w:color="auto" w:fill="E6E6E6"/>
            <w:vAlign w:val="center"/>
          </w:tcPr>
          <w:p w14:paraId="50C18D07" w14:textId="77777777" w:rsidR="006438D4" w:rsidRPr="003307EC" w:rsidRDefault="006438D4" w:rsidP="00873275">
            <w:pPr>
              <w:jc w:val="center"/>
              <w:rPr>
                <w:rFonts w:cstheme="minorHAnsi"/>
                <w:b/>
              </w:rPr>
            </w:pPr>
            <w:r w:rsidRPr="003307EC">
              <w:rPr>
                <w:rFonts w:cstheme="minorHAnsi"/>
                <w:b/>
              </w:rPr>
              <w:t>Likelihood of Risk Occurring</w:t>
            </w:r>
          </w:p>
        </w:tc>
        <w:tc>
          <w:tcPr>
            <w:tcW w:w="1807" w:type="dxa"/>
            <w:tcBorders>
              <w:bottom w:val="single" w:sz="4" w:space="0" w:color="auto"/>
            </w:tcBorders>
            <w:shd w:val="clear" w:color="auto" w:fill="E6E6E6"/>
            <w:vAlign w:val="center"/>
          </w:tcPr>
          <w:p w14:paraId="2C4C2288" w14:textId="77777777" w:rsidR="006438D4" w:rsidRPr="003307EC" w:rsidRDefault="006438D4" w:rsidP="00873275">
            <w:pPr>
              <w:spacing w:line="240" w:lineRule="atLeast"/>
              <w:jc w:val="center"/>
              <w:rPr>
                <w:rFonts w:cstheme="minorHAnsi"/>
                <w:b/>
              </w:rPr>
            </w:pPr>
            <w:r w:rsidRPr="003307EC">
              <w:rPr>
                <w:rFonts w:cstheme="minorHAnsi"/>
                <w:b/>
              </w:rPr>
              <w:t>Rare</w:t>
            </w:r>
          </w:p>
          <w:p w14:paraId="7FD57ED7" w14:textId="77777777" w:rsidR="006438D4" w:rsidRPr="003307EC" w:rsidRDefault="006438D4" w:rsidP="00873275">
            <w:pPr>
              <w:spacing w:line="240" w:lineRule="atLeast"/>
              <w:jc w:val="center"/>
              <w:rPr>
                <w:rFonts w:cstheme="minorHAnsi"/>
                <w:b/>
              </w:rPr>
            </w:pPr>
            <w:r w:rsidRPr="003307EC">
              <w:rPr>
                <w:rFonts w:cstheme="minorHAnsi"/>
                <w:b/>
              </w:rPr>
              <w:t>(1)</w:t>
            </w:r>
          </w:p>
        </w:tc>
        <w:tc>
          <w:tcPr>
            <w:tcW w:w="1508" w:type="dxa"/>
            <w:tcBorders>
              <w:bottom w:val="single" w:sz="4" w:space="0" w:color="auto"/>
            </w:tcBorders>
            <w:shd w:val="clear" w:color="auto" w:fill="E6E6E6"/>
            <w:vAlign w:val="center"/>
          </w:tcPr>
          <w:p w14:paraId="3C6FEA3A" w14:textId="77777777" w:rsidR="006438D4" w:rsidRPr="003307EC" w:rsidRDefault="006438D4" w:rsidP="00873275">
            <w:pPr>
              <w:spacing w:line="240" w:lineRule="atLeast"/>
              <w:jc w:val="center"/>
              <w:rPr>
                <w:rFonts w:cstheme="minorHAnsi"/>
                <w:b/>
              </w:rPr>
            </w:pPr>
            <w:r w:rsidRPr="003307EC">
              <w:rPr>
                <w:rFonts w:cstheme="minorHAnsi"/>
                <w:b/>
              </w:rPr>
              <w:t>Unlikely</w:t>
            </w:r>
          </w:p>
          <w:p w14:paraId="2C79911B" w14:textId="77777777" w:rsidR="006438D4" w:rsidRPr="003307EC" w:rsidRDefault="006438D4" w:rsidP="00873275">
            <w:pPr>
              <w:spacing w:line="240" w:lineRule="atLeast"/>
              <w:jc w:val="center"/>
              <w:rPr>
                <w:rFonts w:cstheme="minorHAnsi"/>
                <w:b/>
              </w:rPr>
            </w:pPr>
            <w:r w:rsidRPr="003307EC">
              <w:rPr>
                <w:rFonts w:cstheme="minorHAnsi"/>
                <w:b/>
              </w:rPr>
              <w:t>(2)</w:t>
            </w:r>
          </w:p>
        </w:tc>
        <w:tc>
          <w:tcPr>
            <w:tcW w:w="1508" w:type="dxa"/>
            <w:tcBorders>
              <w:bottom w:val="single" w:sz="4" w:space="0" w:color="auto"/>
            </w:tcBorders>
            <w:shd w:val="clear" w:color="auto" w:fill="E6E6E6"/>
            <w:vAlign w:val="center"/>
          </w:tcPr>
          <w:p w14:paraId="4EC09113" w14:textId="77777777" w:rsidR="006438D4" w:rsidRPr="003307EC" w:rsidRDefault="006438D4" w:rsidP="00873275">
            <w:pPr>
              <w:spacing w:line="240" w:lineRule="atLeast"/>
              <w:jc w:val="center"/>
              <w:rPr>
                <w:rFonts w:cstheme="minorHAnsi"/>
                <w:b/>
              </w:rPr>
            </w:pPr>
            <w:r w:rsidRPr="003307EC">
              <w:rPr>
                <w:rFonts w:cstheme="minorHAnsi"/>
                <w:b/>
              </w:rPr>
              <w:t>Possible</w:t>
            </w:r>
          </w:p>
          <w:p w14:paraId="4C8A5EB1" w14:textId="77777777" w:rsidR="006438D4" w:rsidRPr="003307EC" w:rsidRDefault="006438D4" w:rsidP="00873275">
            <w:pPr>
              <w:spacing w:line="240" w:lineRule="atLeast"/>
              <w:jc w:val="center"/>
              <w:rPr>
                <w:rFonts w:cstheme="minorHAnsi"/>
                <w:b/>
              </w:rPr>
            </w:pPr>
            <w:r w:rsidRPr="003307EC">
              <w:rPr>
                <w:rFonts w:cstheme="minorHAnsi"/>
                <w:b/>
              </w:rPr>
              <w:t>(3)</w:t>
            </w:r>
          </w:p>
        </w:tc>
        <w:tc>
          <w:tcPr>
            <w:tcW w:w="1508" w:type="dxa"/>
            <w:tcBorders>
              <w:bottom w:val="single" w:sz="4" w:space="0" w:color="auto"/>
            </w:tcBorders>
            <w:shd w:val="clear" w:color="auto" w:fill="E6E6E6"/>
            <w:vAlign w:val="center"/>
          </w:tcPr>
          <w:p w14:paraId="735F8F81" w14:textId="77777777" w:rsidR="006438D4" w:rsidRPr="003307EC" w:rsidRDefault="006438D4" w:rsidP="00873275">
            <w:pPr>
              <w:spacing w:line="240" w:lineRule="atLeast"/>
              <w:jc w:val="center"/>
              <w:rPr>
                <w:rFonts w:cstheme="minorHAnsi"/>
                <w:b/>
              </w:rPr>
            </w:pPr>
            <w:r w:rsidRPr="003307EC">
              <w:rPr>
                <w:rFonts w:cstheme="minorHAnsi"/>
                <w:b/>
              </w:rPr>
              <w:t>Likely</w:t>
            </w:r>
          </w:p>
          <w:p w14:paraId="34113496" w14:textId="77777777" w:rsidR="006438D4" w:rsidRPr="003307EC" w:rsidRDefault="006438D4" w:rsidP="00873275">
            <w:pPr>
              <w:spacing w:line="240" w:lineRule="atLeast"/>
              <w:jc w:val="center"/>
              <w:rPr>
                <w:rFonts w:cstheme="minorHAnsi"/>
                <w:b/>
              </w:rPr>
            </w:pPr>
            <w:r w:rsidRPr="003307EC">
              <w:rPr>
                <w:rFonts w:cstheme="minorHAnsi"/>
                <w:b/>
              </w:rPr>
              <w:t>(4)</w:t>
            </w:r>
          </w:p>
        </w:tc>
        <w:tc>
          <w:tcPr>
            <w:tcW w:w="1409" w:type="dxa"/>
            <w:tcBorders>
              <w:bottom w:val="single" w:sz="4" w:space="0" w:color="auto"/>
            </w:tcBorders>
            <w:shd w:val="clear" w:color="auto" w:fill="E6E6E6"/>
            <w:vAlign w:val="center"/>
          </w:tcPr>
          <w:p w14:paraId="131B278D" w14:textId="77777777" w:rsidR="006438D4" w:rsidRPr="003307EC" w:rsidRDefault="006438D4" w:rsidP="00873275">
            <w:pPr>
              <w:spacing w:line="240" w:lineRule="atLeast"/>
              <w:jc w:val="center"/>
              <w:rPr>
                <w:rFonts w:cstheme="minorHAnsi"/>
                <w:b/>
              </w:rPr>
            </w:pPr>
            <w:r w:rsidRPr="003307EC">
              <w:rPr>
                <w:rFonts w:cstheme="minorHAnsi"/>
                <w:b/>
              </w:rPr>
              <w:t>Highly Likely</w:t>
            </w:r>
          </w:p>
          <w:p w14:paraId="13C90386" w14:textId="77777777" w:rsidR="006438D4" w:rsidRPr="003307EC" w:rsidRDefault="006438D4" w:rsidP="00873275">
            <w:pPr>
              <w:spacing w:line="240" w:lineRule="atLeast"/>
              <w:jc w:val="center"/>
              <w:rPr>
                <w:rFonts w:cstheme="minorHAnsi"/>
                <w:b/>
              </w:rPr>
            </w:pPr>
            <w:r w:rsidRPr="003307EC">
              <w:rPr>
                <w:rFonts w:cstheme="minorHAnsi"/>
                <w:b/>
              </w:rPr>
              <w:t>(5)</w:t>
            </w:r>
          </w:p>
        </w:tc>
      </w:tr>
      <w:tr w:rsidR="006438D4" w:rsidRPr="003307EC" w14:paraId="22676B48" w14:textId="77777777" w:rsidTr="00873275">
        <w:trPr>
          <w:trHeight w:val="791"/>
        </w:trPr>
        <w:tc>
          <w:tcPr>
            <w:tcW w:w="993" w:type="dxa"/>
            <w:vMerge w:val="restart"/>
            <w:shd w:val="clear" w:color="auto" w:fill="E6E6E6"/>
            <w:vAlign w:val="center"/>
          </w:tcPr>
          <w:p w14:paraId="01008FD8" w14:textId="77777777" w:rsidR="006438D4" w:rsidRPr="003307EC" w:rsidRDefault="006438D4" w:rsidP="00873275">
            <w:pPr>
              <w:jc w:val="center"/>
              <w:rPr>
                <w:rFonts w:cstheme="minorHAnsi"/>
                <w:b/>
              </w:rPr>
            </w:pPr>
            <w:r w:rsidRPr="003307EC">
              <w:rPr>
                <w:rFonts w:cstheme="minorHAnsi"/>
                <w:b/>
              </w:rPr>
              <w:t>Impact</w:t>
            </w:r>
          </w:p>
        </w:tc>
        <w:tc>
          <w:tcPr>
            <w:tcW w:w="1757" w:type="dxa"/>
            <w:shd w:val="clear" w:color="auto" w:fill="E6E6E6"/>
            <w:vAlign w:val="center"/>
          </w:tcPr>
          <w:p w14:paraId="0D9B0C71" w14:textId="77777777" w:rsidR="006438D4" w:rsidRPr="003307EC" w:rsidRDefault="006438D4" w:rsidP="00873275">
            <w:pPr>
              <w:jc w:val="center"/>
              <w:rPr>
                <w:rFonts w:cstheme="minorHAnsi"/>
                <w:b/>
              </w:rPr>
            </w:pPr>
            <w:r w:rsidRPr="003307EC">
              <w:rPr>
                <w:rFonts w:cstheme="minorHAnsi"/>
                <w:b/>
              </w:rPr>
              <w:t>Very Severe (5)</w:t>
            </w:r>
          </w:p>
        </w:tc>
        <w:tc>
          <w:tcPr>
            <w:tcW w:w="1807" w:type="dxa"/>
            <w:tcBorders>
              <w:bottom w:val="single" w:sz="4" w:space="0" w:color="auto"/>
            </w:tcBorders>
            <w:shd w:val="clear" w:color="auto" w:fill="FFD966"/>
            <w:vAlign w:val="center"/>
          </w:tcPr>
          <w:p w14:paraId="1038FCA8" w14:textId="77777777" w:rsidR="006438D4" w:rsidRPr="003307EC" w:rsidRDefault="006438D4" w:rsidP="00873275">
            <w:pPr>
              <w:jc w:val="center"/>
              <w:rPr>
                <w:rFonts w:cstheme="minorHAnsi"/>
              </w:rPr>
            </w:pPr>
            <w:r w:rsidRPr="003307EC">
              <w:rPr>
                <w:rFonts w:cstheme="minorHAnsi"/>
              </w:rPr>
              <w:t>Medium</w:t>
            </w:r>
          </w:p>
        </w:tc>
        <w:tc>
          <w:tcPr>
            <w:tcW w:w="1508" w:type="dxa"/>
            <w:tcBorders>
              <w:bottom w:val="single" w:sz="4" w:space="0" w:color="auto"/>
            </w:tcBorders>
            <w:shd w:val="clear" w:color="auto" w:fill="FF8E11"/>
            <w:vAlign w:val="center"/>
          </w:tcPr>
          <w:p w14:paraId="75418172" w14:textId="77777777" w:rsidR="006438D4" w:rsidRPr="003307EC" w:rsidRDefault="006438D4" w:rsidP="00873275">
            <w:pPr>
              <w:jc w:val="center"/>
              <w:rPr>
                <w:rFonts w:cstheme="minorHAnsi"/>
              </w:rPr>
            </w:pPr>
            <w:r w:rsidRPr="003307EC">
              <w:rPr>
                <w:rFonts w:cstheme="minorHAnsi"/>
              </w:rPr>
              <w:t>Medium-High</w:t>
            </w:r>
          </w:p>
        </w:tc>
        <w:tc>
          <w:tcPr>
            <w:tcW w:w="1508" w:type="dxa"/>
            <w:tcBorders>
              <w:bottom w:val="single" w:sz="4" w:space="0" w:color="auto"/>
            </w:tcBorders>
            <w:shd w:val="clear" w:color="auto" w:fill="FF0000"/>
            <w:vAlign w:val="center"/>
          </w:tcPr>
          <w:p w14:paraId="6D0FF4C0" w14:textId="77777777" w:rsidR="006438D4" w:rsidRPr="003307EC" w:rsidRDefault="006438D4" w:rsidP="00873275">
            <w:pPr>
              <w:jc w:val="center"/>
              <w:rPr>
                <w:rFonts w:cstheme="minorHAnsi"/>
              </w:rPr>
            </w:pPr>
            <w:r w:rsidRPr="003307EC">
              <w:rPr>
                <w:rFonts w:cstheme="minorHAnsi"/>
              </w:rPr>
              <w:t>High</w:t>
            </w:r>
          </w:p>
        </w:tc>
        <w:tc>
          <w:tcPr>
            <w:tcW w:w="1508" w:type="dxa"/>
            <w:tcBorders>
              <w:bottom w:val="single" w:sz="4" w:space="0" w:color="auto"/>
            </w:tcBorders>
            <w:shd w:val="clear" w:color="auto" w:fill="C00000"/>
            <w:vAlign w:val="center"/>
          </w:tcPr>
          <w:p w14:paraId="182D556D" w14:textId="77777777" w:rsidR="006438D4" w:rsidRPr="003307EC" w:rsidRDefault="006438D4" w:rsidP="00873275">
            <w:pPr>
              <w:jc w:val="center"/>
              <w:rPr>
                <w:rFonts w:cstheme="minorHAnsi"/>
              </w:rPr>
            </w:pPr>
            <w:r w:rsidRPr="003307EC">
              <w:rPr>
                <w:rFonts w:cstheme="minorHAnsi"/>
              </w:rPr>
              <w:t>Very High</w:t>
            </w:r>
          </w:p>
        </w:tc>
        <w:tc>
          <w:tcPr>
            <w:tcW w:w="1409" w:type="dxa"/>
            <w:tcBorders>
              <w:bottom w:val="single" w:sz="4" w:space="0" w:color="auto"/>
            </w:tcBorders>
            <w:shd w:val="clear" w:color="auto" w:fill="C00000"/>
            <w:vAlign w:val="center"/>
          </w:tcPr>
          <w:p w14:paraId="1E32EAD3" w14:textId="77777777" w:rsidR="006438D4" w:rsidRPr="003307EC" w:rsidRDefault="006438D4" w:rsidP="00873275">
            <w:pPr>
              <w:jc w:val="center"/>
              <w:rPr>
                <w:rFonts w:cstheme="minorHAnsi"/>
              </w:rPr>
            </w:pPr>
            <w:r w:rsidRPr="003307EC">
              <w:rPr>
                <w:rFonts w:cstheme="minorHAnsi"/>
              </w:rPr>
              <w:t>Very High</w:t>
            </w:r>
          </w:p>
        </w:tc>
      </w:tr>
      <w:tr w:rsidR="006438D4" w:rsidRPr="003307EC" w14:paraId="65AFD469" w14:textId="77777777" w:rsidTr="00873275">
        <w:trPr>
          <w:trHeight w:val="791"/>
        </w:trPr>
        <w:tc>
          <w:tcPr>
            <w:tcW w:w="993" w:type="dxa"/>
            <w:vMerge/>
            <w:shd w:val="clear" w:color="auto" w:fill="E6E6E6"/>
            <w:vAlign w:val="center"/>
          </w:tcPr>
          <w:p w14:paraId="748B7FB2" w14:textId="77777777" w:rsidR="006438D4" w:rsidRPr="003307EC" w:rsidRDefault="006438D4" w:rsidP="00873275">
            <w:pPr>
              <w:jc w:val="center"/>
              <w:rPr>
                <w:rFonts w:cstheme="minorHAnsi"/>
                <w:b/>
              </w:rPr>
            </w:pPr>
          </w:p>
        </w:tc>
        <w:tc>
          <w:tcPr>
            <w:tcW w:w="1757" w:type="dxa"/>
            <w:shd w:val="clear" w:color="auto" w:fill="E6E6E6"/>
            <w:vAlign w:val="center"/>
          </w:tcPr>
          <w:p w14:paraId="26AEC800" w14:textId="77777777" w:rsidR="006438D4" w:rsidRPr="003307EC" w:rsidRDefault="006438D4" w:rsidP="00873275">
            <w:pPr>
              <w:jc w:val="center"/>
              <w:rPr>
                <w:rFonts w:cstheme="minorHAnsi"/>
                <w:b/>
              </w:rPr>
            </w:pPr>
            <w:r w:rsidRPr="003307EC">
              <w:rPr>
                <w:rFonts w:cstheme="minorHAnsi"/>
                <w:b/>
              </w:rPr>
              <w:t>Severe (4)</w:t>
            </w:r>
          </w:p>
        </w:tc>
        <w:tc>
          <w:tcPr>
            <w:tcW w:w="1807" w:type="dxa"/>
            <w:tcBorders>
              <w:bottom w:val="single" w:sz="4" w:space="0" w:color="auto"/>
            </w:tcBorders>
            <w:shd w:val="clear" w:color="auto" w:fill="92D050"/>
            <w:vAlign w:val="center"/>
          </w:tcPr>
          <w:p w14:paraId="1A3B770D" w14:textId="77777777" w:rsidR="006438D4" w:rsidRPr="003307EC" w:rsidRDefault="006438D4" w:rsidP="00873275">
            <w:pPr>
              <w:jc w:val="center"/>
              <w:rPr>
                <w:rFonts w:cstheme="minorHAnsi"/>
              </w:rPr>
            </w:pPr>
            <w:r w:rsidRPr="003307EC">
              <w:rPr>
                <w:rFonts w:cstheme="minorHAnsi"/>
              </w:rPr>
              <w:t>Low</w:t>
            </w:r>
          </w:p>
        </w:tc>
        <w:tc>
          <w:tcPr>
            <w:tcW w:w="1508" w:type="dxa"/>
            <w:tcBorders>
              <w:bottom w:val="single" w:sz="4" w:space="0" w:color="auto"/>
            </w:tcBorders>
            <w:shd w:val="clear" w:color="auto" w:fill="FFD966"/>
            <w:vAlign w:val="center"/>
          </w:tcPr>
          <w:p w14:paraId="7652F966" w14:textId="77777777" w:rsidR="006438D4" w:rsidRPr="003307EC" w:rsidRDefault="006438D4" w:rsidP="00873275">
            <w:pPr>
              <w:jc w:val="center"/>
              <w:rPr>
                <w:rFonts w:cstheme="minorHAnsi"/>
              </w:rPr>
            </w:pPr>
            <w:r w:rsidRPr="003307EC">
              <w:rPr>
                <w:rFonts w:cstheme="minorHAnsi"/>
              </w:rPr>
              <w:t>Medium</w:t>
            </w:r>
          </w:p>
        </w:tc>
        <w:tc>
          <w:tcPr>
            <w:tcW w:w="1508" w:type="dxa"/>
            <w:tcBorders>
              <w:bottom w:val="single" w:sz="4" w:space="0" w:color="auto"/>
            </w:tcBorders>
            <w:shd w:val="clear" w:color="auto" w:fill="FF8E11"/>
            <w:vAlign w:val="center"/>
          </w:tcPr>
          <w:p w14:paraId="6836A96D" w14:textId="77777777" w:rsidR="006438D4" w:rsidRPr="003307EC" w:rsidRDefault="006438D4" w:rsidP="00873275">
            <w:pPr>
              <w:jc w:val="center"/>
              <w:rPr>
                <w:rFonts w:cstheme="minorHAnsi"/>
              </w:rPr>
            </w:pPr>
            <w:r w:rsidRPr="003307EC">
              <w:rPr>
                <w:rFonts w:cstheme="minorHAnsi"/>
              </w:rPr>
              <w:t>Medium-High</w:t>
            </w:r>
          </w:p>
        </w:tc>
        <w:tc>
          <w:tcPr>
            <w:tcW w:w="1508" w:type="dxa"/>
            <w:tcBorders>
              <w:bottom w:val="single" w:sz="4" w:space="0" w:color="auto"/>
            </w:tcBorders>
            <w:shd w:val="clear" w:color="auto" w:fill="FF0000"/>
            <w:vAlign w:val="center"/>
          </w:tcPr>
          <w:p w14:paraId="140E9FAE" w14:textId="77777777" w:rsidR="006438D4" w:rsidRPr="003307EC" w:rsidRDefault="006438D4" w:rsidP="00873275">
            <w:pPr>
              <w:jc w:val="center"/>
              <w:rPr>
                <w:rFonts w:cstheme="minorHAnsi"/>
              </w:rPr>
            </w:pPr>
            <w:r w:rsidRPr="003307EC">
              <w:rPr>
                <w:rFonts w:cstheme="minorHAnsi"/>
              </w:rPr>
              <w:t>High</w:t>
            </w:r>
          </w:p>
        </w:tc>
        <w:tc>
          <w:tcPr>
            <w:tcW w:w="1409" w:type="dxa"/>
            <w:tcBorders>
              <w:bottom w:val="single" w:sz="4" w:space="0" w:color="auto"/>
            </w:tcBorders>
            <w:shd w:val="clear" w:color="auto" w:fill="C00000"/>
            <w:vAlign w:val="center"/>
          </w:tcPr>
          <w:p w14:paraId="10108AF7" w14:textId="77777777" w:rsidR="006438D4" w:rsidRPr="003307EC" w:rsidRDefault="006438D4" w:rsidP="00873275">
            <w:pPr>
              <w:jc w:val="center"/>
              <w:rPr>
                <w:rFonts w:cstheme="minorHAnsi"/>
              </w:rPr>
            </w:pPr>
            <w:r w:rsidRPr="003307EC">
              <w:rPr>
                <w:rFonts w:cstheme="minorHAnsi"/>
              </w:rPr>
              <w:t>Very High</w:t>
            </w:r>
          </w:p>
        </w:tc>
      </w:tr>
      <w:tr w:rsidR="006438D4" w:rsidRPr="003307EC" w14:paraId="74A77779" w14:textId="77777777" w:rsidTr="00873275">
        <w:trPr>
          <w:trHeight w:val="791"/>
        </w:trPr>
        <w:tc>
          <w:tcPr>
            <w:tcW w:w="993" w:type="dxa"/>
            <w:vMerge/>
            <w:shd w:val="clear" w:color="auto" w:fill="E6E6E6"/>
            <w:vAlign w:val="center"/>
          </w:tcPr>
          <w:p w14:paraId="2574A034" w14:textId="77777777" w:rsidR="006438D4" w:rsidRPr="003307EC" w:rsidRDefault="006438D4" w:rsidP="00873275">
            <w:pPr>
              <w:jc w:val="center"/>
              <w:rPr>
                <w:rFonts w:cstheme="minorHAnsi"/>
                <w:b/>
              </w:rPr>
            </w:pPr>
          </w:p>
        </w:tc>
        <w:tc>
          <w:tcPr>
            <w:tcW w:w="1757" w:type="dxa"/>
            <w:shd w:val="clear" w:color="auto" w:fill="E6E6E6"/>
            <w:vAlign w:val="center"/>
          </w:tcPr>
          <w:p w14:paraId="0632BF7D" w14:textId="77777777" w:rsidR="006438D4" w:rsidRPr="003307EC" w:rsidRDefault="006438D4" w:rsidP="00873275">
            <w:pPr>
              <w:jc w:val="center"/>
              <w:rPr>
                <w:rFonts w:cstheme="minorHAnsi"/>
                <w:b/>
              </w:rPr>
            </w:pPr>
            <w:r w:rsidRPr="003307EC">
              <w:rPr>
                <w:rFonts w:cstheme="minorHAnsi"/>
                <w:b/>
              </w:rPr>
              <w:t>Moderate (3)</w:t>
            </w:r>
          </w:p>
        </w:tc>
        <w:tc>
          <w:tcPr>
            <w:tcW w:w="1807" w:type="dxa"/>
            <w:shd w:val="clear" w:color="auto" w:fill="92D050"/>
            <w:vAlign w:val="center"/>
          </w:tcPr>
          <w:p w14:paraId="63E8D4A8" w14:textId="77777777" w:rsidR="006438D4" w:rsidRPr="003307EC" w:rsidRDefault="006438D4" w:rsidP="00873275">
            <w:pPr>
              <w:jc w:val="center"/>
              <w:rPr>
                <w:rFonts w:cstheme="minorHAnsi"/>
              </w:rPr>
            </w:pPr>
            <w:r w:rsidRPr="003307EC">
              <w:rPr>
                <w:rFonts w:cstheme="minorHAnsi"/>
              </w:rPr>
              <w:t>Low</w:t>
            </w:r>
          </w:p>
        </w:tc>
        <w:tc>
          <w:tcPr>
            <w:tcW w:w="1508" w:type="dxa"/>
            <w:shd w:val="clear" w:color="auto" w:fill="FFD966"/>
            <w:vAlign w:val="center"/>
          </w:tcPr>
          <w:p w14:paraId="76331E59" w14:textId="77777777" w:rsidR="006438D4" w:rsidRPr="003307EC" w:rsidRDefault="006438D4" w:rsidP="00873275">
            <w:pPr>
              <w:jc w:val="center"/>
              <w:rPr>
                <w:rFonts w:cstheme="minorHAnsi"/>
              </w:rPr>
            </w:pPr>
            <w:r w:rsidRPr="003307EC">
              <w:rPr>
                <w:rFonts w:cstheme="minorHAnsi"/>
              </w:rPr>
              <w:t>Medium</w:t>
            </w:r>
          </w:p>
        </w:tc>
        <w:tc>
          <w:tcPr>
            <w:tcW w:w="1508" w:type="dxa"/>
            <w:shd w:val="clear" w:color="auto" w:fill="FFD966"/>
            <w:vAlign w:val="center"/>
          </w:tcPr>
          <w:p w14:paraId="22203D10" w14:textId="77777777" w:rsidR="006438D4" w:rsidRPr="003307EC" w:rsidRDefault="006438D4" w:rsidP="00873275">
            <w:pPr>
              <w:jc w:val="center"/>
              <w:rPr>
                <w:rFonts w:cstheme="minorHAnsi"/>
              </w:rPr>
            </w:pPr>
            <w:r w:rsidRPr="003307EC">
              <w:rPr>
                <w:rFonts w:cstheme="minorHAnsi"/>
              </w:rPr>
              <w:t>Medium</w:t>
            </w:r>
          </w:p>
        </w:tc>
        <w:tc>
          <w:tcPr>
            <w:tcW w:w="1508" w:type="dxa"/>
            <w:shd w:val="clear" w:color="auto" w:fill="FF8E11"/>
            <w:vAlign w:val="center"/>
          </w:tcPr>
          <w:p w14:paraId="49D344B0" w14:textId="77777777" w:rsidR="006438D4" w:rsidRPr="003307EC" w:rsidRDefault="006438D4" w:rsidP="00873275">
            <w:pPr>
              <w:jc w:val="center"/>
              <w:rPr>
                <w:rFonts w:cstheme="minorHAnsi"/>
              </w:rPr>
            </w:pPr>
            <w:r w:rsidRPr="003307EC">
              <w:rPr>
                <w:rFonts w:cstheme="minorHAnsi"/>
              </w:rPr>
              <w:t>Medium-High</w:t>
            </w:r>
          </w:p>
        </w:tc>
        <w:tc>
          <w:tcPr>
            <w:tcW w:w="1409" w:type="dxa"/>
            <w:shd w:val="clear" w:color="auto" w:fill="FF0000"/>
            <w:vAlign w:val="center"/>
          </w:tcPr>
          <w:p w14:paraId="48FEDE6A" w14:textId="77777777" w:rsidR="006438D4" w:rsidRPr="003307EC" w:rsidRDefault="006438D4" w:rsidP="00873275">
            <w:pPr>
              <w:jc w:val="center"/>
              <w:rPr>
                <w:rFonts w:cstheme="minorHAnsi"/>
              </w:rPr>
            </w:pPr>
            <w:r w:rsidRPr="003307EC">
              <w:rPr>
                <w:rFonts w:cstheme="minorHAnsi"/>
              </w:rPr>
              <w:t>High</w:t>
            </w:r>
          </w:p>
        </w:tc>
      </w:tr>
      <w:tr w:rsidR="006438D4" w:rsidRPr="003307EC" w14:paraId="5493B941" w14:textId="77777777" w:rsidTr="00873275">
        <w:trPr>
          <w:trHeight w:val="791"/>
        </w:trPr>
        <w:tc>
          <w:tcPr>
            <w:tcW w:w="993" w:type="dxa"/>
            <w:vMerge/>
            <w:shd w:val="clear" w:color="auto" w:fill="E6E6E6"/>
            <w:vAlign w:val="center"/>
          </w:tcPr>
          <w:p w14:paraId="579F5D88" w14:textId="77777777" w:rsidR="006438D4" w:rsidRPr="003307EC" w:rsidRDefault="006438D4" w:rsidP="00873275">
            <w:pPr>
              <w:jc w:val="center"/>
              <w:rPr>
                <w:rFonts w:cstheme="minorHAnsi"/>
                <w:b/>
              </w:rPr>
            </w:pPr>
          </w:p>
        </w:tc>
        <w:tc>
          <w:tcPr>
            <w:tcW w:w="1757" w:type="dxa"/>
            <w:shd w:val="clear" w:color="auto" w:fill="E6E6E6"/>
            <w:vAlign w:val="center"/>
          </w:tcPr>
          <w:p w14:paraId="17D41EEC" w14:textId="77777777" w:rsidR="006438D4" w:rsidRPr="003307EC" w:rsidRDefault="006438D4" w:rsidP="00873275">
            <w:pPr>
              <w:jc w:val="center"/>
              <w:rPr>
                <w:rFonts w:cstheme="minorHAnsi"/>
                <w:b/>
              </w:rPr>
            </w:pPr>
            <w:r w:rsidRPr="003307EC">
              <w:rPr>
                <w:rFonts w:cstheme="minorHAnsi"/>
                <w:b/>
              </w:rPr>
              <w:t>Minor (2)</w:t>
            </w:r>
          </w:p>
        </w:tc>
        <w:tc>
          <w:tcPr>
            <w:tcW w:w="1807" w:type="dxa"/>
            <w:shd w:val="clear" w:color="auto" w:fill="92D050"/>
            <w:vAlign w:val="center"/>
          </w:tcPr>
          <w:p w14:paraId="3FB30885" w14:textId="77777777" w:rsidR="006438D4" w:rsidRPr="003307EC" w:rsidRDefault="006438D4" w:rsidP="00873275">
            <w:pPr>
              <w:jc w:val="center"/>
              <w:rPr>
                <w:rFonts w:cstheme="minorHAnsi"/>
              </w:rPr>
            </w:pPr>
            <w:r w:rsidRPr="003307EC">
              <w:rPr>
                <w:rFonts w:cstheme="minorHAnsi"/>
              </w:rPr>
              <w:t>Low</w:t>
            </w:r>
          </w:p>
        </w:tc>
        <w:tc>
          <w:tcPr>
            <w:tcW w:w="1508" w:type="dxa"/>
            <w:shd w:val="clear" w:color="auto" w:fill="92D050"/>
            <w:vAlign w:val="center"/>
          </w:tcPr>
          <w:p w14:paraId="525AA66A" w14:textId="77777777" w:rsidR="006438D4" w:rsidRPr="003307EC" w:rsidRDefault="006438D4" w:rsidP="00873275">
            <w:pPr>
              <w:jc w:val="center"/>
              <w:rPr>
                <w:rFonts w:cstheme="minorHAnsi"/>
              </w:rPr>
            </w:pPr>
            <w:r w:rsidRPr="003307EC">
              <w:rPr>
                <w:rFonts w:cstheme="minorHAnsi"/>
              </w:rPr>
              <w:t>Low</w:t>
            </w:r>
          </w:p>
        </w:tc>
        <w:tc>
          <w:tcPr>
            <w:tcW w:w="1508" w:type="dxa"/>
            <w:shd w:val="clear" w:color="auto" w:fill="FFD966"/>
            <w:vAlign w:val="center"/>
          </w:tcPr>
          <w:p w14:paraId="7AAF1103" w14:textId="77777777" w:rsidR="006438D4" w:rsidRPr="003307EC" w:rsidRDefault="006438D4" w:rsidP="00873275">
            <w:pPr>
              <w:jc w:val="center"/>
              <w:rPr>
                <w:rFonts w:cstheme="minorHAnsi"/>
              </w:rPr>
            </w:pPr>
            <w:r w:rsidRPr="003307EC">
              <w:rPr>
                <w:rFonts w:cstheme="minorHAnsi"/>
              </w:rPr>
              <w:t>Medium</w:t>
            </w:r>
          </w:p>
        </w:tc>
        <w:tc>
          <w:tcPr>
            <w:tcW w:w="1508" w:type="dxa"/>
            <w:shd w:val="clear" w:color="auto" w:fill="FFD966"/>
            <w:vAlign w:val="center"/>
          </w:tcPr>
          <w:p w14:paraId="292C9E7F" w14:textId="77777777" w:rsidR="006438D4" w:rsidRPr="003307EC" w:rsidRDefault="006438D4" w:rsidP="00873275">
            <w:pPr>
              <w:jc w:val="center"/>
              <w:rPr>
                <w:rFonts w:cstheme="minorHAnsi"/>
              </w:rPr>
            </w:pPr>
            <w:r w:rsidRPr="003307EC">
              <w:rPr>
                <w:rFonts w:cstheme="minorHAnsi"/>
              </w:rPr>
              <w:t>Medium</w:t>
            </w:r>
          </w:p>
        </w:tc>
        <w:tc>
          <w:tcPr>
            <w:tcW w:w="1409" w:type="dxa"/>
            <w:shd w:val="clear" w:color="auto" w:fill="FF8E11"/>
            <w:vAlign w:val="center"/>
          </w:tcPr>
          <w:p w14:paraId="2FC93219" w14:textId="77777777" w:rsidR="006438D4" w:rsidRPr="003307EC" w:rsidRDefault="006438D4" w:rsidP="00873275">
            <w:pPr>
              <w:jc w:val="center"/>
              <w:rPr>
                <w:rFonts w:cstheme="minorHAnsi"/>
              </w:rPr>
            </w:pPr>
            <w:r w:rsidRPr="003307EC">
              <w:rPr>
                <w:rFonts w:cstheme="minorHAnsi"/>
              </w:rPr>
              <w:t>Medium-High</w:t>
            </w:r>
          </w:p>
        </w:tc>
      </w:tr>
      <w:tr w:rsidR="006438D4" w:rsidRPr="003307EC" w14:paraId="63444F54" w14:textId="77777777" w:rsidTr="00873275">
        <w:trPr>
          <w:trHeight w:val="791"/>
        </w:trPr>
        <w:tc>
          <w:tcPr>
            <w:tcW w:w="993" w:type="dxa"/>
            <w:vMerge/>
            <w:shd w:val="clear" w:color="auto" w:fill="E6E6E6"/>
            <w:vAlign w:val="center"/>
          </w:tcPr>
          <w:p w14:paraId="4236DA17" w14:textId="77777777" w:rsidR="006438D4" w:rsidRPr="003307EC" w:rsidRDefault="006438D4" w:rsidP="00873275">
            <w:pPr>
              <w:jc w:val="center"/>
              <w:rPr>
                <w:rFonts w:cstheme="minorHAnsi"/>
                <w:b/>
              </w:rPr>
            </w:pPr>
          </w:p>
        </w:tc>
        <w:tc>
          <w:tcPr>
            <w:tcW w:w="1757" w:type="dxa"/>
            <w:shd w:val="clear" w:color="auto" w:fill="E6E6E6"/>
            <w:vAlign w:val="center"/>
          </w:tcPr>
          <w:p w14:paraId="4D597846" w14:textId="77777777" w:rsidR="006438D4" w:rsidRPr="003307EC" w:rsidRDefault="006438D4" w:rsidP="00873275">
            <w:pPr>
              <w:jc w:val="center"/>
              <w:rPr>
                <w:rFonts w:cstheme="minorHAnsi"/>
                <w:b/>
              </w:rPr>
            </w:pPr>
            <w:r w:rsidRPr="003307EC">
              <w:rPr>
                <w:rFonts w:cstheme="minorHAnsi"/>
                <w:b/>
              </w:rPr>
              <w:t>Negligible (1)</w:t>
            </w:r>
          </w:p>
        </w:tc>
        <w:tc>
          <w:tcPr>
            <w:tcW w:w="1807" w:type="dxa"/>
            <w:shd w:val="clear" w:color="auto" w:fill="92D050"/>
            <w:vAlign w:val="center"/>
          </w:tcPr>
          <w:p w14:paraId="7C68000D" w14:textId="77777777" w:rsidR="006438D4" w:rsidRPr="003307EC" w:rsidRDefault="006438D4" w:rsidP="00873275">
            <w:pPr>
              <w:jc w:val="center"/>
              <w:rPr>
                <w:rFonts w:cstheme="minorHAnsi"/>
              </w:rPr>
            </w:pPr>
            <w:r w:rsidRPr="003307EC">
              <w:rPr>
                <w:rFonts w:cstheme="minorHAnsi"/>
              </w:rPr>
              <w:t>Low</w:t>
            </w:r>
          </w:p>
        </w:tc>
        <w:tc>
          <w:tcPr>
            <w:tcW w:w="1508" w:type="dxa"/>
            <w:shd w:val="clear" w:color="auto" w:fill="92D050"/>
            <w:vAlign w:val="center"/>
          </w:tcPr>
          <w:p w14:paraId="3CD6DEC5" w14:textId="77777777" w:rsidR="006438D4" w:rsidRPr="003307EC" w:rsidRDefault="006438D4" w:rsidP="00873275">
            <w:pPr>
              <w:jc w:val="center"/>
              <w:rPr>
                <w:rFonts w:cstheme="minorHAnsi"/>
              </w:rPr>
            </w:pPr>
            <w:r w:rsidRPr="003307EC">
              <w:rPr>
                <w:rFonts w:cstheme="minorHAnsi"/>
              </w:rPr>
              <w:t>Low</w:t>
            </w:r>
          </w:p>
        </w:tc>
        <w:tc>
          <w:tcPr>
            <w:tcW w:w="1508" w:type="dxa"/>
            <w:shd w:val="clear" w:color="auto" w:fill="92D050"/>
            <w:vAlign w:val="center"/>
          </w:tcPr>
          <w:p w14:paraId="1A2D02B6" w14:textId="77777777" w:rsidR="006438D4" w:rsidRPr="003307EC" w:rsidRDefault="006438D4" w:rsidP="00873275">
            <w:pPr>
              <w:jc w:val="center"/>
              <w:rPr>
                <w:rFonts w:cstheme="minorHAnsi"/>
              </w:rPr>
            </w:pPr>
            <w:r w:rsidRPr="003307EC">
              <w:rPr>
                <w:rFonts w:cstheme="minorHAnsi"/>
              </w:rPr>
              <w:t>Low</w:t>
            </w:r>
          </w:p>
        </w:tc>
        <w:tc>
          <w:tcPr>
            <w:tcW w:w="1508" w:type="dxa"/>
            <w:shd w:val="clear" w:color="auto" w:fill="92D050"/>
            <w:vAlign w:val="center"/>
          </w:tcPr>
          <w:p w14:paraId="4BCDBD1C" w14:textId="77777777" w:rsidR="006438D4" w:rsidRPr="003307EC" w:rsidRDefault="006438D4" w:rsidP="00873275">
            <w:pPr>
              <w:jc w:val="center"/>
              <w:rPr>
                <w:rFonts w:cstheme="minorHAnsi"/>
              </w:rPr>
            </w:pPr>
            <w:r w:rsidRPr="003307EC">
              <w:rPr>
                <w:rFonts w:cstheme="minorHAnsi"/>
              </w:rPr>
              <w:t>Low</w:t>
            </w:r>
          </w:p>
        </w:tc>
        <w:tc>
          <w:tcPr>
            <w:tcW w:w="1409" w:type="dxa"/>
            <w:shd w:val="clear" w:color="auto" w:fill="FFD966"/>
            <w:vAlign w:val="center"/>
          </w:tcPr>
          <w:p w14:paraId="2EDCAF78" w14:textId="77777777" w:rsidR="006438D4" w:rsidRPr="003307EC" w:rsidRDefault="006438D4" w:rsidP="00873275">
            <w:pPr>
              <w:keepNext/>
              <w:jc w:val="center"/>
              <w:rPr>
                <w:rFonts w:cstheme="minorHAnsi"/>
              </w:rPr>
            </w:pPr>
            <w:r w:rsidRPr="003307EC">
              <w:rPr>
                <w:rFonts w:cstheme="minorHAnsi"/>
              </w:rPr>
              <w:t>Medium</w:t>
            </w:r>
          </w:p>
        </w:tc>
      </w:tr>
    </w:tbl>
    <w:p w14:paraId="4EA44752" w14:textId="77777777" w:rsidR="006438D4" w:rsidRPr="003307EC" w:rsidRDefault="006438D4" w:rsidP="006438D4">
      <w:pPr>
        <w:rPr>
          <w:rFonts w:cstheme="minorHAnsi"/>
          <w:lang w:val="en-SG"/>
        </w:rPr>
      </w:pPr>
      <w:r w:rsidRPr="003307EC">
        <w:rPr>
          <w:rFonts w:cstheme="minorHAnsi"/>
          <w:lang w:val="en-SG"/>
        </w:rPr>
        <w:t>The assessment scale for impact level is tabled below: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09"/>
        <w:gridCol w:w="4386"/>
        <w:gridCol w:w="4662"/>
      </w:tblGrid>
      <w:tr w:rsidR="006438D4" w:rsidRPr="003307EC" w14:paraId="6D029A1B" w14:textId="77777777" w:rsidTr="00873275">
        <w:trPr>
          <w:trHeight w:val="559"/>
          <w:tblHeader/>
        </w:trPr>
        <w:tc>
          <w:tcPr>
            <w:tcW w:w="674" w:type="pct"/>
            <w:shd w:val="clear" w:color="auto" w:fill="E6E6E6"/>
            <w:vAlign w:val="center"/>
          </w:tcPr>
          <w:p w14:paraId="0F50EDA8" w14:textId="77777777" w:rsidR="006438D4" w:rsidRPr="003307EC" w:rsidRDefault="006438D4" w:rsidP="00873275">
            <w:pPr>
              <w:spacing w:before="100" w:beforeAutospacing="1" w:after="100" w:afterAutospacing="1" w:line="240" w:lineRule="auto"/>
              <w:jc w:val="center"/>
              <w:rPr>
                <w:rFonts w:cstheme="minorHAnsi"/>
                <w:b/>
              </w:rPr>
            </w:pPr>
            <w:r w:rsidRPr="003307EC">
              <w:rPr>
                <w:rFonts w:cstheme="minorHAnsi"/>
                <w:b/>
              </w:rPr>
              <w:t>Impact Level</w:t>
            </w:r>
          </w:p>
        </w:tc>
        <w:tc>
          <w:tcPr>
            <w:tcW w:w="2097" w:type="pct"/>
            <w:shd w:val="clear" w:color="auto" w:fill="E6E6E6"/>
            <w:vAlign w:val="center"/>
          </w:tcPr>
          <w:p w14:paraId="2EBA09D8" w14:textId="77777777" w:rsidR="006438D4" w:rsidRPr="003307EC" w:rsidRDefault="006438D4" w:rsidP="00873275">
            <w:pPr>
              <w:spacing w:before="100" w:beforeAutospacing="1" w:after="100" w:afterAutospacing="1" w:line="240" w:lineRule="auto"/>
              <w:jc w:val="center"/>
              <w:rPr>
                <w:rFonts w:cstheme="minorHAnsi"/>
                <w:b/>
              </w:rPr>
            </w:pPr>
            <w:r w:rsidRPr="003307EC">
              <w:rPr>
                <w:rFonts w:cstheme="minorHAnsi"/>
                <w:b/>
                <w:bCs/>
              </w:rPr>
              <w:t>Impact on confidentiality and integrity</w:t>
            </w:r>
          </w:p>
        </w:tc>
        <w:tc>
          <w:tcPr>
            <w:tcW w:w="2229" w:type="pct"/>
            <w:shd w:val="clear" w:color="auto" w:fill="E6E6E6"/>
            <w:vAlign w:val="center"/>
          </w:tcPr>
          <w:p w14:paraId="321865B5" w14:textId="77777777" w:rsidR="006438D4" w:rsidRPr="003307EC" w:rsidRDefault="006438D4" w:rsidP="00873275">
            <w:pPr>
              <w:spacing w:before="100" w:beforeAutospacing="1" w:after="100" w:afterAutospacing="1" w:line="240" w:lineRule="auto"/>
              <w:jc w:val="center"/>
              <w:rPr>
                <w:rFonts w:cstheme="minorHAnsi"/>
                <w:bCs/>
              </w:rPr>
            </w:pPr>
            <w:r w:rsidRPr="003307EC">
              <w:rPr>
                <w:rFonts w:cstheme="minorHAnsi"/>
                <w:b/>
                <w:bCs/>
              </w:rPr>
              <w:t>Impact on availability</w:t>
            </w:r>
          </w:p>
        </w:tc>
      </w:tr>
      <w:tr w:rsidR="006438D4" w:rsidRPr="003307EC" w14:paraId="7D20A301" w14:textId="77777777" w:rsidTr="006438D4">
        <w:trPr>
          <w:trHeight w:val="1571"/>
        </w:trPr>
        <w:tc>
          <w:tcPr>
            <w:tcW w:w="674" w:type="pct"/>
            <w:vAlign w:val="center"/>
          </w:tcPr>
          <w:p w14:paraId="17DEF758" w14:textId="77777777" w:rsidR="006438D4" w:rsidRPr="003307EC" w:rsidRDefault="006438D4" w:rsidP="00873275">
            <w:pPr>
              <w:pStyle w:val="NormalWeb"/>
              <w:spacing w:before="0" w:beforeAutospacing="0" w:after="0" w:afterAutospacing="0" w:line="256" w:lineRule="auto"/>
              <w:jc w:val="center"/>
              <w:rPr>
                <w:rFonts w:ascii="Verdana" w:hAnsi="Verdana" w:cstheme="minorHAnsi"/>
                <w:sz w:val="18"/>
                <w:szCs w:val="18"/>
              </w:rPr>
            </w:pPr>
            <w:r w:rsidRPr="003307EC">
              <w:rPr>
                <w:rFonts w:ascii="Verdana" w:hAnsi="Verdana" w:cstheme="minorHAnsi"/>
                <w:bCs/>
                <w:color w:val="000000"/>
                <w:kern w:val="24"/>
                <w:sz w:val="18"/>
                <w:szCs w:val="18"/>
              </w:rPr>
              <w:t>Very Severe</w:t>
            </w:r>
          </w:p>
        </w:tc>
        <w:tc>
          <w:tcPr>
            <w:tcW w:w="2097" w:type="pct"/>
          </w:tcPr>
          <w:p w14:paraId="5FC3B66C" w14:textId="77777777" w:rsidR="006438D4" w:rsidRPr="003307EC" w:rsidRDefault="006438D4" w:rsidP="00873275">
            <w:pPr>
              <w:pStyle w:val="NormalWeb"/>
              <w:spacing w:before="120" w:beforeAutospacing="0" w:after="120" w:afterAutospacing="0" w:line="240" w:lineRule="atLeast"/>
              <w:rPr>
                <w:rFonts w:ascii="Verdana" w:hAnsi="Verdana" w:cstheme="minorHAnsi"/>
                <w:bCs/>
                <w:kern w:val="24"/>
                <w:sz w:val="18"/>
                <w:szCs w:val="18"/>
              </w:rPr>
            </w:pPr>
            <w:r w:rsidRPr="003307EC">
              <w:rPr>
                <w:rFonts w:ascii="Verdana" w:hAnsi="Verdana" w:cstheme="minorHAnsi"/>
                <w:bCs/>
                <w:kern w:val="24"/>
                <w:sz w:val="18"/>
                <w:szCs w:val="18"/>
              </w:rPr>
              <w:t>The unauthorised disclosure or modification of information classified:</w:t>
            </w:r>
          </w:p>
          <w:p w14:paraId="723A23B3" w14:textId="77777777" w:rsidR="006438D4" w:rsidRPr="003307EC" w:rsidRDefault="006438D4" w:rsidP="002C4C82">
            <w:pPr>
              <w:pStyle w:val="NormalWeb"/>
              <w:numPr>
                <w:ilvl w:val="0"/>
                <w:numId w:val="4"/>
              </w:numPr>
              <w:spacing w:before="0" w:beforeAutospacing="0" w:after="0" w:afterAutospacing="0"/>
              <w:rPr>
                <w:rFonts w:ascii="Verdana" w:hAnsi="Verdana" w:cstheme="minorHAnsi"/>
                <w:sz w:val="18"/>
                <w:szCs w:val="18"/>
              </w:rPr>
            </w:pPr>
            <w:r w:rsidRPr="003307EC">
              <w:rPr>
                <w:rFonts w:ascii="Verdana" w:hAnsi="Verdana" w:cstheme="minorHAnsi"/>
                <w:bCs/>
                <w:color w:val="000000" w:themeColor="text1"/>
                <w:kern w:val="24"/>
                <w:sz w:val="18"/>
                <w:szCs w:val="18"/>
              </w:rPr>
              <w:t>TOP SECRET; or</w:t>
            </w:r>
          </w:p>
          <w:p w14:paraId="3B787B65" w14:textId="77777777" w:rsidR="006438D4" w:rsidRPr="003307EC" w:rsidRDefault="006438D4" w:rsidP="002C4C82">
            <w:pPr>
              <w:pStyle w:val="ListParagraph"/>
              <w:numPr>
                <w:ilvl w:val="0"/>
                <w:numId w:val="4"/>
              </w:numPr>
              <w:spacing w:before="0" w:after="160" w:line="259" w:lineRule="auto"/>
              <w:contextualSpacing/>
              <w:jc w:val="left"/>
              <w:rPr>
                <w:rFonts w:cstheme="minorHAnsi"/>
              </w:rPr>
            </w:pPr>
            <w:r w:rsidRPr="003307EC">
              <w:rPr>
                <w:rFonts w:cstheme="minorHAnsi"/>
                <w:bCs/>
                <w:color w:val="000000" w:themeColor="text1"/>
                <w:kern w:val="24"/>
              </w:rPr>
              <w:t xml:space="preserve">SENSITIVE-HIGH for </w:t>
            </w:r>
            <w:r w:rsidRPr="003307EC">
              <w:rPr>
                <w:rFonts w:cstheme="minorHAnsi"/>
                <w:bCs/>
                <w:i/>
                <w:iCs/>
                <w:color w:val="000000" w:themeColor="text1"/>
                <w:kern w:val="24"/>
              </w:rPr>
              <w:t>multiple</w:t>
            </w:r>
            <w:r w:rsidRPr="003307EC">
              <w:rPr>
                <w:rFonts w:cstheme="minorHAnsi"/>
                <w:bCs/>
                <w:color w:val="000000" w:themeColor="text1"/>
                <w:kern w:val="24"/>
              </w:rPr>
              <w:t xml:space="preserve"> individuals or businesses</w:t>
            </w:r>
          </w:p>
        </w:tc>
        <w:tc>
          <w:tcPr>
            <w:tcW w:w="2229" w:type="pct"/>
          </w:tcPr>
          <w:p w14:paraId="1822A4CA" w14:textId="77777777" w:rsidR="006438D4" w:rsidRPr="003307EC" w:rsidRDefault="006438D4" w:rsidP="00873275">
            <w:pPr>
              <w:pStyle w:val="NormalWeb"/>
              <w:spacing w:before="120" w:beforeAutospacing="0" w:after="120" w:afterAutospacing="0" w:line="240" w:lineRule="atLeast"/>
              <w:rPr>
                <w:rFonts w:ascii="Verdana" w:hAnsi="Verdana" w:cstheme="minorHAnsi"/>
                <w:bCs/>
                <w:kern w:val="24"/>
                <w:sz w:val="18"/>
                <w:szCs w:val="18"/>
              </w:rPr>
            </w:pPr>
            <w:r w:rsidRPr="003307EC">
              <w:rPr>
                <w:rFonts w:ascii="Verdana" w:hAnsi="Verdana" w:cstheme="minorHAnsi"/>
                <w:bCs/>
                <w:kern w:val="24"/>
                <w:sz w:val="18"/>
                <w:szCs w:val="18"/>
              </w:rPr>
              <w:t>The unavailability of a system may result:</w:t>
            </w:r>
          </w:p>
          <w:p w14:paraId="04189DB9" w14:textId="77777777" w:rsidR="006438D4" w:rsidRPr="003307EC" w:rsidRDefault="006438D4" w:rsidP="002C4C82">
            <w:pPr>
              <w:pStyle w:val="NormalWeb"/>
              <w:numPr>
                <w:ilvl w:val="0"/>
                <w:numId w:val="4"/>
              </w:numPr>
              <w:spacing w:before="0" w:beforeAutospacing="0" w:after="0" w:afterAutospacing="0"/>
              <w:rPr>
                <w:rFonts w:ascii="Verdana" w:hAnsi="Verdana" w:cstheme="minorHAnsi"/>
                <w:bCs/>
                <w:color w:val="000000" w:themeColor="text1"/>
                <w:kern w:val="24"/>
                <w:sz w:val="18"/>
                <w:szCs w:val="18"/>
              </w:rPr>
            </w:pPr>
            <w:r w:rsidRPr="003307EC">
              <w:rPr>
                <w:rFonts w:ascii="Verdana" w:hAnsi="Verdana" w:cstheme="minorHAnsi"/>
                <w:bCs/>
                <w:color w:val="000000" w:themeColor="text1"/>
                <w:kern w:val="24"/>
                <w:sz w:val="18"/>
                <w:szCs w:val="18"/>
              </w:rPr>
              <w:t>A very severe impact to the Nation, an agency, an individual, or business; or</w:t>
            </w:r>
          </w:p>
          <w:p w14:paraId="3F67687F" w14:textId="77777777" w:rsidR="006438D4" w:rsidRPr="003307EC" w:rsidRDefault="006438D4" w:rsidP="002C4C82">
            <w:pPr>
              <w:pStyle w:val="NormalWeb"/>
              <w:numPr>
                <w:ilvl w:val="0"/>
                <w:numId w:val="4"/>
              </w:numPr>
              <w:spacing w:before="0" w:beforeAutospacing="0" w:after="0" w:afterAutospacing="0"/>
              <w:rPr>
                <w:rFonts w:ascii="Verdana" w:hAnsi="Verdana" w:cstheme="minorHAnsi"/>
                <w:bCs/>
                <w:kern w:val="24"/>
                <w:sz w:val="18"/>
                <w:szCs w:val="18"/>
              </w:rPr>
            </w:pPr>
            <w:r w:rsidRPr="003307EC">
              <w:rPr>
                <w:rFonts w:ascii="Verdana" w:hAnsi="Verdana" w:cstheme="minorHAnsi"/>
                <w:bCs/>
                <w:color w:val="000000" w:themeColor="text1"/>
                <w:kern w:val="24"/>
                <w:sz w:val="18"/>
                <w:szCs w:val="18"/>
              </w:rPr>
              <w:t>A severe impact to multiple agencies, individuals, or businesses</w:t>
            </w:r>
          </w:p>
        </w:tc>
      </w:tr>
      <w:tr w:rsidR="006438D4" w:rsidRPr="003307EC" w14:paraId="318C2FD0" w14:textId="77777777" w:rsidTr="006438D4">
        <w:trPr>
          <w:trHeight w:val="1571"/>
        </w:trPr>
        <w:tc>
          <w:tcPr>
            <w:tcW w:w="674" w:type="pct"/>
            <w:vAlign w:val="center"/>
          </w:tcPr>
          <w:p w14:paraId="681A5984" w14:textId="77777777" w:rsidR="006438D4" w:rsidRPr="003307EC" w:rsidRDefault="006438D4" w:rsidP="00873275">
            <w:pPr>
              <w:pStyle w:val="NormalWeb"/>
              <w:spacing w:before="0" w:beforeAutospacing="0" w:after="0" w:afterAutospacing="0" w:line="256" w:lineRule="auto"/>
              <w:jc w:val="center"/>
              <w:rPr>
                <w:rFonts w:ascii="Verdana" w:hAnsi="Verdana" w:cstheme="minorHAnsi"/>
                <w:sz w:val="18"/>
                <w:szCs w:val="18"/>
              </w:rPr>
            </w:pPr>
            <w:r w:rsidRPr="003307EC">
              <w:rPr>
                <w:rFonts w:ascii="Verdana" w:hAnsi="Verdana" w:cstheme="minorHAnsi"/>
                <w:bCs/>
                <w:color w:val="000000"/>
                <w:kern w:val="24"/>
                <w:sz w:val="18"/>
                <w:szCs w:val="18"/>
              </w:rPr>
              <w:t>Severe</w:t>
            </w:r>
          </w:p>
        </w:tc>
        <w:tc>
          <w:tcPr>
            <w:tcW w:w="2097" w:type="pct"/>
          </w:tcPr>
          <w:p w14:paraId="55E91C68" w14:textId="77777777" w:rsidR="006438D4" w:rsidRPr="003307EC" w:rsidRDefault="006438D4" w:rsidP="00873275">
            <w:pPr>
              <w:pStyle w:val="NormalWeb"/>
              <w:spacing w:before="120" w:beforeAutospacing="0" w:after="120" w:afterAutospacing="0" w:line="240" w:lineRule="atLeast"/>
              <w:rPr>
                <w:rFonts w:ascii="Verdana" w:hAnsi="Verdana" w:cstheme="minorHAnsi"/>
                <w:bCs/>
                <w:kern w:val="24"/>
                <w:sz w:val="18"/>
                <w:szCs w:val="18"/>
              </w:rPr>
            </w:pPr>
            <w:r w:rsidRPr="003307EC">
              <w:rPr>
                <w:rFonts w:ascii="Verdana" w:hAnsi="Verdana" w:cstheme="minorHAnsi"/>
                <w:bCs/>
                <w:kern w:val="24"/>
                <w:sz w:val="18"/>
                <w:szCs w:val="18"/>
              </w:rPr>
              <w:t>The unauthorised disclosure or modification of information classified:</w:t>
            </w:r>
          </w:p>
          <w:p w14:paraId="6AF39A7E" w14:textId="77777777" w:rsidR="006438D4" w:rsidRPr="003307EC" w:rsidRDefault="006438D4" w:rsidP="002C4C82">
            <w:pPr>
              <w:pStyle w:val="NormalWeb"/>
              <w:numPr>
                <w:ilvl w:val="0"/>
                <w:numId w:val="4"/>
              </w:numPr>
              <w:spacing w:before="0" w:beforeAutospacing="0" w:after="0" w:afterAutospacing="0"/>
              <w:rPr>
                <w:rFonts w:ascii="Verdana" w:hAnsi="Verdana" w:cstheme="minorHAnsi"/>
                <w:bCs/>
                <w:color w:val="000000" w:themeColor="text1"/>
                <w:kern w:val="24"/>
                <w:sz w:val="18"/>
                <w:szCs w:val="18"/>
              </w:rPr>
            </w:pPr>
            <w:r w:rsidRPr="003307EC">
              <w:rPr>
                <w:rFonts w:ascii="Verdana" w:hAnsi="Verdana" w:cstheme="minorHAnsi"/>
                <w:bCs/>
                <w:color w:val="000000" w:themeColor="text1"/>
                <w:kern w:val="24"/>
                <w:sz w:val="18"/>
                <w:szCs w:val="18"/>
              </w:rPr>
              <w:t>SECRET; or</w:t>
            </w:r>
          </w:p>
          <w:p w14:paraId="1E7AD660" w14:textId="77777777" w:rsidR="006438D4" w:rsidRPr="003307EC" w:rsidRDefault="006438D4" w:rsidP="002C4C82">
            <w:pPr>
              <w:pStyle w:val="NormalWeb"/>
              <w:numPr>
                <w:ilvl w:val="0"/>
                <w:numId w:val="4"/>
              </w:numPr>
              <w:spacing w:before="0" w:beforeAutospacing="0" w:after="0" w:afterAutospacing="0"/>
              <w:rPr>
                <w:rFonts w:ascii="Verdana" w:hAnsi="Verdana" w:cstheme="minorHAnsi"/>
                <w:sz w:val="18"/>
                <w:szCs w:val="18"/>
              </w:rPr>
            </w:pPr>
            <w:r w:rsidRPr="003307EC">
              <w:rPr>
                <w:rFonts w:ascii="Verdana" w:hAnsi="Verdana" w:cstheme="minorHAnsi"/>
                <w:bCs/>
                <w:color w:val="000000" w:themeColor="text1"/>
                <w:kern w:val="24"/>
                <w:sz w:val="18"/>
                <w:szCs w:val="18"/>
              </w:rPr>
              <w:t>SENSITIVE-HIGH for an individual or business</w:t>
            </w:r>
          </w:p>
        </w:tc>
        <w:tc>
          <w:tcPr>
            <w:tcW w:w="2229" w:type="pct"/>
          </w:tcPr>
          <w:p w14:paraId="697EEB6D" w14:textId="77777777" w:rsidR="006438D4" w:rsidRPr="003307EC" w:rsidRDefault="006438D4" w:rsidP="00873275">
            <w:pPr>
              <w:pStyle w:val="NormalWeb"/>
              <w:spacing w:before="120" w:beforeAutospacing="0" w:after="120" w:afterAutospacing="0" w:line="240" w:lineRule="atLeast"/>
              <w:rPr>
                <w:rFonts w:ascii="Verdana" w:hAnsi="Verdana" w:cstheme="minorHAnsi"/>
                <w:bCs/>
                <w:kern w:val="24"/>
                <w:sz w:val="18"/>
                <w:szCs w:val="18"/>
              </w:rPr>
            </w:pPr>
            <w:r w:rsidRPr="003307EC">
              <w:rPr>
                <w:rFonts w:ascii="Verdana" w:hAnsi="Verdana" w:cstheme="minorHAnsi"/>
                <w:bCs/>
                <w:kern w:val="24"/>
                <w:sz w:val="18"/>
                <w:szCs w:val="18"/>
              </w:rPr>
              <w:t>The unavailability of a system may result:</w:t>
            </w:r>
          </w:p>
          <w:p w14:paraId="451AAA89" w14:textId="77777777" w:rsidR="006438D4" w:rsidRPr="003307EC" w:rsidRDefault="006438D4" w:rsidP="002C4C82">
            <w:pPr>
              <w:pStyle w:val="NormalWeb"/>
              <w:numPr>
                <w:ilvl w:val="0"/>
                <w:numId w:val="4"/>
              </w:numPr>
              <w:spacing w:before="0" w:beforeAutospacing="0" w:after="0" w:afterAutospacing="0"/>
              <w:rPr>
                <w:rFonts w:ascii="Verdana" w:hAnsi="Verdana" w:cstheme="minorHAnsi"/>
                <w:bCs/>
                <w:color w:val="000000" w:themeColor="text1"/>
                <w:kern w:val="24"/>
                <w:sz w:val="18"/>
                <w:szCs w:val="18"/>
              </w:rPr>
            </w:pPr>
            <w:r w:rsidRPr="003307EC">
              <w:rPr>
                <w:rFonts w:ascii="Verdana" w:hAnsi="Verdana" w:cstheme="minorHAnsi"/>
                <w:bCs/>
                <w:color w:val="000000" w:themeColor="text1"/>
                <w:kern w:val="24"/>
                <w:sz w:val="18"/>
                <w:szCs w:val="18"/>
              </w:rPr>
              <w:t>A severe impact to the Nation, an agency, an individual, or business; or</w:t>
            </w:r>
          </w:p>
          <w:p w14:paraId="2B0D1FDD" w14:textId="77777777" w:rsidR="006438D4" w:rsidRPr="003307EC" w:rsidRDefault="006438D4" w:rsidP="002C4C82">
            <w:pPr>
              <w:pStyle w:val="NormalWeb"/>
              <w:numPr>
                <w:ilvl w:val="0"/>
                <w:numId w:val="4"/>
              </w:numPr>
              <w:spacing w:before="0" w:beforeAutospacing="0" w:after="0" w:afterAutospacing="0"/>
              <w:rPr>
                <w:rFonts w:ascii="Verdana" w:hAnsi="Verdana" w:cstheme="minorHAnsi"/>
                <w:bCs/>
                <w:kern w:val="24"/>
                <w:sz w:val="18"/>
                <w:szCs w:val="18"/>
              </w:rPr>
            </w:pPr>
            <w:r w:rsidRPr="003307EC">
              <w:rPr>
                <w:rFonts w:ascii="Verdana" w:hAnsi="Verdana" w:cstheme="minorHAnsi"/>
                <w:bCs/>
                <w:color w:val="000000" w:themeColor="text1"/>
                <w:kern w:val="24"/>
                <w:sz w:val="18"/>
                <w:szCs w:val="18"/>
              </w:rPr>
              <w:t>A moderate impact to multiple agencies, individuals, or businesses</w:t>
            </w:r>
          </w:p>
        </w:tc>
      </w:tr>
      <w:tr w:rsidR="006438D4" w:rsidRPr="003307EC" w14:paraId="7F143F98" w14:textId="77777777" w:rsidTr="006438D4">
        <w:trPr>
          <w:trHeight w:val="1571"/>
        </w:trPr>
        <w:tc>
          <w:tcPr>
            <w:tcW w:w="674" w:type="pct"/>
            <w:vAlign w:val="center"/>
          </w:tcPr>
          <w:p w14:paraId="6A12FFD3" w14:textId="77777777" w:rsidR="006438D4" w:rsidRPr="003307EC" w:rsidRDefault="006438D4" w:rsidP="00873275">
            <w:pPr>
              <w:pStyle w:val="NormalWeb"/>
              <w:spacing w:before="0" w:beforeAutospacing="0" w:after="0" w:afterAutospacing="0" w:line="256" w:lineRule="auto"/>
              <w:jc w:val="center"/>
              <w:rPr>
                <w:rFonts w:ascii="Verdana" w:hAnsi="Verdana" w:cstheme="minorHAnsi"/>
                <w:sz w:val="18"/>
                <w:szCs w:val="18"/>
              </w:rPr>
            </w:pPr>
            <w:r w:rsidRPr="003307EC">
              <w:rPr>
                <w:rFonts w:ascii="Verdana" w:hAnsi="Verdana" w:cstheme="minorHAnsi"/>
                <w:bCs/>
                <w:color w:val="000000"/>
                <w:kern w:val="24"/>
                <w:sz w:val="18"/>
                <w:szCs w:val="18"/>
              </w:rPr>
              <w:t>Moderate</w:t>
            </w:r>
          </w:p>
        </w:tc>
        <w:tc>
          <w:tcPr>
            <w:tcW w:w="2097" w:type="pct"/>
          </w:tcPr>
          <w:p w14:paraId="75ED2381" w14:textId="77777777" w:rsidR="006438D4" w:rsidRPr="003307EC" w:rsidRDefault="006438D4" w:rsidP="00873275">
            <w:pPr>
              <w:pStyle w:val="NormalWeb"/>
              <w:spacing w:before="120" w:beforeAutospacing="0" w:after="120" w:afterAutospacing="0" w:line="240" w:lineRule="atLeast"/>
              <w:rPr>
                <w:rFonts w:ascii="Verdana" w:hAnsi="Verdana" w:cstheme="minorHAnsi"/>
                <w:bCs/>
                <w:kern w:val="24"/>
                <w:sz w:val="18"/>
                <w:szCs w:val="18"/>
              </w:rPr>
            </w:pPr>
            <w:r w:rsidRPr="003307EC">
              <w:rPr>
                <w:rFonts w:ascii="Verdana" w:hAnsi="Verdana" w:cstheme="minorHAnsi"/>
                <w:bCs/>
                <w:kern w:val="24"/>
                <w:sz w:val="18"/>
                <w:szCs w:val="18"/>
              </w:rPr>
              <w:t>The unauthorised disclosure or modification of information classified:</w:t>
            </w:r>
          </w:p>
          <w:p w14:paraId="2578149C" w14:textId="77777777" w:rsidR="006438D4" w:rsidRPr="003307EC" w:rsidRDefault="006438D4" w:rsidP="002C4C82">
            <w:pPr>
              <w:pStyle w:val="NormalWeb"/>
              <w:numPr>
                <w:ilvl w:val="0"/>
                <w:numId w:val="5"/>
              </w:numPr>
              <w:spacing w:before="0" w:beforeAutospacing="0" w:after="0" w:afterAutospacing="0"/>
              <w:ind w:left="739"/>
              <w:rPr>
                <w:rFonts w:ascii="Verdana" w:hAnsi="Verdana" w:cstheme="minorHAnsi"/>
                <w:bCs/>
                <w:color w:val="000000" w:themeColor="text1"/>
                <w:kern w:val="24"/>
                <w:sz w:val="18"/>
                <w:szCs w:val="18"/>
              </w:rPr>
            </w:pPr>
            <w:r w:rsidRPr="003307EC">
              <w:rPr>
                <w:rFonts w:ascii="Verdana" w:hAnsi="Verdana" w:cstheme="minorHAnsi"/>
                <w:bCs/>
                <w:color w:val="000000" w:themeColor="text1"/>
                <w:kern w:val="24"/>
                <w:sz w:val="18"/>
                <w:szCs w:val="18"/>
              </w:rPr>
              <w:t>CONFIDENTIAL; or</w:t>
            </w:r>
          </w:p>
          <w:p w14:paraId="0ABB6B2F" w14:textId="77777777" w:rsidR="006438D4" w:rsidRPr="003307EC" w:rsidRDefault="006438D4" w:rsidP="002C4C82">
            <w:pPr>
              <w:pStyle w:val="NormalWeb"/>
              <w:numPr>
                <w:ilvl w:val="0"/>
                <w:numId w:val="5"/>
              </w:numPr>
              <w:spacing w:before="0" w:beforeAutospacing="0" w:after="0" w:afterAutospacing="0"/>
              <w:ind w:left="739"/>
              <w:rPr>
                <w:rFonts w:ascii="Verdana" w:hAnsi="Verdana" w:cstheme="minorHAnsi"/>
                <w:sz w:val="18"/>
                <w:szCs w:val="18"/>
              </w:rPr>
            </w:pPr>
            <w:r w:rsidRPr="003307EC">
              <w:rPr>
                <w:rFonts w:ascii="Verdana" w:hAnsi="Verdana" w:cstheme="minorHAnsi"/>
                <w:bCs/>
                <w:color w:val="000000" w:themeColor="text1"/>
                <w:kern w:val="24"/>
                <w:sz w:val="18"/>
                <w:szCs w:val="18"/>
              </w:rPr>
              <w:t>SENSITIVE-NORMAL for multiple individuals or businesses</w:t>
            </w:r>
          </w:p>
        </w:tc>
        <w:tc>
          <w:tcPr>
            <w:tcW w:w="2229" w:type="pct"/>
          </w:tcPr>
          <w:p w14:paraId="530B9AA0" w14:textId="77777777" w:rsidR="006438D4" w:rsidRPr="003307EC" w:rsidRDefault="006438D4" w:rsidP="00873275">
            <w:pPr>
              <w:pStyle w:val="NormalWeb"/>
              <w:spacing w:before="120" w:beforeAutospacing="0" w:after="120" w:afterAutospacing="0" w:line="240" w:lineRule="atLeast"/>
              <w:rPr>
                <w:rFonts w:ascii="Verdana" w:hAnsi="Verdana" w:cstheme="minorHAnsi"/>
                <w:bCs/>
                <w:kern w:val="24"/>
                <w:sz w:val="18"/>
                <w:szCs w:val="18"/>
              </w:rPr>
            </w:pPr>
            <w:r w:rsidRPr="003307EC">
              <w:rPr>
                <w:rFonts w:ascii="Verdana" w:hAnsi="Verdana" w:cstheme="minorHAnsi"/>
                <w:bCs/>
                <w:kern w:val="24"/>
                <w:sz w:val="18"/>
                <w:szCs w:val="18"/>
              </w:rPr>
              <w:t>The unavailability of a system may result:</w:t>
            </w:r>
          </w:p>
          <w:p w14:paraId="7F37E0EF" w14:textId="77777777" w:rsidR="006438D4" w:rsidRPr="003307EC" w:rsidRDefault="006438D4" w:rsidP="002C4C82">
            <w:pPr>
              <w:pStyle w:val="NormalWeb"/>
              <w:numPr>
                <w:ilvl w:val="0"/>
                <w:numId w:val="4"/>
              </w:numPr>
              <w:spacing w:before="0" w:beforeAutospacing="0" w:after="0" w:afterAutospacing="0"/>
              <w:rPr>
                <w:rFonts w:ascii="Verdana" w:hAnsi="Verdana" w:cstheme="minorHAnsi"/>
                <w:bCs/>
                <w:color w:val="000000" w:themeColor="text1"/>
                <w:kern w:val="24"/>
                <w:sz w:val="18"/>
                <w:szCs w:val="18"/>
              </w:rPr>
            </w:pPr>
            <w:r w:rsidRPr="003307EC">
              <w:rPr>
                <w:rFonts w:ascii="Verdana" w:hAnsi="Verdana" w:cstheme="minorHAnsi"/>
                <w:bCs/>
                <w:color w:val="000000" w:themeColor="text1"/>
                <w:kern w:val="24"/>
                <w:sz w:val="18"/>
                <w:szCs w:val="18"/>
              </w:rPr>
              <w:t>A moderate impact to the Nation, an agency, an individual, or business; or</w:t>
            </w:r>
          </w:p>
          <w:p w14:paraId="1DBD37D9" w14:textId="77777777" w:rsidR="006438D4" w:rsidRPr="003307EC" w:rsidRDefault="006438D4" w:rsidP="002C4C82">
            <w:pPr>
              <w:pStyle w:val="NormalWeb"/>
              <w:numPr>
                <w:ilvl w:val="0"/>
                <w:numId w:val="4"/>
              </w:numPr>
              <w:spacing w:before="0" w:beforeAutospacing="0" w:after="0" w:afterAutospacing="0"/>
              <w:rPr>
                <w:rFonts w:ascii="Verdana" w:hAnsi="Verdana" w:cstheme="minorHAnsi"/>
                <w:bCs/>
                <w:kern w:val="24"/>
                <w:sz w:val="18"/>
                <w:szCs w:val="18"/>
              </w:rPr>
            </w:pPr>
            <w:r w:rsidRPr="003307EC">
              <w:rPr>
                <w:rFonts w:ascii="Verdana" w:hAnsi="Verdana" w:cstheme="minorHAnsi"/>
                <w:bCs/>
                <w:color w:val="000000" w:themeColor="text1"/>
                <w:kern w:val="24"/>
                <w:sz w:val="18"/>
                <w:szCs w:val="18"/>
              </w:rPr>
              <w:t>A minor impact to multiple agencies, individuals, or businesses</w:t>
            </w:r>
          </w:p>
        </w:tc>
      </w:tr>
      <w:tr w:rsidR="006438D4" w:rsidRPr="003307EC" w14:paraId="5DA0D6CF" w14:textId="77777777" w:rsidTr="006438D4">
        <w:trPr>
          <w:trHeight w:val="1570"/>
        </w:trPr>
        <w:tc>
          <w:tcPr>
            <w:tcW w:w="674" w:type="pct"/>
            <w:vAlign w:val="center"/>
          </w:tcPr>
          <w:p w14:paraId="46D89A29" w14:textId="77777777" w:rsidR="006438D4" w:rsidRPr="003307EC" w:rsidRDefault="006438D4" w:rsidP="00873275">
            <w:pPr>
              <w:pStyle w:val="NormalWeb"/>
              <w:spacing w:before="0" w:beforeAutospacing="0" w:after="0" w:afterAutospacing="0" w:line="256" w:lineRule="auto"/>
              <w:jc w:val="center"/>
              <w:rPr>
                <w:rFonts w:ascii="Verdana" w:hAnsi="Verdana" w:cstheme="minorHAnsi"/>
                <w:sz w:val="18"/>
                <w:szCs w:val="18"/>
              </w:rPr>
            </w:pPr>
            <w:r w:rsidRPr="003307EC">
              <w:rPr>
                <w:rFonts w:ascii="Verdana" w:hAnsi="Verdana" w:cstheme="minorHAnsi"/>
                <w:bCs/>
                <w:color w:val="000000"/>
                <w:kern w:val="24"/>
                <w:sz w:val="18"/>
                <w:szCs w:val="18"/>
              </w:rPr>
              <w:lastRenderedPageBreak/>
              <w:t>Minor</w:t>
            </w:r>
          </w:p>
        </w:tc>
        <w:tc>
          <w:tcPr>
            <w:tcW w:w="2097" w:type="pct"/>
          </w:tcPr>
          <w:p w14:paraId="7E9EFF1E" w14:textId="77777777" w:rsidR="006438D4" w:rsidRPr="003307EC" w:rsidRDefault="006438D4" w:rsidP="00873275">
            <w:pPr>
              <w:pStyle w:val="NormalWeb"/>
              <w:spacing w:before="120" w:beforeAutospacing="0" w:after="120" w:afterAutospacing="0" w:line="240" w:lineRule="atLeast"/>
              <w:rPr>
                <w:rFonts w:ascii="Verdana" w:hAnsi="Verdana" w:cstheme="minorHAnsi"/>
                <w:bCs/>
                <w:kern w:val="24"/>
                <w:sz w:val="18"/>
                <w:szCs w:val="18"/>
              </w:rPr>
            </w:pPr>
            <w:r w:rsidRPr="003307EC">
              <w:rPr>
                <w:rFonts w:ascii="Verdana" w:hAnsi="Verdana" w:cstheme="minorHAnsi"/>
                <w:bCs/>
                <w:kern w:val="24"/>
                <w:sz w:val="18"/>
                <w:szCs w:val="18"/>
              </w:rPr>
              <w:t>The unauthorised disclosure or modification of information classified:</w:t>
            </w:r>
          </w:p>
          <w:p w14:paraId="34AE1524" w14:textId="77777777" w:rsidR="006438D4" w:rsidRPr="003307EC" w:rsidRDefault="006438D4" w:rsidP="002C4C82">
            <w:pPr>
              <w:pStyle w:val="NormalWeb"/>
              <w:numPr>
                <w:ilvl w:val="0"/>
                <w:numId w:val="6"/>
              </w:numPr>
              <w:spacing w:before="0" w:beforeAutospacing="0" w:after="0" w:afterAutospacing="0"/>
              <w:ind w:left="739"/>
              <w:rPr>
                <w:rFonts w:ascii="Verdana" w:hAnsi="Verdana" w:cstheme="minorHAnsi"/>
                <w:bCs/>
                <w:color w:val="000000" w:themeColor="text1"/>
                <w:kern w:val="24"/>
                <w:sz w:val="18"/>
                <w:szCs w:val="18"/>
              </w:rPr>
            </w:pPr>
            <w:r w:rsidRPr="003307EC">
              <w:rPr>
                <w:rFonts w:ascii="Verdana" w:hAnsi="Verdana" w:cstheme="minorHAnsi"/>
                <w:bCs/>
                <w:color w:val="000000" w:themeColor="text1"/>
                <w:kern w:val="24"/>
                <w:sz w:val="18"/>
                <w:szCs w:val="18"/>
              </w:rPr>
              <w:t>RESTRICTED; or</w:t>
            </w:r>
          </w:p>
          <w:p w14:paraId="156DC7A5" w14:textId="77777777" w:rsidR="006438D4" w:rsidRPr="003307EC" w:rsidRDefault="006438D4" w:rsidP="002C4C82">
            <w:pPr>
              <w:pStyle w:val="NormalWeb"/>
              <w:numPr>
                <w:ilvl w:val="0"/>
                <w:numId w:val="6"/>
              </w:numPr>
              <w:spacing w:before="0" w:beforeAutospacing="0" w:after="0" w:afterAutospacing="0"/>
              <w:ind w:left="739"/>
              <w:rPr>
                <w:rFonts w:ascii="Verdana" w:hAnsi="Verdana" w:cstheme="minorHAnsi"/>
                <w:sz w:val="18"/>
                <w:szCs w:val="18"/>
              </w:rPr>
            </w:pPr>
            <w:r w:rsidRPr="003307EC">
              <w:rPr>
                <w:rFonts w:ascii="Verdana" w:hAnsi="Verdana" w:cstheme="minorHAnsi"/>
                <w:bCs/>
                <w:color w:val="000000" w:themeColor="text1"/>
                <w:kern w:val="24"/>
                <w:sz w:val="18"/>
                <w:szCs w:val="18"/>
              </w:rPr>
              <w:t>SENSITIVE-NORMAL for an individual or business</w:t>
            </w:r>
          </w:p>
        </w:tc>
        <w:tc>
          <w:tcPr>
            <w:tcW w:w="2229" w:type="pct"/>
          </w:tcPr>
          <w:p w14:paraId="2F90B5F2" w14:textId="77777777" w:rsidR="006438D4" w:rsidRPr="003307EC" w:rsidRDefault="006438D4" w:rsidP="00873275">
            <w:pPr>
              <w:pStyle w:val="NormalWeb"/>
              <w:spacing w:before="120" w:beforeAutospacing="0" w:after="120" w:afterAutospacing="0" w:line="240" w:lineRule="atLeast"/>
              <w:rPr>
                <w:rFonts w:ascii="Verdana" w:hAnsi="Verdana" w:cstheme="minorHAnsi"/>
                <w:bCs/>
                <w:kern w:val="24"/>
                <w:sz w:val="18"/>
                <w:szCs w:val="18"/>
              </w:rPr>
            </w:pPr>
            <w:r w:rsidRPr="003307EC">
              <w:rPr>
                <w:rFonts w:ascii="Verdana" w:hAnsi="Verdana" w:cstheme="minorHAnsi"/>
                <w:bCs/>
                <w:kern w:val="24"/>
                <w:sz w:val="18"/>
                <w:szCs w:val="18"/>
              </w:rPr>
              <w:t>The unavailability of a system may result in a minor impact to the Nation, an agency, an individual, or business</w:t>
            </w:r>
          </w:p>
        </w:tc>
      </w:tr>
      <w:tr w:rsidR="006438D4" w:rsidRPr="003307EC" w14:paraId="06C5C2D1" w14:textId="77777777" w:rsidTr="006438D4">
        <w:trPr>
          <w:trHeight w:val="1570"/>
        </w:trPr>
        <w:tc>
          <w:tcPr>
            <w:tcW w:w="674" w:type="pct"/>
            <w:vAlign w:val="center"/>
          </w:tcPr>
          <w:p w14:paraId="7E5DB17D" w14:textId="77777777" w:rsidR="006438D4" w:rsidRPr="003307EC" w:rsidRDefault="006438D4" w:rsidP="00873275">
            <w:pPr>
              <w:pStyle w:val="NormalWeb"/>
              <w:spacing w:before="0" w:beforeAutospacing="0" w:after="0" w:afterAutospacing="0" w:line="256" w:lineRule="auto"/>
              <w:jc w:val="center"/>
              <w:rPr>
                <w:rFonts w:ascii="Verdana" w:hAnsi="Verdana" w:cstheme="minorHAnsi"/>
                <w:sz w:val="18"/>
                <w:szCs w:val="18"/>
              </w:rPr>
            </w:pPr>
            <w:r w:rsidRPr="003307EC">
              <w:rPr>
                <w:rFonts w:ascii="Verdana" w:hAnsi="Verdana" w:cstheme="minorHAnsi"/>
                <w:bCs/>
                <w:color w:val="000000"/>
                <w:kern w:val="24"/>
                <w:sz w:val="18"/>
                <w:szCs w:val="18"/>
              </w:rPr>
              <w:t>Negligible</w:t>
            </w:r>
          </w:p>
        </w:tc>
        <w:tc>
          <w:tcPr>
            <w:tcW w:w="2097" w:type="pct"/>
          </w:tcPr>
          <w:p w14:paraId="6B6F16FF" w14:textId="77777777" w:rsidR="006438D4" w:rsidRPr="003307EC" w:rsidRDefault="006438D4" w:rsidP="00873275">
            <w:pPr>
              <w:pStyle w:val="NormalWeb"/>
              <w:spacing w:before="120" w:beforeAutospacing="0" w:after="120" w:afterAutospacing="0" w:line="240" w:lineRule="atLeast"/>
              <w:rPr>
                <w:rFonts w:ascii="Verdana" w:hAnsi="Verdana" w:cstheme="minorHAnsi"/>
                <w:bCs/>
                <w:kern w:val="24"/>
                <w:sz w:val="18"/>
                <w:szCs w:val="18"/>
              </w:rPr>
            </w:pPr>
            <w:r w:rsidRPr="003307EC">
              <w:rPr>
                <w:rFonts w:ascii="Verdana" w:hAnsi="Verdana" w:cstheme="minorHAnsi"/>
                <w:bCs/>
                <w:kern w:val="24"/>
                <w:sz w:val="18"/>
                <w:szCs w:val="18"/>
              </w:rPr>
              <w:t>The unauthorised disclosure or modification of information classified:</w:t>
            </w:r>
          </w:p>
          <w:p w14:paraId="1FD227F4" w14:textId="77777777" w:rsidR="006438D4" w:rsidRPr="003307EC" w:rsidRDefault="006438D4" w:rsidP="002C4C82">
            <w:pPr>
              <w:pStyle w:val="NormalWeb"/>
              <w:numPr>
                <w:ilvl w:val="0"/>
                <w:numId w:val="7"/>
              </w:numPr>
              <w:spacing w:before="0" w:beforeAutospacing="0" w:after="0" w:afterAutospacing="0"/>
              <w:ind w:left="739"/>
              <w:rPr>
                <w:rFonts w:ascii="Verdana" w:hAnsi="Verdana" w:cstheme="minorHAnsi"/>
                <w:bCs/>
                <w:color w:val="000000" w:themeColor="text1"/>
                <w:kern w:val="24"/>
                <w:sz w:val="18"/>
                <w:szCs w:val="18"/>
              </w:rPr>
            </w:pPr>
            <w:r w:rsidRPr="003307EC">
              <w:rPr>
                <w:rFonts w:ascii="Verdana" w:hAnsi="Verdana" w:cstheme="minorHAnsi"/>
                <w:bCs/>
                <w:color w:val="000000" w:themeColor="text1"/>
                <w:kern w:val="24"/>
                <w:sz w:val="18"/>
                <w:szCs w:val="18"/>
              </w:rPr>
              <w:t>OFFICIAL-CLOSED, or OFFICAL-OPEN; or</w:t>
            </w:r>
          </w:p>
          <w:p w14:paraId="5C538418" w14:textId="77777777" w:rsidR="006438D4" w:rsidRPr="003307EC" w:rsidRDefault="006438D4" w:rsidP="002C4C82">
            <w:pPr>
              <w:pStyle w:val="NormalWeb"/>
              <w:numPr>
                <w:ilvl w:val="0"/>
                <w:numId w:val="7"/>
              </w:numPr>
              <w:spacing w:before="0" w:beforeAutospacing="0" w:after="0" w:afterAutospacing="0"/>
              <w:ind w:left="739"/>
              <w:rPr>
                <w:rFonts w:ascii="Verdana" w:hAnsi="Verdana" w:cstheme="minorHAnsi"/>
                <w:sz w:val="18"/>
                <w:szCs w:val="18"/>
              </w:rPr>
            </w:pPr>
            <w:r w:rsidRPr="003307EC">
              <w:rPr>
                <w:rFonts w:ascii="Verdana" w:hAnsi="Verdana" w:cstheme="minorHAnsi"/>
                <w:bCs/>
                <w:color w:val="000000" w:themeColor="text1"/>
                <w:kern w:val="24"/>
                <w:sz w:val="18"/>
                <w:szCs w:val="18"/>
              </w:rPr>
              <w:t>NON-SENSITIVE</w:t>
            </w:r>
          </w:p>
        </w:tc>
        <w:tc>
          <w:tcPr>
            <w:tcW w:w="2229" w:type="pct"/>
          </w:tcPr>
          <w:p w14:paraId="0AFF7F5D" w14:textId="77777777" w:rsidR="006438D4" w:rsidRPr="003307EC" w:rsidRDefault="006438D4" w:rsidP="00873275">
            <w:pPr>
              <w:pStyle w:val="NormalWeb"/>
              <w:spacing w:before="120" w:beforeAutospacing="0" w:after="120" w:afterAutospacing="0" w:line="240" w:lineRule="atLeast"/>
              <w:rPr>
                <w:rFonts w:ascii="Verdana" w:hAnsi="Verdana" w:cstheme="minorHAnsi"/>
                <w:bCs/>
                <w:kern w:val="24"/>
                <w:sz w:val="18"/>
                <w:szCs w:val="18"/>
              </w:rPr>
            </w:pPr>
            <w:r w:rsidRPr="003307EC">
              <w:rPr>
                <w:rFonts w:ascii="Verdana" w:hAnsi="Verdana" w:cstheme="minorHAnsi"/>
                <w:bCs/>
                <w:kern w:val="24"/>
                <w:sz w:val="18"/>
                <w:szCs w:val="18"/>
              </w:rPr>
              <w:t>The unavailability of a system may result in a negligible impact to the Nation, an agency, individual, or business</w:t>
            </w:r>
          </w:p>
        </w:tc>
      </w:tr>
    </w:tbl>
    <w:p w14:paraId="6BCF8FF5" w14:textId="77777777" w:rsidR="006438D4" w:rsidRPr="003307EC" w:rsidRDefault="006438D4" w:rsidP="006438D4">
      <w:pPr>
        <w:rPr>
          <w:rFonts w:cstheme="minorHAnsi"/>
          <w:lang w:val="en-SG"/>
        </w:rPr>
      </w:pPr>
      <w:r w:rsidRPr="003307EC">
        <w:rPr>
          <w:rFonts w:cstheme="minorHAnsi"/>
          <w:lang w:val="en-SG"/>
        </w:rPr>
        <w:t>The assessment scale for likelihood is tabled below:</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1342"/>
        <w:gridCol w:w="3035"/>
        <w:gridCol w:w="3037"/>
        <w:gridCol w:w="3037"/>
      </w:tblGrid>
      <w:tr w:rsidR="006438D4" w:rsidRPr="003307EC" w14:paraId="50A05DA0" w14:textId="77777777" w:rsidTr="006438D4">
        <w:trPr>
          <w:trHeight w:val="282"/>
          <w:tblHeader/>
        </w:trPr>
        <w:tc>
          <w:tcPr>
            <w:tcW w:w="642" w:type="pct"/>
            <w:shd w:val="clear" w:color="auto" w:fill="E6E6E6"/>
            <w:vAlign w:val="center"/>
          </w:tcPr>
          <w:p w14:paraId="14D2A783" w14:textId="77777777" w:rsidR="006438D4" w:rsidRPr="003307EC" w:rsidRDefault="006438D4" w:rsidP="00873275">
            <w:pPr>
              <w:jc w:val="center"/>
              <w:rPr>
                <w:rFonts w:cstheme="minorHAnsi"/>
                <w:b/>
              </w:rPr>
            </w:pPr>
            <w:r w:rsidRPr="003307EC">
              <w:rPr>
                <w:rFonts w:cstheme="minorHAnsi"/>
                <w:b/>
              </w:rPr>
              <w:t>Likelihood</w:t>
            </w:r>
          </w:p>
        </w:tc>
        <w:tc>
          <w:tcPr>
            <w:tcW w:w="1452" w:type="pct"/>
            <w:shd w:val="clear" w:color="auto" w:fill="E6E6E6"/>
            <w:vAlign w:val="center"/>
          </w:tcPr>
          <w:p w14:paraId="707109A7" w14:textId="77777777" w:rsidR="006438D4" w:rsidRPr="003307EC" w:rsidRDefault="006438D4" w:rsidP="00873275">
            <w:pPr>
              <w:jc w:val="center"/>
              <w:rPr>
                <w:rFonts w:cstheme="minorHAnsi"/>
                <w:b/>
              </w:rPr>
            </w:pPr>
            <w:r w:rsidRPr="003307EC">
              <w:rPr>
                <w:rFonts w:cstheme="minorHAnsi"/>
                <w:b/>
              </w:rPr>
              <w:t>Discoverability</w:t>
            </w:r>
          </w:p>
        </w:tc>
        <w:tc>
          <w:tcPr>
            <w:tcW w:w="1453" w:type="pct"/>
            <w:shd w:val="clear" w:color="auto" w:fill="E6E6E6"/>
            <w:vAlign w:val="center"/>
          </w:tcPr>
          <w:p w14:paraId="3B8C4D4B" w14:textId="77777777" w:rsidR="006438D4" w:rsidRPr="003307EC" w:rsidRDefault="006438D4" w:rsidP="00873275">
            <w:pPr>
              <w:jc w:val="center"/>
              <w:rPr>
                <w:rFonts w:cstheme="minorHAnsi"/>
                <w:b/>
              </w:rPr>
            </w:pPr>
            <w:r w:rsidRPr="003307EC">
              <w:rPr>
                <w:rFonts w:cstheme="minorHAnsi"/>
                <w:b/>
              </w:rPr>
              <w:t>Exploitability</w:t>
            </w:r>
          </w:p>
        </w:tc>
        <w:tc>
          <w:tcPr>
            <w:tcW w:w="1453" w:type="pct"/>
            <w:shd w:val="clear" w:color="auto" w:fill="E6E6E6"/>
            <w:vAlign w:val="center"/>
          </w:tcPr>
          <w:p w14:paraId="107E1961" w14:textId="77777777" w:rsidR="006438D4" w:rsidRPr="003307EC" w:rsidRDefault="006438D4" w:rsidP="00873275">
            <w:pPr>
              <w:jc w:val="center"/>
              <w:rPr>
                <w:rFonts w:cstheme="minorHAnsi"/>
                <w:b/>
              </w:rPr>
            </w:pPr>
            <w:r w:rsidRPr="003307EC">
              <w:rPr>
                <w:rFonts w:cstheme="minorHAnsi"/>
                <w:b/>
              </w:rPr>
              <w:t>Reproducibility</w:t>
            </w:r>
          </w:p>
        </w:tc>
      </w:tr>
      <w:tr w:rsidR="006438D4" w:rsidRPr="003307EC" w14:paraId="26924D51" w14:textId="77777777" w:rsidTr="006438D4">
        <w:tc>
          <w:tcPr>
            <w:tcW w:w="642" w:type="pct"/>
            <w:vMerge w:val="restart"/>
            <w:vAlign w:val="center"/>
          </w:tcPr>
          <w:p w14:paraId="3334B697" w14:textId="77777777" w:rsidR="006438D4" w:rsidRPr="003307EC" w:rsidRDefault="006438D4" w:rsidP="00873275">
            <w:pPr>
              <w:jc w:val="center"/>
              <w:rPr>
                <w:rFonts w:cstheme="minorHAnsi"/>
              </w:rPr>
            </w:pPr>
            <w:r w:rsidRPr="003307EC">
              <w:rPr>
                <w:rFonts w:cstheme="minorHAnsi"/>
              </w:rPr>
              <w:t>Highly Likely</w:t>
            </w:r>
          </w:p>
        </w:tc>
        <w:tc>
          <w:tcPr>
            <w:tcW w:w="1452" w:type="pct"/>
          </w:tcPr>
          <w:p w14:paraId="084D952D"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 xml:space="preserve">For cybersecurity, the vulnerability of the target: </w:t>
            </w:r>
          </w:p>
          <w:p w14:paraId="23609C6B" w14:textId="77777777" w:rsidR="006438D4" w:rsidRPr="003307EC" w:rsidRDefault="006438D4" w:rsidP="002C4C82">
            <w:pPr>
              <w:pStyle w:val="NormalWeb"/>
              <w:numPr>
                <w:ilvl w:val="0"/>
                <w:numId w:val="8"/>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Can be discovered by searching / scanning the public domain for published information (e.g. Shodan, ExploitDB);</w:t>
            </w:r>
          </w:p>
          <w:p w14:paraId="4C5D69C5" w14:textId="77777777" w:rsidR="006438D4" w:rsidRPr="003307EC" w:rsidRDefault="006438D4" w:rsidP="002C4C82">
            <w:pPr>
              <w:pStyle w:val="NormalWeb"/>
              <w:numPr>
                <w:ilvl w:val="0"/>
                <w:numId w:val="8"/>
              </w:numPr>
              <w:spacing w:before="0" w:beforeAutospacing="0" w:after="60" w:afterAutospacing="0" w:line="256" w:lineRule="auto"/>
              <w:rPr>
                <w:rFonts w:ascii="Verdana" w:hAnsi="Verdana" w:cstheme="minorHAnsi"/>
                <w:sz w:val="18"/>
                <w:szCs w:val="18"/>
              </w:rPr>
            </w:pPr>
            <w:r w:rsidRPr="003307EC">
              <w:rPr>
                <w:rFonts w:ascii="Verdana" w:hAnsi="Verdana" w:cstheme="minorHAnsi"/>
                <w:bCs/>
                <w:kern w:val="24"/>
                <w:sz w:val="18"/>
                <w:szCs w:val="18"/>
              </w:rPr>
              <w:t>Can be discovered and attacked from external networks (including the internet).</w:t>
            </w:r>
          </w:p>
        </w:tc>
        <w:tc>
          <w:tcPr>
            <w:tcW w:w="1453" w:type="pct"/>
          </w:tcPr>
          <w:p w14:paraId="36AF8D8C"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For cybersecurity, the attack:</w:t>
            </w:r>
          </w:p>
          <w:p w14:paraId="07D60BAE" w14:textId="77777777" w:rsidR="006438D4" w:rsidRPr="003307EC" w:rsidRDefault="006438D4" w:rsidP="002C4C82">
            <w:pPr>
              <w:pStyle w:val="NormalWeb"/>
              <w:numPr>
                <w:ilvl w:val="0"/>
                <w:numId w:val="9"/>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Can be performed with no access rights of the target;</w:t>
            </w:r>
          </w:p>
          <w:p w14:paraId="398AC131" w14:textId="77777777" w:rsidR="006438D4" w:rsidRPr="003307EC" w:rsidRDefault="006438D4" w:rsidP="002C4C82">
            <w:pPr>
              <w:pStyle w:val="NormalWeb"/>
              <w:numPr>
                <w:ilvl w:val="0"/>
                <w:numId w:val="9"/>
              </w:numPr>
              <w:spacing w:before="0" w:beforeAutospacing="0" w:after="60" w:afterAutospacing="0" w:line="256" w:lineRule="auto"/>
              <w:rPr>
                <w:rFonts w:ascii="Verdana" w:hAnsi="Verdana" w:cstheme="minorHAnsi"/>
                <w:sz w:val="18"/>
                <w:szCs w:val="18"/>
              </w:rPr>
            </w:pPr>
            <w:r w:rsidRPr="003307EC">
              <w:rPr>
                <w:rFonts w:ascii="Verdana" w:hAnsi="Verdana" w:cstheme="minorHAnsi"/>
                <w:bCs/>
                <w:kern w:val="24"/>
                <w:sz w:val="18"/>
                <w:szCs w:val="18"/>
              </w:rPr>
              <w:t>Can be performed with publicly available tools without technical knowledge.</w:t>
            </w:r>
          </w:p>
          <w:p w14:paraId="1B224A5F"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p>
          <w:p w14:paraId="0D8BE2A0" w14:textId="77777777" w:rsidR="006438D4" w:rsidRPr="003307EC" w:rsidRDefault="006438D4" w:rsidP="00873275">
            <w:pPr>
              <w:pStyle w:val="NormalWeb"/>
              <w:spacing w:after="60" w:line="256" w:lineRule="auto"/>
              <w:rPr>
                <w:rFonts w:ascii="Verdana" w:hAnsi="Verdana" w:cstheme="minorHAnsi"/>
                <w:bCs/>
                <w:kern w:val="24"/>
                <w:sz w:val="18"/>
                <w:szCs w:val="18"/>
              </w:rPr>
            </w:pPr>
          </w:p>
        </w:tc>
        <w:tc>
          <w:tcPr>
            <w:tcW w:w="1453" w:type="pct"/>
          </w:tcPr>
          <w:p w14:paraId="4A81CBDF"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For cybersecurity, the attack:</w:t>
            </w:r>
          </w:p>
          <w:p w14:paraId="7077093E" w14:textId="77777777" w:rsidR="006438D4" w:rsidRPr="003307EC" w:rsidRDefault="006438D4" w:rsidP="002C4C82">
            <w:pPr>
              <w:pStyle w:val="NormalWeb"/>
              <w:numPr>
                <w:ilvl w:val="0"/>
                <w:numId w:val="10"/>
              </w:numPr>
              <w:spacing w:before="0" w:beforeAutospacing="0" w:after="60" w:afterAutospacing="0" w:line="256" w:lineRule="auto"/>
              <w:rPr>
                <w:rFonts w:ascii="Verdana" w:hAnsi="Verdana" w:cstheme="minorHAnsi"/>
                <w:sz w:val="18"/>
                <w:szCs w:val="18"/>
              </w:rPr>
            </w:pPr>
            <w:r w:rsidRPr="003307EC">
              <w:rPr>
                <w:rFonts w:ascii="Verdana" w:hAnsi="Verdana" w:cstheme="minorHAnsi"/>
                <w:bCs/>
                <w:kern w:val="24"/>
                <w:sz w:val="18"/>
                <w:szCs w:val="18"/>
              </w:rPr>
              <w:t>Can be repeated at will without any specific configuration</w:t>
            </w:r>
            <w:r w:rsidRPr="003307EC">
              <w:rPr>
                <w:rStyle w:val="FootnoteReference"/>
                <w:rFonts w:ascii="Verdana" w:hAnsi="Verdana" w:cstheme="minorHAnsi"/>
                <w:bCs/>
                <w:kern w:val="24"/>
                <w:sz w:val="18"/>
                <w:szCs w:val="18"/>
              </w:rPr>
              <w:footnoteReference w:id="2"/>
            </w:r>
            <w:r w:rsidRPr="003307EC">
              <w:rPr>
                <w:rFonts w:ascii="Verdana" w:hAnsi="Verdana" w:cstheme="minorHAnsi"/>
                <w:bCs/>
                <w:kern w:val="24"/>
                <w:sz w:val="18"/>
                <w:szCs w:val="18"/>
              </w:rPr>
              <w:t xml:space="preserve"> or event condition</w:t>
            </w:r>
            <w:r w:rsidRPr="003307EC">
              <w:rPr>
                <w:rStyle w:val="FootnoteReference"/>
                <w:rFonts w:ascii="Verdana" w:hAnsi="Verdana" w:cstheme="minorHAnsi"/>
                <w:bCs/>
                <w:kern w:val="24"/>
                <w:sz w:val="18"/>
                <w:szCs w:val="18"/>
              </w:rPr>
              <w:footnoteReference w:id="3"/>
            </w:r>
            <w:r w:rsidRPr="003307EC">
              <w:rPr>
                <w:rFonts w:ascii="Verdana" w:hAnsi="Verdana" w:cstheme="minorHAnsi"/>
                <w:bCs/>
                <w:kern w:val="24"/>
                <w:sz w:val="18"/>
                <w:szCs w:val="18"/>
              </w:rPr>
              <w:t>;</w:t>
            </w:r>
          </w:p>
          <w:p w14:paraId="21AA8A8F" w14:textId="77777777" w:rsidR="006438D4" w:rsidRPr="003307EC" w:rsidRDefault="006438D4" w:rsidP="002C4C82">
            <w:pPr>
              <w:pStyle w:val="ListParagraph"/>
              <w:numPr>
                <w:ilvl w:val="0"/>
                <w:numId w:val="10"/>
              </w:numPr>
              <w:spacing w:before="0" w:after="160" w:line="259" w:lineRule="auto"/>
              <w:contextualSpacing/>
              <w:jc w:val="left"/>
              <w:rPr>
                <w:rFonts w:cstheme="minorHAnsi"/>
              </w:rPr>
            </w:pPr>
            <w:r w:rsidRPr="003307EC">
              <w:rPr>
                <w:rFonts w:cstheme="minorHAnsi"/>
                <w:bCs/>
                <w:kern w:val="24"/>
              </w:rPr>
              <w:t>Can be repeated at will without any customisation of the published exploits.</w:t>
            </w:r>
          </w:p>
        </w:tc>
      </w:tr>
      <w:tr w:rsidR="006438D4" w:rsidRPr="003307EC" w14:paraId="2ED34E5B" w14:textId="77777777" w:rsidTr="006438D4">
        <w:tc>
          <w:tcPr>
            <w:tcW w:w="642" w:type="pct"/>
            <w:vMerge/>
            <w:vAlign w:val="center"/>
          </w:tcPr>
          <w:p w14:paraId="55ACED33" w14:textId="77777777" w:rsidR="006438D4" w:rsidRPr="003307EC" w:rsidRDefault="006438D4" w:rsidP="00873275">
            <w:pPr>
              <w:jc w:val="center"/>
              <w:rPr>
                <w:rFonts w:cstheme="minorHAnsi"/>
              </w:rPr>
            </w:pPr>
          </w:p>
        </w:tc>
        <w:tc>
          <w:tcPr>
            <w:tcW w:w="1452" w:type="pct"/>
          </w:tcPr>
          <w:p w14:paraId="66149005"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For data security, the frequency of data access:</w:t>
            </w:r>
          </w:p>
          <w:p w14:paraId="3DE60F7F" w14:textId="77777777" w:rsidR="006438D4" w:rsidRPr="003307EC" w:rsidRDefault="006438D4" w:rsidP="002C4C82">
            <w:pPr>
              <w:pStyle w:val="NormalWeb"/>
              <w:numPr>
                <w:ilvl w:val="0"/>
                <w:numId w:val="17"/>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&gt; 100,000 per day.</w:t>
            </w:r>
          </w:p>
        </w:tc>
        <w:tc>
          <w:tcPr>
            <w:tcW w:w="1453" w:type="pct"/>
          </w:tcPr>
          <w:p w14:paraId="3DED4265"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For data security, the identifiability of data:</w:t>
            </w:r>
          </w:p>
          <w:p w14:paraId="5218EC90" w14:textId="77777777" w:rsidR="006438D4" w:rsidRPr="003307EC" w:rsidRDefault="006438D4" w:rsidP="002C4C82">
            <w:pPr>
              <w:pStyle w:val="NormalWeb"/>
              <w:numPr>
                <w:ilvl w:val="0"/>
                <w:numId w:val="17"/>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Multiple direct identifiers; and</w:t>
            </w:r>
          </w:p>
          <w:p w14:paraId="21384248" w14:textId="77777777" w:rsidR="006438D4" w:rsidRPr="003307EC" w:rsidRDefault="006438D4" w:rsidP="002C4C82">
            <w:pPr>
              <w:pStyle w:val="NormalWeb"/>
              <w:numPr>
                <w:ilvl w:val="0"/>
                <w:numId w:val="17"/>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Multiple indirect identifiers.</w:t>
            </w:r>
          </w:p>
        </w:tc>
        <w:tc>
          <w:tcPr>
            <w:tcW w:w="1453" w:type="pct"/>
          </w:tcPr>
          <w:p w14:paraId="06538233"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For data security, the number and type of users access:</w:t>
            </w:r>
          </w:p>
          <w:p w14:paraId="4CB6A14A" w14:textId="77777777" w:rsidR="006438D4" w:rsidRPr="003307EC" w:rsidRDefault="006438D4" w:rsidP="002C4C82">
            <w:pPr>
              <w:pStyle w:val="NormalWeb"/>
              <w:numPr>
                <w:ilvl w:val="0"/>
                <w:numId w:val="17"/>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Easily accessible by public officers; and</w:t>
            </w:r>
          </w:p>
          <w:p w14:paraId="155667A8" w14:textId="77777777" w:rsidR="006438D4" w:rsidRPr="003307EC" w:rsidRDefault="006438D4" w:rsidP="002C4C82">
            <w:pPr>
              <w:pStyle w:val="NormalWeb"/>
              <w:numPr>
                <w:ilvl w:val="0"/>
                <w:numId w:val="17"/>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Non-public officers.</w:t>
            </w:r>
          </w:p>
        </w:tc>
      </w:tr>
      <w:tr w:rsidR="006438D4" w:rsidRPr="003307EC" w14:paraId="6B8BBAFE" w14:textId="77777777" w:rsidTr="006438D4">
        <w:tc>
          <w:tcPr>
            <w:tcW w:w="642" w:type="pct"/>
            <w:vMerge w:val="restart"/>
            <w:vAlign w:val="center"/>
          </w:tcPr>
          <w:p w14:paraId="7B71C6FB" w14:textId="77777777" w:rsidR="006438D4" w:rsidRPr="003307EC" w:rsidRDefault="006438D4" w:rsidP="00873275">
            <w:pPr>
              <w:jc w:val="center"/>
              <w:rPr>
                <w:rFonts w:cstheme="minorHAnsi"/>
              </w:rPr>
            </w:pPr>
            <w:r w:rsidRPr="003307EC">
              <w:rPr>
                <w:rFonts w:cstheme="minorHAnsi"/>
              </w:rPr>
              <w:t>Likely</w:t>
            </w:r>
          </w:p>
        </w:tc>
        <w:tc>
          <w:tcPr>
            <w:tcW w:w="1452" w:type="pct"/>
          </w:tcPr>
          <w:p w14:paraId="56EB87CA"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 xml:space="preserve">For cybersecurity, the vulnerability of the target: </w:t>
            </w:r>
          </w:p>
          <w:p w14:paraId="24C52CEC" w14:textId="77777777" w:rsidR="006438D4" w:rsidRPr="003307EC" w:rsidRDefault="006438D4" w:rsidP="002C4C82">
            <w:pPr>
              <w:pStyle w:val="NormalWeb"/>
              <w:numPr>
                <w:ilvl w:val="0"/>
                <w:numId w:val="11"/>
              </w:numPr>
              <w:spacing w:before="0" w:beforeAutospacing="0" w:after="60" w:afterAutospacing="0" w:line="256" w:lineRule="auto"/>
              <w:rPr>
                <w:rFonts w:ascii="Verdana" w:hAnsi="Verdana" w:cstheme="minorHAnsi"/>
                <w:sz w:val="18"/>
                <w:szCs w:val="18"/>
              </w:rPr>
            </w:pPr>
            <w:r w:rsidRPr="003307EC">
              <w:rPr>
                <w:rFonts w:ascii="Verdana" w:hAnsi="Verdana" w:cstheme="minorHAnsi"/>
                <w:bCs/>
                <w:kern w:val="24"/>
                <w:sz w:val="18"/>
                <w:szCs w:val="18"/>
              </w:rPr>
              <w:t>Can be discovered by probing the target (e.g. port scans);</w:t>
            </w:r>
          </w:p>
          <w:p w14:paraId="3B5919B9" w14:textId="77777777" w:rsidR="006438D4" w:rsidRPr="003307EC" w:rsidRDefault="006438D4" w:rsidP="002C4C82">
            <w:pPr>
              <w:pStyle w:val="NormalWeb"/>
              <w:numPr>
                <w:ilvl w:val="0"/>
                <w:numId w:val="11"/>
              </w:numPr>
              <w:spacing w:before="0" w:beforeAutospacing="0" w:after="60" w:afterAutospacing="0" w:line="256" w:lineRule="auto"/>
              <w:rPr>
                <w:rFonts w:ascii="Verdana" w:hAnsi="Verdana" w:cstheme="minorHAnsi"/>
                <w:sz w:val="18"/>
                <w:szCs w:val="18"/>
              </w:rPr>
            </w:pPr>
            <w:r w:rsidRPr="003307EC">
              <w:rPr>
                <w:rFonts w:ascii="Verdana" w:hAnsi="Verdana" w:cstheme="minorHAnsi"/>
                <w:bCs/>
                <w:kern w:val="24"/>
                <w:sz w:val="18"/>
                <w:szCs w:val="18"/>
              </w:rPr>
              <w:t>Can be discovered and attacked from adjacent subnets or network segments.</w:t>
            </w:r>
          </w:p>
        </w:tc>
        <w:tc>
          <w:tcPr>
            <w:tcW w:w="1453" w:type="pct"/>
          </w:tcPr>
          <w:p w14:paraId="643CACB1"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For cybersecurity, the attack:</w:t>
            </w:r>
          </w:p>
          <w:p w14:paraId="06B9DE04" w14:textId="77777777" w:rsidR="006438D4" w:rsidRPr="003307EC" w:rsidRDefault="006438D4" w:rsidP="002C4C82">
            <w:pPr>
              <w:pStyle w:val="NormalWeb"/>
              <w:numPr>
                <w:ilvl w:val="0"/>
                <w:numId w:val="11"/>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Can be performed with restricted access rights of the target (e.g. user);</w:t>
            </w:r>
          </w:p>
          <w:p w14:paraId="2386FF85" w14:textId="77777777" w:rsidR="006438D4" w:rsidRPr="003307EC" w:rsidRDefault="006438D4" w:rsidP="002C4C82">
            <w:pPr>
              <w:pStyle w:val="NormalWeb"/>
              <w:numPr>
                <w:ilvl w:val="0"/>
                <w:numId w:val="11"/>
              </w:numPr>
              <w:spacing w:before="0" w:beforeAutospacing="0" w:after="60" w:afterAutospacing="0" w:line="256" w:lineRule="auto"/>
              <w:rPr>
                <w:rFonts w:ascii="Verdana" w:hAnsi="Verdana" w:cstheme="minorHAnsi"/>
                <w:sz w:val="18"/>
                <w:szCs w:val="18"/>
              </w:rPr>
            </w:pPr>
            <w:r w:rsidRPr="003307EC">
              <w:rPr>
                <w:rFonts w:ascii="Verdana" w:hAnsi="Verdana" w:cstheme="minorHAnsi"/>
                <w:bCs/>
                <w:kern w:val="24"/>
                <w:sz w:val="18"/>
                <w:szCs w:val="18"/>
              </w:rPr>
              <w:t>Can be performed with publicly available tools with basic technical knowledge</w:t>
            </w:r>
            <w:r w:rsidRPr="003307EC">
              <w:rPr>
                <w:rFonts w:ascii="Verdana" w:hAnsi="Verdana" w:cstheme="minorHAnsi"/>
                <w:kern w:val="24"/>
                <w:sz w:val="18"/>
                <w:szCs w:val="18"/>
              </w:rPr>
              <w:t>.</w:t>
            </w:r>
          </w:p>
        </w:tc>
        <w:tc>
          <w:tcPr>
            <w:tcW w:w="1453" w:type="pct"/>
          </w:tcPr>
          <w:p w14:paraId="0D055069"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For cybersecurity, the attack:</w:t>
            </w:r>
          </w:p>
          <w:p w14:paraId="1FEA7D60" w14:textId="77777777" w:rsidR="006438D4" w:rsidRPr="003307EC" w:rsidRDefault="006438D4" w:rsidP="002C4C82">
            <w:pPr>
              <w:pStyle w:val="NormalWeb"/>
              <w:numPr>
                <w:ilvl w:val="0"/>
                <w:numId w:val="12"/>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Can be repeated given certain configuration in the target;</w:t>
            </w:r>
          </w:p>
          <w:p w14:paraId="01D88C51" w14:textId="77777777" w:rsidR="006438D4" w:rsidRPr="003307EC" w:rsidRDefault="006438D4" w:rsidP="002C4C82">
            <w:pPr>
              <w:pStyle w:val="NormalWeb"/>
              <w:numPr>
                <w:ilvl w:val="0"/>
                <w:numId w:val="12"/>
              </w:numPr>
              <w:spacing w:before="0" w:beforeAutospacing="0" w:after="60" w:afterAutospacing="0" w:line="256" w:lineRule="auto"/>
              <w:rPr>
                <w:rFonts w:ascii="Verdana" w:hAnsi="Verdana" w:cstheme="minorHAnsi"/>
                <w:sz w:val="18"/>
                <w:szCs w:val="18"/>
              </w:rPr>
            </w:pPr>
            <w:r w:rsidRPr="003307EC">
              <w:rPr>
                <w:rFonts w:ascii="Verdana" w:hAnsi="Verdana" w:cstheme="minorHAnsi"/>
                <w:bCs/>
                <w:kern w:val="24"/>
                <w:sz w:val="18"/>
                <w:szCs w:val="18"/>
              </w:rPr>
              <w:t>Can be repeated with minimal customisation of the published exploits (e.g.</w:t>
            </w:r>
            <w:r w:rsidRPr="003307EC">
              <w:rPr>
                <w:rFonts w:ascii="Verdana" w:hAnsi="Verdana" w:cstheme="minorHAnsi"/>
                <w:kern w:val="24"/>
                <w:sz w:val="18"/>
                <w:szCs w:val="18"/>
              </w:rPr>
              <w:t xml:space="preserve"> change of parameters).</w:t>
            </w:r>
          </w:p>
        </w:tc>
      </w:tr>
      <w:tr w:rsidR="006438D4" w:rsidRPr="003307EC" w14:paraId="47570284" w14:textId="77777777" w:rsidTr="006438D4">
        <w:tc>
          <w:tcPr>
            <w:tcW w:w="642" w:type="pct"/>
            <w:vMerge/>
            <w:vAlign w:val="center"/>
          </w:tcPr>
          <w:p w14:paraId="6A918B9F" w14:textId="77777777" w:rsidR="006438D4" w:rsidRPr="003307EC" w:rsidRDefault="006438D4" w:rsidP="00873275">
            <w:pPr>
              <w:jc w:val="center"/>
              <w:rPr>
                <w:rFonts w:cstheme="minorHAnsi"/>
              </w:rPr>
            </w:pPr>
          </w:p>
        </w:tc>
        <w:tc>
          <w:tcPr>
            <w:tcW w:w="1452" w:type="pct"/>
          </w:tcPr>
          <w:p w14:paraId="6CA65283"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For data security, the frequency of data access:</w:t>
            </w:r>
          </w:p>
          <w:p w14:paraId="43B8602E" w14:textId="77777777" w:rsidR="006438D4" w:rsidRPr="003307EC" w:rsidRDefault="006438D4" w:rsidP="002C4C82">
            <w:pPr>
              <w:pStyle w:val="NormalWeb"/>
              <w:numPr>
                <w:ilvl w:val="0"/>
                <w:numId w:val="18"/>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&gt; 100 per day.</w:t>
            </w:r>
          </w:p>
        </w:tc>
        <w:tc>
          <w:tcPr>
            <w:tcW w:w="1453" w:type="pct"/>
          </w:tcPr>
          <w:p w14:paraId="134E9077"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For data security, the identifiability of data:</w:t>
            </w:r>
          </w:p>
          <w:p w14:paraId="4808F135" w14:textId="77777777" w:rsidR="006438D4" w:rsidRPr="003307EC" w:rsidRDefault="006438D4" w:rsidP="002C4C82">
            <w:pPr>
              <w:pStyle w:val="NormalWeb"/>
              <w:numPr>
                <w:ilvl w:val="0"/>
                <w:numId w:val="18"/>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 xml:space="preserve">One direct identifier; and </w:t>
            </w:r>
          </w:p>
          <w:p w14:paraId="1A1A5F24" w14:textId="77777777" w:rsidR="006438D4" w:rsidRPr="003307EC" w:rsidRDefault="006438D4" w:rsidP="002C4C82">
            <w:pPr>
              <w:pStyle w:val="NormalWeb"/>
              <w:numPr>
                <w:ilvl w:val="0"/>
                <w:numId w:val="18"/>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lastRenderedPageBreak/>
              <w:t>Multiple indirect identifiers.</w:t>
            </w:r>
          </w:p>
        </w:tc>
        <w:tc>
          <w:tcPr>
            <w:tcW w:w="1453" w:type="pct"/>
          </w:tcPr>
          <w:p w14:paraId="00C0963D"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lastRenderedPageBreak/>
              <w:t>For data security, the number and type of users access:</w:t>
            </w:r>
          </w:p>
          <w:p w14:paraId="77505170" w14:textId="77777777" w:rsidR="006438D4" w:rsidRPr="003307EC" w:rsidRDefault="006438D4" w:rsidP="002C4C82">
            <w:pPr>
              <w:pStyle w:val="NormalWeb"/>
              <w:numPr>
                <w:ilvl w:val="0"/>
                <w:numId w:val="18"/>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lastRenderedPageBreak/>
              <w:t>Controlled access for non-public officers; or</w:t>
            </w:r>
          </w:p>
          <w:p w14:paraId="5F512721" w14:textId="77777777" w:rsidR="006438D4" w:rsidRPr="003307EC" w:rsidRDefault="006438D4" w:rsidP="002C4C82">
            <w:pPr>
              <w:pStyle w:val="NormalWeb"/>
              <w:numPr>
                <w:ilvl w:val="0"/>
                <w:numId w:val="18"/>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Open to all public service officers in all agencies.</w:t>
            </w:r>
          </w:p>
        </w:tc>
      </w:tr>
      <w:tr w:rsidR="006438D4" w:rsidRPr="003307EC" w14:paraId="2B486E3A" w14:textId="77777777" w:rsidTr="006438D4">
        <w:tc>
          <w:tcPr>
            <w:tcW w:w="642" w:type="pct"/>
            <w:vMerge w:val="restart"/>
            <w:vAlign w:val="center"/>
          </w:tcPr>
          <w:p w14:paraId="70086083" w14:textId="77777777" w:rsidR="006438D4" w:rsidRPr="003307EC" w:rsidRDefault="006438D4" w:rsidP="00873275">
            <w:pPr>
              <w:jc w:val="center"/>
              <w:rPr>
                <w:rFonts w:cstheme="minorHAnsi"/>
              </w:rPr>
            </w:pPr>
            <w:r w:rsidRPr="003307EC">
              <w:rPr>
                <w:rFonts w:cstheme="minorHAnsi"/>
              </w:rPr>
              <w:lastRenderedPageBreak/>
              <w:t>Possible</w:t>
            </w:r>
          </w:p>
        </w:tc>
        <w:tc>
          <w:tcPr>
            <w:tcW w:w="1452" w:type="pct"/>
          </w:tcPr>
          <w:p w14:paraId="0C6B6446"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 xml:space="preserve">For cybersecurity, the vulnerability of the target: </w:t>
            </w:r>
          </w:p>
          <w:p w14:paraId="0EF28D73" w14:textId="77777777" w:rsidR="006438D4" w:rsidRPr="003307EC" w:rsidRDefault="006438D4" w:rsidP="002C4C82">
            <w:pPr>
              <w:pStyle w:val="NormalWeb"/>
              <w:numPr>
                <w:ilvl w:val="0"/>
                <w:numId w:val="13"/>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Can be discovered by examining the target’s responses, behaviour and communications (e.g. fuzzing with network packets, network sniffing);</w:t>
            </w:r>
          </w:p>
          <w:p w14:paraId="0A293B37" w14:textId="77777777" w:rsidR="006438D4" w:rsidRPr="003307EC" w:rsidRDefault="006438D4" w:rsidP="002C4C82">
            <w:pPr>
              <w:pStyle w:val="ListParagraph"/>
              <w:numPr>
                <w:ilvl w:val="0"/>
                <w:numId w:val="13"/>
              </w:numPr>
              <w:spacing w:before="0" w:after="160" w:line="259" w:lineRule="auto"/>
              <w:contextualSpacing/>
              <w:jc w:val="left"/>
              <w:rPr>
                <w:rFonts w:cstheme="minorHAnsi"/>
              </w:rPr>
            </w:pPr>
            <w:r w:rsidRPr="003307EC">
              <w:rPr>
                <w:rFonts w:cstheme="minorHAnsi"/>
                <w:bCs/>
                <w:kern w:val="24"/>
              </w:rPr>
              <w:t>Can be discovered and attacked from within the same subnet or network segment.</w:t>
            </w:r>
          </w:p>
        </w:tc>
        <w:tc>
          <w:tcPr>
            <w:tcW w:w="1453" w:type="pct"/>
          </w:tcPr>
          <w:p w14:paraId="6AD15690"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For cybersecurity, the attack:</w:t>
            </w:r>
          </w:p>
          <w:p w14:paraId="7BF2CB3E" w14:textId="77777777" w:rsidR="006438D4" w:rsidRPr="003307EC" w:rsidRDefault="006438D4" w:rsidP="002C4C82">
            <w:pPr>
              <w:pStyle w:val="NormalWeb"/>
              <w:numPr>
                <w:ilvl w:val="0"/>
                <w:numId w:val="13"/>
              </w:numPr>
              <w:spacing w:before="0" w:beforeAutospacing="0" w:after="60" w:afterAutospacing="0" w:line="256" w:lineRule="auto"/>
              <w:rPr>
                <w:rFonts w:ascii="Verdana" w:hAnsi="Verdana" w:cstheme="minorHAnsi"/>
                <w:sz w:val="18"/>
                <w:szCs w:val="18"/>
              </w:rPr>
            </w:pPr>
            <w:r w:rsidRPr="003307EC">
              <w:rPr>
                <w:rFonts w:ascii="Verdana" w:hAnsi="Verdana" w:cstheme="minorHAnsi"/>
                <w:bCs/>
                <w:kern w:val="24"/>
                <w:sz w:val="18"/>
                <w:szCs w:val="18"/>
              </w:rPr>
              <w:t>Can be performed with privilege access rights of the target (e.g. admin/SYSTEM/root);</w:t>
            </w:r>
          </w:p>
          <w:p w14:paraId="2C6C1052" w14:textId="77777777" w:rsidR="006438D4" w:rsidRPr="003307EC" w:rsidRDefault="006438D4" w:rsidP="002C4C82">
            <w:pPr>
              <w:pStyle w:val="ListParagraph"/>
              <w:numPr>
                <w:ilvl w:val="0"/>
                <w:numId w:val="13"/>
              </w:numPr>
              <w:spacing w:before="0" w:after="160" w:line="259" w:lineRule="auto"/>
              <w:contextualSpacing/>
              <w:jc w:val="left"/>
              <w:rPr>
                <w:rFonts w:cstheme="minorHAnsi"/>
              </w:rPr>
            </w:pPr>
            <w:r w:rsidRPr="003307EC">
              <w:rPr>
                <w:rFonts w:cstheme="minorHAnsi"/>
                <w:bCs/>
                <w:kern w:val="24"/>
              </w:rPr>
              <w:t>Can be performed with publicly available tools that requires moderate technical knowledge.</w:t>
            </w:r>
          </w:p>
        </w:tc>
        <w:tc>
          <w:tcPr>
            <w:tcW w:w="1453" w:type="pct"/>
          </w:tcPr>
          <w:p w14:paraId="48BAEAF0"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For cybersecurity, the attack:</w:t>
            </w:r>
          </w:p>
          <w:p w14:paraId="45D3C829" w14:textId="77777777" w:rsidR="006438D4" w:rsidRPr="003307EC" w:rsidRDefault="006438D4" w:rsidP="002C4C82">
            <w:pPr>
              <w:pStyle w:val="NormalWeb"/>
              <w:numPr>
                <w:ilvl w:val="0"/>
                <w:numId w:val="14"/>
              </w:numPr>
              <w:spacing w:before="0" w:beforeAutospacing="0" w:after="60" w:afterAutospacing="0" w:line="256" w:lineRule="auto"/>
              <w:rPr>
                <w:rFonts w:ascii="Verdana" w:hAnsi="Verdana" w:cstheme="minorHAnsi"/>
                <w:sz w:val="18"/>
                <w:szCs w:val="18"/>
              </w:rPr>
            </w:pPr>
            <w:r w:rsidRPr="003307EC">
              <w:rPr>
                <w:rFonts w:ascii="Verdana" w:hAnsi="Verdana" w:cstheme="minorHAnsi"/>
                <w:bCs/>
                <w:kern w:val="24"/>
                <w:sz w:val="18"/>
                <w:szCs w:val="18"/>
              </w:rPr>
              <w:t>Can be repeated given certain predictable event condition;</w:t>
            </w:r>
          </w:p>
          <w:p w14:paraId="68B2B7F7" w14:textId="77777777" w:rsidR="006438D4" w:rsidRPr="003307EC" w:rsidRDefault="006438D4" w:rsidP="002C4C82">
            <w:pPr>
              <w:pStyle w:val="ListParagraph"/>
              <w:numPr>
                <w:ilvl w:val="0"/>
                <w:numId w:val="14"/>
              </w:numPr>
              <w:spacing w:before="0" w:after="160" w:line="259" w:lineRule="auto"/>
              <w:contextualSpacing/>
              <w:jc w:val="left"/>
              <w:rPr>
                <w:rFonts w:cstheme="minorHAnsi"/>
              </w:rPr>
            </w:pPr>
            <w:r w:rsidRPr="003307EC">
              <w:rPr>
                <w:rFonts w:cstheme="minorHAnsi"/>
                <w:bCs/>
                <w:kern w:val="24"/>
              </w:rPr>
              <w:t>Can be repeated with customisation specific for the target.</w:t>
            </w:r>
          </w:p>
        </w:tc>
      </w:tr>
      <w:tr w:rsidR="006438D4" w:rsidRPr="003307EC" w14:paraId="34EAB36C" w14:textId="77777777" w:rsidTr="006438D4">
        <w:tc>
          <w:tcPr>
            <w:tcW w:w="642" w:type="pct"/>
            <w:vMerge/>
            <w:vAlign w:val="center"/>
          </w:tcPr>
          <w:p w14:paraId="14B96557" w14:textId="77777777" w:rsidR="006438D4" w:rsidRPr="003307EC" w:rsidRDefault="006438D4" w:rsidP="00873275">
            <w:pPr>
              <w:jc w:val="center"/>
              <w:rPr>
                <w:rFonts w:cstheme="minorHAnsi"/>
              </w:rPr>
            </w:pPr>
          </w:p>
        </w:tc>
        <w:tc>
          <w:tcPr>
            <w:tcW w:w="1452" w:type="pct"/>
          </w:tcPr>
          <w:p w14:paraId="27716BE9"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For data security, the frequency of data access:</w:t>
            </w:r>
          </w:p>
          <w:p w14:paraId="4545910D" w14:textId="77777777" w:rsidR="006438D4" w:rsidRPr="003307EC" w:rsidRDefault="006438D4" w:rsidP="002C4C82">
            <w:pPr>
              <w:pStyle w:val="NormalWeb"/>
              <w:numPr>
                <w:ilvl w:val="0"/>
                <w:numId w:val="19"/>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&gt;1 per day.</w:t>
            </w:r>
          </w:p>
        </w:tc>
        <w:tc>
          <w:tcPr>
            <w:tcW w:w="1453" w:type="pct"/>
          </w:tcPr>
          <w:p w14:paraId="18DA7D89"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For data security, the identifiability of data:</w:t>
            </w:r>
          </w:p>
          <w:p w14:paraId="110EB422" w14:textId="77777777" w:rsidR="006438D4" w:rsidRPr="003307EC" w:rsidRDefault="006438D4" w:rsidP="002C4C82">
            <w:pPr>
              <w:pStyle w:val="NormalWeb"/>
              <w:numPr>
                <w:ilvl w:val="0"/>
                <w:numId w:val="19"/>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 xml:space="preserve">Multiple indirect identifiers; or </w:t>
            </w:r>
          </w:p>
          <w:p w14:paraId="7C213B23" w14:textId="77777777" w:rsidR="006438D4" w:rsidRPr="003307EC" w:rsidRDefault="006438D4" w:rsidP="002C4C82">
            <w:pPr>
              <w:pStyle w:val="NormalWeb"/>
              <w:numPr>
                <w:ilvl w:val="0"/>
                <w:numId w:val="19"/>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One direct identifier.</w:t>
            </w:r>
          </w:p>
          <w:p w14:paraId="21E6B629"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p>
        </w:tc>
        <w:tc>
          <w:tcPr>
            <w:tcW w:w="1453" w:type="pct"/>
          </w:tcPr>
          <w:p w14:paraId="2AE713E5"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For data security, the number and type of users access:</w:t>
            </w:r>
          </w:p>
          <w:p w14:paraId="7DF2F93A" w14:textId="77777777" w:rsidR="006438D4" w:rsidRPr="003307EC" w:rsidRDefault="006438D4" w:rsidP="002C4C82">
            <w:pPr>
              <w:pStyle w:val="NormalWeb"/>
              <w:numPr>
                <w:ilvl w:val="0"/>
                <w:numId w:val="19"/>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Open to all public service officers in selected agencies; or</w:t>
            </w:r>
          </w:p>
          <w:p w14:paraId="6D501962" w14:textId="77777777" w:rsidR="006438D4" w:rsidRPr="003307EC" w:rsidRDefault="006438D4" w:rsidP="002C4C82">
            <w:pPr>
              <w:pStyle w:val="NormalWeb"/>
              <w:numPr>
                <w:ilvl w:val="0"/>
                <w:numId w:val="19"/>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Open to selected public service officers in all agencies.</w:t>
            </w:r>
          </w:p>
        </w:tc>
      </w:tr>
      <w:tr w:rsidR="006438D4" w:rsidRPr="003307EC" w14:paraId="7E18F1BA" w14:textId="77777777" w:rsidTr="006438D4">
        <w:tc>
          <w:tcPr>
            <w:tcW w:w="642" w:type="pct"/>
            <w:vMerge w:val="restart"/>
            <w:vAlign w:val="center"/>
          </w:tcPr>
          <w:p w14:paraId="2AF20297" w14:textId="77777777" w:rsidR="006438D4" w:rsidRPr="003307EC" w:rsidRDefault="006438D4" w:rsidP="00873275">
            <w:pPr>
              <w:jc w:val="center"/>
              <w:rPr>
                <w:rFonts w:cstheme="minorHAnsi"/>
              </w:rPr>
            </w:pPr>
            <w:r w:rsidRPr="003307EC">
              <w:rPr>
                <w:rFonts w:cstheme="minorHAnsi"/>
              </w:rPr>
              <w:t>Unlikely</w:t>
            </w:r>
          </w:p>
        </w:tc>
        <w:tc>
          <w:tcPr>
            <w:tcW w:w="1452" w:type="pct"/>
          </w:tcPr>
          <w:p w14:paraId="215A11DB"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 xml:space="preserve">For cybersecurity, the vulnerability of the target: </w:t>
            </w:r>
          </w:p>
          <w:p w14:paraId="176BBE7A" w14:textId="77777777" w:rsidR="006438D4" w:rsidRPr="003307EC" w:rsidRDefault="006438D4" w:rsidP="002C4C82">
            <w:pPr>
              <w:pStyle w:val="NormalWeb"/>
              <w:numPr>
                <w:ilvl w:val="0"/>
                <w:numId w:val="15"/>
              </w:numPr>
              <w:spacing w:before="0" w:beforeAutospacing="0" w:after="60" w:afterAutospacing="0" w:line="256" w:lineRule="auto"/>
              <w:rPr>
                <w:rFonts w:ascii="Verdana" w:hAnsi="Verdana" w:cstheme="minorHAnsi"/>
                <w:sz w:val="18"/>
                <w:szCs w:val="18"/>
              </w:rPr>
            </w:pPr>
            <w:r w:rsidRPr="003307EC">
              <w:rPr>
                <w:rFonts w:ascii="Verdana" w:hAnsi="Verdana" w:cstheme="minorHAnsi"/>
                <w:bCs/>
                <w:kern w:val="24"/>
                <w:sz w:val="18"/>
                <w:szCs w:val="18"/>
              </w:rPr>
              <w:t>Can be discovered by operating and interacting with the actual or similar setup of the target;</w:t>
            </w:r>
          </w:p>
          <w:p w14:paraId="1B76FF7A" w14:textId="77777777" w:rsidR="006438D4" w:rsidRPr="003307EC" w:rsidRDefault="006438D4" w:rsidP="002C4C82">
            <w:pPr>
              <w:pStyle w:val="ListParagraph"/>
              <w:numPr>
                <w:ilvl w:val="0"/>
                <w:numId w:val="15"/>
              </w:numPr>
              <w:spacing w:before="0" w:after="160" w:line="259" w:lineRule="auto"/>
              <w:contextualSpacing/>
              <w:jc w:val="left"/>
              <w:rPr>
                <w:rFonts w:cstheme="minorHAnsi"/>
              </w:rPr>
            </w:pPr>
            <w:r w:rsidRPr="003307EC">
              <w:rPr>
                <w:rFonts w:cstheme="minorHAnsi"/>
                <w:bCs/>
                <w:kern w:val="24"/>
              </w:rPr>
              <w:t>Can be discovered and attacked with logical local access.</w:t>
            </w:r>
          </w:p>
        </w:tc>
        <w:tc>
          <w:tcPr>
            <w:tcW w:w="1453" w:type="pct"/>
          </w:tcPr>
          <w:p w14:paraId="3F33A4CA"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For cybersecurity, the attack:</w:t>
            </w:r>
          </w:p>
          <w:p w14:paraId="3B45BF70" w14:textId="77777777" w:rsidR="006438D4" w:rsidRPr="003307EC" w:rsidRDefault="006438D4" w:rsidP="002C4C82">
            <w:pPr>
              <w:pStyle w:val="NormalWeb"/>
              <w:numPr>
                <w:ilvl w:val="0"/>
                <w:numId w:val="11"/>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Can be performed with privilege access rights (e.g. admin/SYSTEM/root);</w:t>
            </w:r>
          </w:p>
          <w:p w14:paraId="7DCDEE4C" w14:textId="77777777" w:rsidR="006438D4" w:rsidRPr="003307EC" w:rsidRDefault="006438D4" w:rsidP="002C4C82">
            <w:pPr>
              <w:pStyle w:val="NormalWeb"/>
              <w:numPr>
                <w:ilvl w:val="0"/>
                <w:numId w:val="11"/>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Can be performed with publicly available/specialise tools that requires advance technical knowledge;</w:t>
            </w:r>
          </w:p>
          <w:p w14:paraId="603BC5CE" w14:textId="77777777" w:rsidR="006438D4" w:rsidRPr="003307EC" w:rsidRDefault="006438D4" w:rsidP="002C4C82">
            <w:pPr>
              <w:pStyle w:val="NormalWeb"/>
              <w:numPr>
                <w:ilvl w:val="0"/>
                <w:numId w:val="11"/>
              </w:numPr>
              <w:spacing w:before="0" w:beforeAutospacing="0" w:after="60" w:afterAutospacing="0" w:line="256" w:lineRule="auto"/>
              <w:rPr>
                <w:rFonts w:ascii="Verdana" w:hAnsi="Verdana" w:cstheme="minorHAnsi"/>
                <w:sz w:val="18"/>
                <w:szCs w:val="18"/>
              </w:rPr>
            </w:pPr>
            <w:r w:rsidRPr="003307EC">
              <w:rPr>
                <w:rFonts w:ascii="Verdana" w:hAnsi="Verdana" w:cstheme="minorHAnsi"/>
                <w:bCs/>
                <w:kern w:val="24"/>
                <w:sz w:val="18"/>
                <w:szCs w:val="18"/>
              </w:rPr>
              <w:t>May requires chaining of multiple exploits.</w:t>
            </w:r>
            <w:r w:rsidRPr="003307EC">
              <w:rPr>
                <w:rFonts w:ascii="Verdana" w:hAnsi="Verdana" w:cstheme="minorHAnsi"/>
                <w:kern w:val="24"/>
                <w:sz w:val="18"/>
                <w:szCs w:val="18"/>
              </w:rPr>
              <w:t xml:space="preserve"> </w:t>
            </w:r>
          </w:p>
        </w:tc>
        <w:tc>
          <w:tcPr>
            <w:tcW w:w="1453" w:type="pct"/>
          </w:tcPr>
          <w:p w14:paraId="702054C3"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For cybersecurity, the attack:</w:t>
            </w:r>
          </w:p>
          <w:p w14:paraId="2360B062" w14:textId="77777777" w:rsidR="006438D4" w:rsidRPr="003307EC" w:rsidRDefault="006438D4" w:rsidP="002C4C82">
            <w:pPr>
              <w:pStyle w:val="NormalWeb"/>
              <w:numPr>
                <w:ilvl w:val="0"/>
                <w:numId w:val="11"/>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Can be repeated given certain random event condition;</w:t>
            </w:r>
          </w:p>
          <w:p w14:paraId="4F5B56AC" w14:textId="77777777" w:rsidR="006438D4" w:rsidRPr="003307EC" w:rsidRDefault="006438D4" w:rsidP="002C4C82">
            <w:pPr>
              <w:pStyle w:val="NormalWeb"/>
              <w:numPr>
                <w:ilvl w:val="0"/>
                <w:numId w:val="11"/>
              </w:numPr>
              <w:spacing w:before="0" w:beforeAutospacing="0" w:after="60" w:afterAutospacing="0" w:line="256" w:lineRule="auto"/>
              <w:rPr>
                <w:rFonts w:ascii="Verdana" w:hAnsi="Verdana" w:cstheme="minorHAnsi"/>
                <w:sz w:val="18"/>
                <w:szCs w:val="18"/>
              </w:rPr>
            </w:pPr>
            <w:r w:rsidRPr="003307EC">
              <w:rPr>
                <w:rFonts w:ascii="Verdana" w:hAnsi="Verdana" w:cstheme="minorHAnsi"/>
                <w:bCs/>
                <w:kern w:val="24"/>
                <w:sz w:val="18"/>
                <w:szCs w:val="18"/>
              </w:rPr>
              <w:t>Can be repeated theoretically or with published proof of concept exploit.</w:t>
            </w:r>
          </w:p>
        </w:tc>
      </w:tr>
      <w:tr w:rsidR="006438D4" w:rsidRPr="003307EC" w14:paraId="54B8E501" w14:textId="77777777" w:rsidTr="006438D4">
        <w:tc>
          <w:tcPr>
            <w:tcW w:w="642" w:type="pct"/>
            <w:vMerge/>
            <w:vAlign w:val="center"/>
          </w:tcPr>
          <w:p w14:paraId="1DFE6655" w14:textId="77777777" w:rsidR="006438D4" w:rsidRPr="003307EC" w:rsidRDefault="006438D4" w:rsidP="00873275">
            <w:pPr>
              <w:jc w:val="center"/>
              <w:rPr>
                <w:rFonts w:cstheme="minorHAnsi"/>
              </w:rPr>
            </w:pPr>
          </w:p>
        </w:tc>
        <w:tc>
          <w:tcPr>
            <w:tcW w:w="1452" w:type="pct"/>
          </w:tcPr>
          <w:p w14:paraId="43A884CC"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For data security, the frequency of data access:</w:t>
            </w:r>
          </w:p>
          <w:p w14:paraId="32FB6F9C" w14:textId="77777777" w:rsidR="006438D4" w:rsidRPr="003307EC" w:rsidRDefault="006438D4" w:rsidP="002C4C82">
            <w:pPr>
              <w:pStyle w:val="NormalWeb"/>
              <w:numPr>
                <w:ilvl w:val="0"/>
                <w:numId w:val="15"/>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&gt;1 per month.</w:t>
            </w:r>
          </w:p>
        </w:tc>
        <w:tc>
          <w:tcPr>
            <w:tcW w:w="1453" w:type="pct"/>
          </w:tcPr>
          <w:p w14:paraId="72F583EB"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For data security, the identifiability of data:</w:t>
            </w:r>
          </w:p>
          <w:p w14:paraId="4FD2BCD1" w14:textId="77777777" w:rsidR="006438D4" w:rsidRPr="003307EC" w:rsidRDefault="006438D4" w:rsidP="002C4C82">
            <w:pPr>
              <w:pStyle w:val="NormalWeb"/>
              <w:numPr>
                <w:ilvl w:val="0"/>
                <w:numId w:val="19"/>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One direct identifier.</w:t>
            </w:r>
          </w:p>
          <w:p w14:paraId="62A26DDF"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p>
        </w:tc>
        <w:tc>
          <w:tcPr>
            <w:tcW w:w="1453" w:type="pct"/>
          </w:tcPr>
          <w:p w14:paraId="0C5DFCF3"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For data security, the number and type of users access:</w:t>
            </w:r>
          </w:p>
          <w:p w14:paraId="0CBDB033" w14:textId="77777777" w:rsidR="006438D4" w:rsidRPr="003307EC" w:rsidRDefault="006438D4" w:rsidP="002C4C82">
            <w:pPr>
              <w:pStyle w:val="NormalWeb"/>
              <w:numPr>
                <w:ilvl w:val="0"/>
                <w:numId w:val="19"/>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Open to all public service officers in single agency; or</w:t>
            </w:r>
          </w:p>
          <w:p w14:paraId="641D57A9" w14:textId="77777777" w:rsidR="006438D4" w:rsidRPr="003307EC" w:rsidRDefault="006438D4" w:rsidP="002C4C82">
            <w:pPr>
              <w:pStyle w:val="NormalWeb"/>
              <w:numPr>
                <w:ilvl w:val="0"/>
                <w:numId w:val="19"/>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Open to selected public service officers in selected agencies.</w:t>
            </w:r>
          </w:p>
        </w:tc>
      </w:tr>
      <w:tr w:rsidR="006438D4" w:rsidRPr="003307EC" w14:paraId="4674E906" w14:textId="77777777" w:rsidTr="006438D4">
        <w:tc>
          <w:tcPr>
            <w:tcW w:w="642" w:type="pct"/>
            <w:vMerge w:val="restart"/>
            <w:vAlign w:val="center"/>
          </w:tcPr>
          <w:p w14:paraId="543645CF" w14:textId="77777777" w:rsidR="006438D4" w:rsidRPr="003307EC" w:rsidRDefault="006438D4" w:rsidP="00873275">
            <w:pPr>
              <w:jc w:val="center"/>
              <w:rPr>
                <w:rFonts w:cstheme="minorHAnsi"/>
              </w:rPr>
            </w:pPr>
            <w:r w:rsidRPr="003307EC">
              <w:rPr>
                <w:rFonts w:cstheme="minorHAnsi"/>
              </w:rPr>
              <w:t>Rare</w:t>
            </w:r>
          </w:p>
        </w:tc>
        <w:tc>
          <w:tcPr>
            <w:tcW w:w="1452" w:type="pct"/>
          </w:tcPr>
          <w:p w14:paraId="4120E600"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 xml:space="preserve">For cybersecurity, the vulnerability of the target: </w:t>
            </w:r>
          </w:p>
          <w:p w14:paraId="262452A3" w14:textId="77777777" w:rsidR="006438D4" w:rsidRPr="003307EC" w:rsidRDefault="006438D4" w:rsidP="002C4C82">
            <w:pPr>
              <w:pStyle w:val="NormalWeb"/>
              <w:numPr>
                <w:ilvl w:val="0"/>
                <w:numId w:val="11"/>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Can be discovered by studying the blueprint (e.g. source code);</w:t>
            </w:r>
          </w:p>
          <w:p w14:paraId="5A82F960" w14:textId="77777777" w:rsidR="006438D4" w:rsidRPr="003307EC" w:rsidRDefault="006438D4" w:rsidP="002C4C82">
            <w:pPr>
              <w:pStyle w:val="NormalWeb"/>
              <w:numPr>
                <w:ilvl w:val="0"/>
                <w:numId w:val="11"/>
              </w:numPr>
              <w:spacing w:before="0" w:beforeAutospacing="0" w:after="60" w:afterAutospacing="0" w:line="256" w:lineRule="auto"/>
              <w:rPr>
                <w:rFonts w:ascii="Verdana" w:hAnsi="Verdana" w:cstheme="minorHAnsi"/>
                <w:sz w:val="18"/>
                <w:szCs w:val="18"/>
              </w:rPr>
            </w:pPr>
            <w:r w:rsidRPr="003307EC">
              <w:rPr>
                <w:rFonts w:ascii="Verdana" w:hAnsi="Verdana" w:cstheme="minorHAnsi"/>
                <w:bCs/>
                <w:kern w:val="24"/>
                <w:sz w:val="18"/>
                <w:szCs w:val="18"/>
              </w:rPr>
              <w:lastRenderedPageBreak/>
              <w:t>Can be discovered and attacked with physical access.</w:t>
            </w:r>
          </w:p>
        </w:tc>
        <w:tc>
          <w:tcPr>
            <w:tcW w:w="1453" w:type="pct"/>
          </w:tcPr>
          <w:p w14:paraId="6DA5C09F"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lastRenderedPageBreak/>
              <w:t>For cybersecurity, the attack:</w:t>
            </w:r>
          </w:p>
          <w:p w14:paraId="0ADB916C" w14:textId="77777777" w:rsidR="006438D4" w:rsidRPr="003307EC" w:rsidRDefault="006438D4" w:rsidP="002C4C82">
            <w:pPr>
              <w:pStyle w:val="NormalWeb"/>
              <w:numPr>
                <w:ilvl w:val="0"/>
                <w:numId w:val="11"/>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Can be performed with privileged access rights (e.g. admin/root/SYSTEM) and required multi-factor authentication;</w:t>
            </w:r>
          </w:p>
          <w:p w14:paraId="246680E0" w14:textId="77777777" w:rsidR="006438D4" w:rsidRPr="003307EC" w:rsidRDefault="006438D4" w:rsidP="002C4C82">
            <w:pPr>
              <w:pStyle w:val="NormalWeb"/>
              <w:numPr>
                <w:ilvl w:val="0"/>
                <w:numId w:val="11"/>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lastRenderedPageBreak/>
              <w:t>Can be performed with specialised tools that requires expert technical knowledge;</w:t>
            </w:r>
          </w:p>
          <w:p w14:paraId="0B6AE466" w14:textId="77777777" w:rsidR="006438D4" w:rsidRPr="003307EC" w:rsidRDefault="006438D4" w:rsidP="002C4C82">
            <w:pPr>
              <w:pStyle w:val="NormalWeb"/>
              <w:numPr>
                <w:ilvl w:val="0"/>
                <w:numId w:val="11"/>
              </w:numPr>
              <w:spacing w:before="0" w:beforeAutospacing="0" w:after="60" w:afterAutospacing="0" w:line="256" w:lineRule="auto"/>
              <w:rPr>
                <w:rFonts w:ascii="Verdana" w:hAnsi="Verdana" w:cstheme="minorHAnsi"/>
                <w:sz w:val="18"/>
                <w:szCs w:val="18"/>
              </w:rPr>
            </w:pPr>
            <w:r w:rsidRPr="003307EC">
              <w:rPr>
                <w:rFonts w:ascii="Verdana" w:hAnsi="Verdana" w:cstheme="minorHAnsi"/>
                <w:bCs/>
                <w:kern w:val="24"/>
                <w:sz w:val="18"/>
                <w:szCs w:val="18"/>
              </w:rPr>
              <w:t>Requires chaining of multiple exploits.</w:t>
            </w:r>
          </w:p>
        </w:tc>
        <w:tc>
          <w:tcPr>
            <w:tcW w:w="1453" w:type="pct"/>
          </w:tcPr>
          <w:p w14:paraId="1EC8DA6C"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lastRenderedPageBreak/>
              <w:t>The attack:</w:t>
            </w:r>
          </w:p>
          <w:p w14:paraId="1A703202" w14:textId="77777777" w:rsidR="006438D4" w:rsidRPr="003307EC" w:rsidRDefault="006438D4" w:rsidP="002C4C82">
            <w:pPr>
              <w:pStyle w:val="NormalWeb"/>
              <w:numPr>
                <w:ilvl w:val="0"/>
                <w:numId w:val="11"/>
              </w:numPr>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Cannot be reproduced on the target;</w:t>
            </w:r>
          </w:p>
          <w:p w14:paraId="5D3B4939" w14:textId="77777777" w:rsidR="006438D4" w:rsidRPr="003307EC" w:rsidRDefault="006438D4" w:rsidP="002C4C82">
            <w:pPr>
              <w:pStyle w:val="NormalWeb"/>
              <w:numPr>
                <w:ilvl w:val="0"/>
                <w:numId w:val="11"/>
              </w:numPr>
              <w:spacing w:before="0" w:beforeAutospacing="0" w:after="60" w:afterAutospacing="0" w:line="256" w:lineRule="auto"/>
              <w:rPr>
                <w:rFonts w:ascii="Verdana" w:hAnsi="Verdana" w:cstheme="minorHAnsi"/>
                <w:sz w:val="18"/>
                <w:szCs w:val="18"/>
              </w:rPr>
            </w:pPr>
            <w:r w:rsidRPr="003307EC">
              <w:rPr>
                <w:rFonts w:ascii="Verdana" w:hAnsi="Verdana" w:cstheme="minorHAnsi"/>
                <w:bCs/>
                <w:kern w:val="24"/>
                <w:sz w:val="18"/>
                <w:szCs w:val="18"/>
              </w:rPr>
              <w:lastRenderedPageBreak/>
              <w:t>Can be repeated with unpublished exploit specific for the target.</w:t>
            </w:r>
          </w:p>
        </w:tc>
      </w:tr>
      <w:tr w:rsidR="006438D4" w:rsidRPr="003307EC" w14:paraId="65CC1695" w14:textId="77777777" w:rsidTr="006438D4">
        <w:tc>
          <w:tcPr>
            <w:tcW w:w="642" w:type="pct"/>
            <w:vMerge/>
            <w:vAlign w:val="center"/>
          </w:tcPr>
          <w:p w14:paraId="0E1C5271" w14:textId="77777777" w:rsidR="006438D4" w:rsidRPr="003307EC" w:rsidRDefault="006438D4" w:rsidP="00873275">
            <w:pPr>
              <w:rPr>
                <w:rFonts w:cstheme="minorHAnsi"/>
              </w:rPr>
            </w:pPr>
          </w:p>
        </w:tc>
        <w:tc>
          <w:tcPr>
            <w:tcW w:w="1452" w:type="pct"/>
          </w:tcPr>
          <w:p w14:paraId="6F93628F"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For data security, the frequency of data access:</w:t>
            </w:r>
          </w:p>
          <w:p w14:paraId="0438F9EB" w14:textId="77777777" w:rsidR="006438D4" w:rsidRPr="003307EC" w:rsidRDefault="006438D4" w:rsidP="002C4C82">
            <w:pPr>
              <w:pStyle w:val="ListParagraph"/>
              <w:numPr>
                <w:ilvl w:val="0"/>
                <w:numId w:val="16"/>
              </w:numPr>
              <w:spacing w:before="0" w:after="160" w:line="259" w:lineRule="auto"/>
              <w:contextualSpacing/>
              <w:jc w:val="left"/>
              <w:rPr>
                <w:rFonts w:cstheme="minorHAnsi"/>
                <w:bCs/>
                <w:kern w:val="24"/>
                <w:lang w:val="en-SG"/>
              </w:rPr>
            </w:pPr>
            <w:r w:rsidRPr="003307EC">
              <w:rPr>
                <w:rFonts w:cstheme="minorHAnsi"/>
                <w:bCs/>
                <w:kern w:val="24"/>
                <w:lang w:val="en-SG"/>
              </w:rPr>
              <w:t>≤ 1 per month.</w:t>
            </w:r>
          </w:p>
          <w:p w14:paraId="18D86A7D"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p>
        </w:tc>
        <w:tc>
          <w:tcPr>
            <w:tcW w:w="1453" w:type="pct"/>
          </w:tcPr>
          <w:p w14:paraId="417A0724"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For data security, the identifiability of data:</w:t>
            </w:r>
          </w:p>
          <w:p w14:paraId="0170BFBB" w14:textId="77777777" w:rsidR="006438D4" w:rsidRPr="003307EC" w:rsidRDefault="006438D4" w:rsidP="002C4C82">
            <w:pPr>
              <w:pStyle w:val="ListParagraph"/>
              <w:numPr>
                <w:ilvl w:val="0"/>
                <w:numId w:val="16"/>
              </w:numPr>
              <w:spacing w:before="0" w:after="160" w:line="259" w:lineRule="auto"/>
              <w:contextualSpacing/>
              <w:jc w:val="left"/>
              <w:rPr>
                <w:rFonts w:cstheme="minorHAnsi"/>
                <w:bCs/>
                <w:kern w:val="24"/>
                <w:lang w:val="en-SG"/>
              </w:rPr>
            </w:pPr>
            <w:r w:rsidRPr="003307EC">
              <w:rPr>
                <w:rFonts w:cstheme="minorHAnsi"/>
                <w:bCs/>
                <w:kern w:val="24"/>
                <w:lang w:val="en-SG"/>
              </w:rPr>
              <w:t>No identifiers.</w:t>
            </w:r>
          </w:p>
          <w:p w14:paraId="5D781FA1"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p>
        </w:tc>
        <w:tc>
          <w:tcPr>
            <w:tcW w:w="1453" w:type="pct"/>
          </w:tcPr>
          <w:p w14:paraId="64625441" w14:textId="77777777" w:rsidR="006438D4" w:rsidRPr="003307EC" w:rsidRDefault="006438D4" w:rsidP="00873275">
            <w:pPr>
              <w:pStyle w:val="NormalWeb"/>
              <w:spacing w:before="0" w:beforeAutospacing="0" w:after="60" w:afterAutospacing="0" w:line="256" w:lineRule="auto"/>
              <w:rPr>
                <w:rFonts w:ascii="Verdana" w:hAnsi="Verdana" w:cstheme="minorHAnsi"/>
                <w:bCs/>
                <w:kern w:val="24"/>
                <w:sz w:val="18"/>
                <w:szCs w:val="18"/>
              </w:rPr>
            </w:pPr>
            <w:r w:rsidRPr="003307EC">
              <w:rPr>
                <w:rFonts w:ascii="Verdana" w:hAnsi="Verdana" w:cstheme="minorHAnsi"/>
                <w:bCs/>
                <w:kern w:val="24"/>
                <w:sz w:val="18"/>
                <w:szCs w:val="18"/>
              </w:rPr>
              <w:t>For data security, the number and type of users access:</w:t>
            </w:r>
          </w:p>
          <w:p w14:paraId="2B473514" w14:textId="77777777" w:rsidR="006438D4" w:rsidRPr="003307EC" w:rsidRDefault="006438D4" w:rsidP="002C4C82">
            <w:pPr>
              <w:pStyle w:val="ListParagraph"/>
              <w:numPr>
                <w:ilvl w:val="0"/>
                <w:numId w:val="16"/>
              </w:numPr>
              <w:spacing w:before="0" w:after="160" w:line="259" w:lineRule="auto"/>
              <w:contextualSpacing/>
              <w:jc w:val="left"/>
              <w:rPr>
                <w:rFonts w:cstheme="minorHAnsi"/>
                <w:bCs/>
                <w:kern w:val="24"/>
                <w:lang w:val="en-SG"/>
              </w:rPr>
            </w:pPr>
            <w:r w:rsidRPr="003307EC">
              <w:rPr>
                <w:rFonts w:cstheme="minorHAnsi"/>
                <w:bCs/>
                <w:kern w:val="24"/>
                <w:lang w:val="en-SG"/>
              </w:rPr>
              <w:t>Open to selected public service officers in an agency.</w:t>
            </w:r>
          </w:p>
        </w:tc>
      </w:tr>
    </w:tbl>
    <w:p w14:paraId="068006B9" w14:textId="77777777" w:rsidR="006438D4" w:rsidRDefault="006438D4">
      <w:pPr>
        <w:spacing w:before="0" w:after="200" w:line="276" w:lineRule="auto"/>
        <w:jc w:val="left"/>
        <w:rPr>
          <w:rFonts w:eastAsia="Times New Roman" w:cs="Arial"/>
          <w:b/>
          <w:bCs/>
          <w:color w:val="000000" w:themeColor="text1"/>
          <w:kern w:val="36"/>
          <w:sz w:val="20"/>
          <w:szCs w:val="22"/>
        </w:rPr>
      </w:pPr>
      <w:r>
        <w:br w:type="page"/>
      </w:r>
    </w:p>
    <w:p w14:paraId="668C5627" w14:textId="2BCA2F29" w:rsidR="007432C5" w:rsidRPr="00C10E7C" w:rsidRDefault="007432C5" w:rsidP="007432C5">
      <w:pPr>
        <w:pStyle w:val="Heading3"/>
      </w:pPr>
      <w:bookmarkStart w:id="77" w:name="_Toc208316451"/>
      <w:r>
        <w:lastRenderedPageBreak/>
        <w:t>Risk Resolution Timeline</w:t>
      </w:r>
      <w:bookmarkEnd w:id="71"/>
      <w:bookmarkEnd w:id="77"/>
    </w:p>
    <w:p w14:paraId="30D201C4" w14:textId="77777777" w:rsidR="007432C5" w:rsidRDefault="007432C5" w:rsidP="007432C5">
      <w:r>
        <w:t>The recommended risk resolution timeline</w:t>
      </w:r>
      <w:r w:rsidRPr="00C10E7C">
        <w:t xml:space="preserve"> are as follows:</w:t>
      </w:r>
    </w:p>
    <w:tbl>
      <w:tblPr>
        <w:tblStyle w:val="VibeDocs-RiskTable"/>
        <w:tblW w:w="5000" w:type="pct"/>
        <w:tblLook w:val="04A0" w:firstRow="1" w:lastRow="0" w:firstColumn="1" w:lastColumn="0" w:noHBand="0" w:noVBand="1"/>
      </w:tblPr>
      <w:tblGrid>
        <w:gridCol w:w="1824"/>
        <w:gridCol w:w="8637"/>
      </w:tblGrid>
      <w:tr w:rsidR="007432C5" w:rsidRPr="00AC5C68" w14:paraId="4514BBB2" w14:textId="77777777" w:rsidTr="003003DB">
        <w:trPr>
          <w:cnfStyle w:val="100000000000" w:firstRow="1" w:lastRow="0" w:firstColumn="0" w:lastColumn="0" w:oddVBand="0" w:evenVBand="0" w:oddHBand="0" w:evenHBand="0" w:firstRowFirstColumn="0" w:firstRowLastColumn="0" w:lastRowFirstColumn="0" w:lastRowLastColumn="0"/>
        </w:trPr>
        <w:tc>
          <w:tcPr>
            <w:tcW w:w="872" w:type="pct"/>
            <w:vAlign w:val="center"/>
          </w:tcPr>
          <w:p w14:paraId="039A8FC1" w14:textId="77777777" w:rsidR="007432C5" w:rsidRPr="00590921" w:rsidRDefault="007432C5" w:rsidP="003003DB">
            <w:pPr>
              <w:spacing w:line="240" w:lineRule="auto"/>
              <w:jc w:val="center"/>
              <w:rPr>
                <w:b w:val="0"/>
              </w:rPr>
            </w:pPr>
            <w:r w:rsidRPr="00590921">
              <w:t>Severity</w:t>
            </w:r>
          </w:p>
        </w:tc>
        <w:tc>
          <w:tcPr>
            <w:tcW w:w="4128" w:type="pct"/>
            <w:vAlign w:val="center"/>
          </w:tcPr>
          <w:p w14:paraId="5B898088" w14:textId="77777777" w:rsidR="007432C5" w:rsidRPr="00590921" w:rsidRDefault="007432C5" w:rsidP="003003DB">
            <w:pPr>
              <w:spacing w:line="240" w:lineRule="auto"/>
              <w:jc w:val="center"/>
              <w:rPr>
                <w:b w:val="0"/>
              </w:rPr>
            </w:pPr>
            <w:r>
              <w:t>Risk Resolution Timeline</w:t>
            </w:r>
          </w:p>
        </w:tc>
      </w:tr>
      <w:tr w:rsidR="007432C5" w:rsidRPr="003B078B" w14:paraId="3E94FD0C" w14:textId="77777777" w:rsidTr="003003DB">
        <w:trPr>
          <w:trHeight w:val="539"/>
        </w:trPr>
        <w:tc>
          <w:tcPr>
            <w:tcW w:w="872" w:type="pct"/>
            <w:shd w:val="clear" w:color="auto" w:fill="C00000"/>
            <w:vAlign w:val="center"/>
          </w:tcPr>
          <w:p w14:paraId="477170C8" w14:textId="77777777" w:rsidR="007432C5" w:rsidRPr="00E94C9E" w:rsidRDefault="007432C5" w:rsidP="003003DB">
            <w:pPr>
              <w:jc w:val="center"/>
              <w:rPr>
                <w:b/>
                <w:color w:val="FFFFFF" w:themeColor="background1"/>
              </w:rPr>
            </w:pPr>
            <w:r>
              <w:rPr>
                <w:b/>
                <w:color w:val="FFFFFF" w:themeColor="background1"/>
              </w:rPr>
              <w:t>Critical</w:t>
            </w:r>
          </w:p>
        </w:tc>
        <w:tc>
          <w:tcPr>
            <w:tcW w:w="4128" w:type="pct"/>
            <w:vAlign w:val="center"/>
          </w:tcPr>
          <w:p w14:paraId="66008FAE" w14:textId="1D65EF97" w:rsidR="007432C5" w:rsidRPr="006E42EA" w:rsidRDefault="007432C5" w:rsidP="003003DB">
            <w:pPr>
              <w:jc w:val="left"/>
            </w:pPr>
            <w:r>
              <w:t>Resolved in les</w:t>
            </w:r>
            <w:r w:rsidR="002C4C82">
              <w:t>s than 30 days (CII/SII/Internet-facing), 60 days (Others)</w:t>
            </w:r>
          </w:p>
        </w:tc>
      </w:tr>
      <w:tr w:rsidR="007432C5" w:rsidRPr="003B078B" w14:paraId="21340254" w14:textId="77777777" w:rsidTr="003003DB">
        <w:trPr>
          <w:trHeight w:val="539"/>
        </w:trPr>
        <w:tc>
          <w:tcPr>
            <w:tcW w:w="872" w:type="pct"/>
            <w:shd w:val="clear" w:color="auto" w:fill="FF0000"/>
            <w:vAlign w:val="center"/>
          </w:tcPr>
          <w:p w14:paraId="74BC9258" w14:textId="77777777" w:rsidR="007432C5" w:rsidRPr="00E94C9E" w:rsidRDefault="007432C5" w:rsidP="003003DB">
            <w:pPr>
              <w:jc w:val="center"/>
              <w:rPr>
                <w:b/>
                <w:color w:val="FFFFFF" w:themeColor="background1"/>
              </w:rPr>
            </w:pPr>
            <w:r w:rsidRPr="00E94C9E">
              <w:rPr>
                <w:b/>
                <w:color w:val="FFFFFF" w:themeColor="background1"/>
              </w:rPr>
              <w:t>High</w:t>
            </w:r>
          </w:p>
        </w:tc>
        <w:tc>
          <w:tcPr>
            <w:tcW w:w="4128" w:type="pct"/>
            <w:vAlign w:val="center"/>
          </w:tcPr>
          <w:p w14:paraId="014723C6" w14:textId="6FB5CB34" w:rsidR="007432C5" w:rsidRPr="00B916AC" w:rsidRDefault="007432C5" w:rsidP="003003DB">
            <w:pPr>
              <w:jc w:val="left"/>
            </w:pPr>
            <w:r>
              <w:t xml:space="preserve">Resolved in less than </w:t>
            </w:r>
            <w:r w:rsidR="002C4C82">
              <w:t>30 days (CII/SII/Internet-facing), 60 days (Others)</w:t>
            </w:r>
          </w:p>
        </w:tc>
      </w:tr>
      <w:tr w:rsidR="007432C5" w14:paraId="1340317B" w14:textId="77777777" w:rsidTr="003003DB">
        <w:trPr>
          <w:trHeight w:val="539"/>
        </w:trPr>
        <w:tc>
          <w:tcPr>
            <w:tcW w:w="872" w:type="pct"/>
            <w:shd w:val="clear" w:color="auto" w:fill="FFC000"/>
            <w:vAlign w:val="center"/>
          </w:tcPr>
          <w:p w14:paraId="634A081D" w14:textId="77777777" w:rsidR="007432C5" w:rsidRPr="00AE308C" w:rsidRDefault="007432C5" w:rsidP="003003DB">
            <w:pPr>
              <w:jc w:val="center"/>
              <w:rPr>
                <w:b/>
              </w:rPr>
            </w:pPr>
            <w:r>
              <w:rPr>
                <w:b/>
              </w:rPr>
              <w:t>Medium</w:t>
            </w:r>
          </w:p>
        </w:tc>
        <w:tc>
          <w:tcPr>
            <w:tcW w:w="4128" w:type="pct"/>
            <w:vAlign w:val="center"/>
          </w:tcPr>
          <w:p w14:paraId="2A261D56" w14:textId="25F5F7BF" w:rsidR="007432C5" w:rsidRDefault="007432C5" w:rsidP="003003DB">
            <w:pPr>
              <w:jc w:val="left"/>
            </w:pPr>
            <w:r>
              <w:t xml:space="preserve">Resolved in less than </w:t>
            </w:r>
            <w:r w:rsidR="002C4C82">
              <w:t xml:space="preserve">60 days (CII/SII/Internet-facing), </w:t>
            </w:r>
            <w:r w:rsidR="00C148F2">
              <w:t>9</w:t>
            </w:r>
            <w:r w:rsidR="002C4C82">
              <w:t>0 days (Others)</w:t>
            </w:r>
          </w:p>
        </w:tc>
      </w:tr>
      <w:tr w:rsidR="007432C5" w14:paraId="2183DA40" w14:textId="77777777" w:rsidTr="003003DB">
        <w:trPr>
          <w:trHeight w:val="539"/>
        </w:trPr>
        <w:tc>
          <w:tcPr>
            <w:tcW w:w="872" w:type="pct"/>
            <w:shd w:val="clear" w:color="auto" w:fill="92D050"/>
            <w:vAlign w:val="center"/>
          </w:tcPr>
          <w:p w14:paraId="20B6E8DE" w14:textId="77777777" w:rsidR="007432C5" w:rsidRDefault="007432C5" w:rsidP="003003DB">
            <w:pPr>
              <w:jc w:val="center"/>
              <w:rPr>
                <w:b/>
              </w:rPr>
            </w:pPr>
            <w:r>
              <w:rPr>
                <w:b/>
              </w:rPr>
              <w:t>Low</w:t>
            </w:r>
          </w:p>
        </w:tc>
        <w:tc>
          <w:tcPr>
            <w:tcW w:w="4128" w:type="pct"/>
            <w:vAlign w:val="center"/>
          </w:tcPr>
          <w:p w14:paraId="2410546F" w14:textId="4AA59FA5" w:rsidR="007432C5" w:rsidRPr="006E42EA" w:rsidRDefault="007432C5" w:rsidP="003003DB">
            <w:pPr>
              <w:jc w:val="left"/>
            </w:pPr>
            <w:r>
              <w:t xml:space="preserve">Resolved in less than </w:t>
            </w:r>
            <w:r w:rsidR="002C4C82">
              <w:t xml:space="preserve">60 days (CII/SII/Internet-facing), </w:t>
            </w:r>
            <w:r w:rsidR="00C148F2">
              <w:t>9</w:t>
            </w:r>
            <w:r w:rsidR="002C4C82">
              <w:t>0 days (Others)</w:t>
            </w:r>
          </w:p>
        </w:tc>
      </w:tr>
    </w:tbl>
    <w:p w14:paraId="097FA647" w14:textId="70FDE5D4" w:rsidR="007432C5" w:rsidRDefault="007432C5" w:rsidP="007432C5">
      <w:pPr>
        <w:pStyle w:val="Caption"/>
        <w:rPr>
          <w:rFonts w:asciiTheme="minorHAnsi" w:hAnsiTheme="minorHAnsi"/>
          <w:sz w:val="22"/>
        </w:rPr>
      </w:pPr>
      <w:bookmarkStart w:id="78" w:name="_Toc293300033"/>
      <w:bookmarkStart w:id="79" w:name="_Toc337046976"/>
      <w:bookmarkStart w:id="80" w:name="_Toc519597068"/>
      <w:bookmarkStart w:id="81" w:name="_Toc208316458"/>
      <w:r>
        <w:t xml:space="preserve">Table </w:t>
      </w:r>
      <w:r w:rsidR="003003DB">
        <w:rPr>
          <w:noProof/>
        </w:rPr>
        <w:fldChar w:fldCharType="begin"/>
      </w:r>
      <w:r w:rsidR="003003DB">
        <w:rPr>
          <w:noProof/>
        </w:rPr>
        <w:instrText xml:space="preserve"> STYLEREF 1 \s </w:instrText>
      </w:r>
      <w:r w:rsidR="003003DB">
        <w:rPr>
          <w:noProof/>
        </w:rPr>
        <w:fldChar w:fldCharType="separate"/>
      </w:r>
      <w:r w:rsidR="0036347F">
        <w:rPr>
          <w:noProof/>
        </w:rPr>
        <w:t>2</w:t>
      </w:r>
      <w:r w:rsidR="003003DB">
        <w:rPr>
          <w:noProof/>
        </w:rPr>
        <w:fldChar w:fldCharType="end"/>
      </w:r>
      <w:r>
        <w:noBreakHyphen/>
      </w:r>
      <w:r w:rsidR="003003DB">
        <w:rPr>
          <w:noProof/>
        </w:rPr>
        <w:fldChar w:fldCharType="begin"/>
      </w:r>
      <w:r w:rsidR="003003DB">
        <w:rPr>
          <w:noProof/>
        </w:rPr>
        <w:instrText xml:space="preserve"> SEQ Table \* ARABIC \s 1 </w:instrText>
      </w:r>
      <w:r w:rsidR="003003DB">
        <w:rPr>
          <w:noProof/>
        </w:rPr>
        <w:fldChar w:fldCharType="separate"/>
      </w:r>
      <w:r w:rsidR="0036347F">
        <w:rPr>
          <w:noProof/>
        </w:rPr>
        <w:t>3</w:t>
      </w:r>
      <w:r w:rsidR="003003DB">
        <w:rPr>
          <w:noProof/>
        </w:rPr>
        <w:fldChar w:fldCharType="end"/>
      </w:r>
      <w:r>
        <w:t xml:space="preserve">: </w:t>
      </w:r>
      <w:bookmarkEnd w:id="78"/>
      <w:bookmarkEnd w:id="79"/>
      <w:r>
        <w:t>Risk Resolution Timeline</w:t>
      </w:r>
      <w:bookmarkEnd w:id="80"/>
      <w:bookmarkEnd w:id="81"/>
    </w:p>
    <w:p w14:paraId="6BF99CDA" w14:textId="36B7D63B" w:rsidR="001A30E1" w:rsidRPr="00DA4758" w:rsidRDefault="00F04BBA" w:rsidP="00DA4758">
      <w:pPr>
        <w:spacing w:before="0" w:after="200" w:line="276" w:lineRule="auto"/>
        <w:jc w:val="left"/>
        <w:rPr>
          <w:rStyle w:val="Strong"/>
          <w:rFonts w:eastAsia="Times New Roman" w:cs="Arial"/>
          <w:b/>
          <w:bCs/>
          <w:color w:val="003366"/>
          <w:kern w:val="36"/>
        </w:rPr>
        <w:sectPr w:rsidR="001A30E1" w:rsidRPr="00DA4758" w:rsidSect="00E31684">
          <w:pgSz w:w="11907" w:h="16840" w:code="9"/>
          <w:pgMar w:top="1985" w:right="720" w:bottom="1134" w:left="720" w:header="720" w:footer="720" w:gutter="0"/>
          <w:pgNumType w:start="1" w:chapStyle="1"/>
          <w:cols w:space="720"/>
          <w:docGrid w:linePitch="360"/>
        </w:sectPr>
      </w:pPr>
      <w:r>
        <w:br w:type="page"/>
      </w:r>
      <w:bookmarkEnd w:id="72"/>
      <w:bookmarkEnd w:id="73"/>
      <w:bookmarkEnd w:id="74"/>
    </w:p>
    <w:p w14:paraId="2713A793" w14:textId="08801760" w:rsidR="00465497" w:rsidRDefault="00465497" w:rsidP="00465497">
      <w:pPr>
        <w:pStyle w:val="Heading1"/>
      </w:pPr>
      <w:bookmarkStart w:id="82" w:name="_Toc160454508"/>
      <w:bookmarkStart w:id="83" w:name="_Toc208316452"/>
      <w:r w:rsidRPr="009F4BA9">
        <w:lastRenderedPageBreak/>
        <w:t xml:space="preserve">Detailed Findings – </w:t>
      </w:r>
      <w:r>
        <w:t xml:space="preserve">Web Application </w:t>
      </w:r>
      <w:r w:rsidR="00B25003">
        <w:t>Vulnerability Assessment</w:t>
      </w:r>
      <w:bookmarkEnd w:id="82"/>
      <w:bookmarkEnd w:id="83"/>
    </w:p>
    <w:p w14:paraId="38108B31" w14:textId="23769A4D" w:rsidR="00465497" w:rsidRDefault="00465497" w:rsidP="00465497">
      <w:r>
        <w:t xml:space="preserve">This section of the report provides the detailed findings for the web application </w:t>
      </w:r>
      <w:r w:rsidR="00284874">
        <w:t>v</w:t>
      </w:r>
      <w:r w:rsidR="00B25003">
        <w:t xml:space="preserve">ulnerability </w:t>
      </w:r>
      <w:r w:rsidR="00284874">
        <w:t>a</w:t>
      </w:r>
      <w:r w:rsidR="00B25003">
        <w:t>ssessment</w:t>
      </w:r>
      <w:r>
        <w:t xml:space="preserve"> conducted on </w:t>
      </w:r>
      <w:fldSimple w:instr=" DOCPROPERTY  projectShortName  \* MERGEFORMAT ">
        <w:r w:rsidR="0036347F">
          <w:t>XXX</w:t>
        </w:r>
      </w:fldSimple>
      <w:r>
        <w:t xml:space="preserve"> including quantified risk level, impact analysis and recommended practical remediation.</w:t>
      </w:r>
    </w:p>
    <w:p w14:paraId="6DB8BA01" w14:textId="06C397FC" w:rsidR="00465497" w:rsidRDefault="008A0312" w:rsidP="00465497">
      <w:pPr>
        <w:pStyle w:val="Heading2"/>
      </w:pPr>
      <w:bookmarkStart w:id="84" w:name="_Toc208316453"/>
      <w:r w:rsidRPr="008A0312">
        <w:t>Public Facing Intranet Login Page with null account</w:t>
      </w:r>
      <w:bookmarkEnd w:id="84"/>
    </w:p>
    <w:tbl>
      <w:tblPr>
        <w:tblStyle w:val="VibeDocs-RiskTable"/>
        <w:tblW w:w="5000" w:type="pct"/>
        <w:tblLayout w:type="fixed"/>
        <w:tblLook w:val="04A0" w:firstRow="1" w:lastRow="0" w:firstColumn="1" w:lastColumn="0" w:noHBand="0" w:noVBand="1"/>
      </w:tblPr>
      <w:tblGrid>
        <w:gridCol w:w="1257"/>
        <w:gridCol w:w="990"/>
        <w:gridCol w:w="4230"/>
        <w:gridCol w:w="1080"/>
        <w:gridCol w:w="1080"/>
        <w:gridCol w:w="1824"/>
      </w:tblGrid>
      <w:tr w:rsidR="0032641F" w:rsidRPr="00715FAB" w14:paraId="075832F1" w14:textId="3A2779C6" w:rsidTr="001C0041">
        <w:trPr>
          <w:cnfStyle w:val="100000000000" w:firstRow="1" w:lastRow="0" w:firstColumn="0" w:lastColumn="0" w:oddVBand="0" w:evenVBand="0" w:oddHBand="0" w:evenHBand="0" w:firstRowFirstColumn="0" w:firstRowLastColumn="0" w:lastRowFirstColumn="0" w:lastRowLastColumn="0"/>
        </w:trPr>
        <w:tc>
          <w:tcPr>
            <w:tcW w:w="601" w:type="pct"/>
            <w:vAlign w:val="center"/>
          </w:tcPr>
          <w:p w14:paraId="62C4A515" w14:textId="329650A8" w:rsidR="0032641F" w:rsidRPr="00715FAB" w:rsidRDefault="0032641F" w:rsidP="001C0041">
            <w:pPr>
              <w:jc w:val="center"/>
              <w:rPr>
                <w:b w:val="0"/>
              </w:rPr>
            </w:pPr>
            <w:r>
              <w:t xml:space="preserve">CVSS 4.0 </w:t>
            </w:r>
            <w:r w:rsidRPr="00715FAB">
              <w:t>Risk Rating</w:t>
            </w:r>
          </w:p>
        </w:tc>
        <w:tc>
          <w:tcPr>
            <w:tcW w:w="473" w:type="pct"/>
            <w:vAlign w:val="center"/>
          </w:tcPr>
          <w:p w14:paraId="2CFE060C" w14:textId="77777777" w:rsidR="0032641F" w:rsidRPr="00715FAB" w:rsidRDefault="0032641F" w:rsidP="001C0041">
            <w:pPr>
              <w:jc w:val="center"/>
              <w:rPr>
                <w:b w:val="0"/>
              </w:rPr>
            </w:pPr>
            <w:r w:rsidRPr="00715FAB">
              <w:t>Overall Score</w:t>
            </w:r>
          </w:p>
        </w:tc>
        <w:tc>
          <w:tcPr>
            <w:tcW w:w="2022" w:type="pct"/>
            <w:vAlign w:val="center"/>
          </w:tcPr>
          <w:p w14:paraId="283AD806" w14:textId="77777777" w:rsidR="0032641F" w:rsidRPr="00715FAB" w:rsidRDefault="0032641F" w:rsidP="001C0041">
            <w:pPr>
              <w:jc w:val="center"/>
              <w:rPr>
                <w:b w:val="0"/>
              </w:rPr>
            </w:pPr>
            <w:r w:rsidRPr="00715FAB">
              <w:t>CVSS Vector</w:t>
            </w:r>
          </w:p>
        </w:tc>
        <w:tc>
          <w:tcPr>
            <w:tcW w:w="516" w:type="pct"/>
            <w:vAlign w:val="center"/>
          </w:tcPr>
          <w:p w14:paraId="747E139A" w14:textId="77777777" w:rsidR="0032641F" w:rsidRPr="00715FAB" w:rsidRDefault="0032641F" w:rsidP="001C0041">
            <w:pPr>
              <w:jc w:val="center"/>
            </w:pPr>
            <w:r>
              <w:t>OWASP TOP 10</w:t>
            </w:r>
          </w:p>
        </w:tc>
        <w:tc>
          <w:tcPr>
            <w:tcW w:w="516" w:type="pct"/>
            <w:vAlign w:val="center"/>
          </w:tcPr>
          <w:p w14:paraId="23C2E858" w14:textId="77777777" w:rsidR="0032641F" w:rsidRPr="00715FAB" w:rsidRDefault="0032641F" w:rsidP="001C0041">
            <w:pPr>
              <w:jc w:val="center"/>
            </w:pPr>
            <w:r>
              <w:t>CWE ID</w:t>
            </w:r>
          </w:p>
        </w:tc>
        <w:tc>
          <w:tcPr>
            <w:tcW w:w="872" w:type="pct"/>
            <w:vAlign w:val="center"/>
          </w:tcPr>
          <w:p w14:paraId="177776E0" w14:textId="3BAA9A2D" w:rsidR="0032641F" w:rsidRDefault="0032641F" w:rsidP="001C0041">
            <w:pPr>
              <w:jc w:val="center"/>
            </w:pPr>
            <w:r>
              <w:t>GovTech CSG ICT RMM Risk Rating</w:t>
            </w:r>
          </w:p>
        </w:tc>
      </w:tr>
      <w:tr w:rsidR="0032641F" w:rsidRPr="00715FAB" w14:paraId="0510F5D4" w14:textId="5D182FF6" w:rsidTr="001C0041">
        <w:tc>
          <w:tcPr>
            <w:tcW w:w="601" w:type="pct"/>
            <w:shd w:val="clear" w:color="auto" w:fill="FFC000"/>
            <w:vAlign w:val="center"/>
          </w:tcPr>
          <w:p w14:paraId="5DA6F927" w14:textId="77777777" w:rsidR="0032641F" w:rsidRPr="004C44BA" w:rsidRDefault="0032641F" w:rsidP="001C0041">
            <w:pPr>
              <w:jc w:val="center"/>
              <w:rPr>
                <w:b/>
                <w:szCs w:val="17"/>
              </w:rPr>
            </w:pPr>
            <w:r>
              <w:rPr>
                <w:b/>
                <w:szCs w:val="17"/>
              </w:rPr>
              <w:t>Medium</w:t>
            </w:r>
          </w:p>
        </w:tc>
        <w:tc>
          <w:tcPr>
            <w:tcW w:w="473" w:type="pct"/>
            <w:shd w:val="clear" w:color="auto" w:fill="F2F2F2" w:themeFill="background1" w:themeFillShade="F2"/>
            <w:vAlign w:val="center"/>
          </w:tcPr>
          <w:p w14:paraId="69B13072" w14:textId="14A72E3E" w:rsidR="0032641F" w:rsidRPr="00715FAB" w:rsidRDefault="0032641F" w:rsidP="001C0041">
            <w:pPr>
              <w:jc w:val="center"/>
              <w:rPr>
                <w:szCs w:val="17"/>
              </w:rPr>
            </w:pPr>
            <w:r>
              <w:rPr>
                <w:szCs w:val="17"/>
              </w:rPr>
              <w:t>5.3</w:t>
            </w:r>
          </w:p>
        </w:tc>
        <w:tc>
          <w:tcPr>
            <w:tcW w:w="2022" w:type="pct"/>
            <w:shd w:val="clear" w:color="auto" w:fill="F2F2F2" w:themeFill="background1" w:themeFillShade="F2"/>
            <w:vAlign w:val="center"/>
          </w:tcPr>
          <w:p w14:paraId="4D9C791A" w14:textId="425A2229" w:rsidR="0032641F" w:rsidRPr="00715FAB" w:rsidRDefault="0032641F" w:rsidP="001C0041">
            <w:pPr>
              <w:jc w:val="center"/>
              <w:rPr>
                <w:szCs w:val="17"/>
              </w:rPr>
            </w:pPr>
            <w:r w:rsidRPr="00C26464">
              <w:rPr>
                <w:szCs w:val="17"/>
              </w:rPr>
              <w:t>CVSS:3.1/AV:N/AC:L/PR:N/UI:N/S:U/C:L/I:N/A:N</w:t>
            </w:r>
          </w:p>
        </w:tc>
        <w:tc>
          <w:tcPr>
            <w:tcW w:w="516" w:type="pct"/>
            <w:shd w:val="clear" w:color="auto" w:fill="F2F2F2" w:themeFill="background1" w:themeFillShade="F2"/>
            <w:vAlign w:val="center"/>
          </w:tcPr>
          <w:p w14:paraId="06DEC5AC" w14:textId="44D89383" w:rsidR="0032641F" w:rsidRPr="0035086B" w:rsidRDefault="0032641F" w:rsidP="001C0041">
            <w:pPr>
              <w:jc w:val="center"/>
              <w:rPr>
                <w:szCs w:val="17"/>
              </w:rPr>
            </w:pPr>
            <w:r>
              <w:rPr>
                <w:szCs w:val="17"/>
              </w:rPr>
              <w:t>A1</w:t>
            </w:r>
          </w:p>
        </w:tc>
        <w:tc>
          <w:tcPr>
            <w:tcW w:w="516" w:type="pct"/>
            <w:shd w:val="clear" w:color="auto" w:fill="F2F2F2" w:themeFill="background1" w:themeFillShade="F2"/>
            <w:vAlign w:val="center"/>
          </w:tcPr>
          <w:p w14:paraId="2B520830" w14:textId="41CF21EF" w:rsidR="0032641F" w:rsidRPr="0035086B" w:rsidRDefault="0032641F" w:rsidP="001C0041">
            <w:pPr>
              <w:jc w:val="center"/>
              <w:rPr>
                <w:szCs w:val="17"/>
              </w:rPr>
            </w:pPr>
            <w:r w:rsidRPr="00C26464">
              <w:rPr>
                <w:szCs w:val="17"/>
              </w:rPr>
              <w:t>CWE-284</w:t>
            </w:r>
          </w:p>
        </w:tc>
        <w:tc>
          <w:tcPr>
            <w:tcW w:w="872" w:type="pct"/>
            <w:shd w:val="clear" w:color="auto" w:fill="F2F2F2" w:themeFill="background1" w:themeFillShade="F2"/>
            <w:vAlign w:val="center"/>
          </w:tcPr>
          <w:p w14:paraId="03F4E03D" w14:textId="77777777" w:rsidR="0032641F" w:rsidRPr="00C26464" w:rsidRDefault="0032641F" w:rsidP="001C0041">
            <w:pPr>
              <w:jc w:val="center"/>
              <w:rPr>
                <w:szCs w:val="17"/>
              </w:rPr>
            </w:pPr>
          </w:p>
        </w:tc>
      </w:tr>
    </w:tbl>
    <w:p w14:paraId="76B37811" w14:textId="77777777" w:rsidR="00465497" w:rsidRDefault="00465497" w:rsidP="00465497">
      <w:pPr>
        <w:pStyle w:val="SubHeading"/>
      </w:pPr>
      <w:r>
        <w:rPr>
          <w:rStyle w:val="Strong"/>
        </w:rPr>
        <w:t>Affected Function(s)</w:t>
      </w:r>
      <w:r w:rsidRPr="007D2235">
        <w:tab/>
      </w:r>
    </w:p>
    <w:p w14:paraId="104F21A2" w14:textId="77777777" w:rsidR="00886681" w:rsidRDefault="00886681" w:rsidP="002C4C82">
      <w:pPr>
        <w:pStyle w:val="ListParagraph"/>
        <w:numPr>
          <w:ilvl w:val="0"/>
          <w:numId w:val="27"/>
        </w:numPr>
        <w:spacing w:before="0"/>
      </w:pPr>
      <w:r w:rsidRPr="00886681">
        <w:t xml:space="preserve">https://uatfe.elitigation.sg/AsyncHearingSU/account </w:t>
      </w:r>
    </w:p>
    <w:p w14:paraId="2ACBF715" w14:textId="77777777" w:rsidR="00465497" w:rsidRPr="00B51B39" w:rsidRDefault="00465497" w:rsidP="00465497">
      <w:pPr>
        <w:pStyle w:val="SubHeading"/>
        <w:rPr>
          <w:b w:val="0"/>
          <w:bCs/>
          <w:color w:val="auto"/>
        </w:rPr>
      </w:pPr>
      <w:r w:rsidRPr="007D2235">
        <w:rPr>
          <w:rStyle w:val="Strong"/>
        </w:rPr>
        <w:t>Observations</w:t>
      </w:r>
    </w:p>
    <w:p w14:paraId="59746AB9" w14:textId="48C24C78" w:rsidR="00DE7255" w:rsidRDefault="00DE7255" w:rsidP="003D6340">
      <w:pPr>
        <w:pStyle w:val="SubHeading"/>
        <w:spacing w:before="0"/>
        <w:rPr>
          <w:rStyle w:val="Strong"/>
          <w:rFonts w:eastAsiaTheme="minorEastAsia" w:cstheme="minorBidi"/>
          <w:b w:val="0"/>
          <w:szCs w:val="18"/>
          <w:lang w:val="en-US" w:eastAsia="zh-CN"/>
        </w:rPr>
      </w:pPr>
      <w:r w:rsidRPr="00DE7255">
        <w:rPr>
          <w:rFonts w:eastAsiaTheme="minorEastAsia" w:cstheme="minorBidi"/>
          <w:b w:val="0"/>
          <w:color w:val="auto"/>
          <w:szCs w:val="18"/>
          <w:lang w:val="en-US" w:eastAsia="zh-CN"/>
        </w:rPr>
        <w:t xml:space="preserve">It was observed that the intranet login page </w:t>
      </w:r>
      <w:r w:rsidR="004B0936">
        <w:rPr>
          <w:rFonts w:eastAsiaTheme="minorEastAsia" w:cstheme="minorBidi"/>
          <w:b w:val="0"/>
          <w:color w:val="auto"/>
          <w:szCs w:val="18"/>
          <w:lang w:val="en-US" w:eastAsia="zh-CN"/>
        </w:rPr>
        <w:t>was</w:t>
      </w:r>
      <w:r w:rsidRPr="00DE7255">
        <w:rPr>
          <w:rFonts w:eastAsiaTheme="minorEastAsia" w:cstheme="minorBidi"/>
          <w:b w:val="0"/>
          <w:color w:val="auto"/>
          <w:szCs w:val="18"/>
          <w:lang w:val="en-US" w:eastAsia="zh-CN"/>
        </w:rPr>
        <w:t xml:space="preserve"> accessible to anyone on the internet. When incorrect credentials </w:t>
      </w:r>
      <w:r w:rsidR="004B0936">
        <w:rPr>
          <w:rFonts w:eastAsiaTheme="minorEastAsia" w:cstheme="minorBidi"/>
          <w:b w:val="0"/>
          <w:color w:val="auto"/>
          <w:szCs w:val="18"/>
          <w:lang w:val="en-US" w:eastAsia="zh-CN"/>
        </w:rPr>
        <w:t>wer</w:t>
      </w:r>
      <w:r w:rsidRPr="00DE7255">
        <w:rPr>
          <w:rFonts w:eastAsiaTheme="minorEastAsia" w:cstheme="minorBidi"/>
          <w:b w:val="0"/>
          <w:color w:val="auto"/>
          <w:szCs w:val="18"/>
          <w:lang w:val="en-US" w:eastAsia="zh-CN"/>
        </w:rPr>
        <w:t>e entered, the application return</w:t>
      </w:r>
      <w:r w:rsidR="004B0936">
        <w:rPr>
          <w:rFonts w:eastAsiaTheme="minorEastAsia" w:cstheme="minorBidi"/>
          <w:b w:val="0"/>
          <w:color w:val="auto"/>
          <w:szCs w:val="18"/>
          <w:lang w:val="en-US" w:eastAsia="zh-CN"/>
        </w:rPr>
        <w:t>ed</w:t>
      </w:r>
      <w:r w:rsidRPr="00DE7255">
        <w:rPr>
          <w:rFonts w:eastAsiaTheme="minorEastAsia" w:cstheme="minorBidi"/>
          <w:b w:val="0"/>
          <w:color w:val="auto"/>
          <w:szCs w:val="18"/>
          <w:lang w:val="en-US" w:eastAsia="zh-CN"/>
        </w:rPr>
        <w:t xml:space="preserve"> an error message with the path '/Inbox/List'. Subsequently, we can directly access the /Inbox/List by pasting the full path in the browser. This le</w:t>
      </w:r>
      <w:r w:rsidR="004B0936">
        <w:rPr>
          <w:rFonts w:eastAsiaTheme="minorEastAsia" w:cstheme="minorBidi"/>
          <w:b w:val="0"/>
          <w:color w:val="auto"/>
          <w:szCs w:val="18"/>
          <w:lang w:val="en-US" w:eastAsia="zh-CN"/>
        </w:rPr>
        <w:t>d</w:t>
      </w:r>
      <w:r w:rsidRPr="00DE7255">
        <w:rPr>
          <w:rFonts w:eastAsiaTheme="minorEastAsia" w:cstheme="minorBidi"/>
          <w:b w:val="0"/>
          <w:color w:val="auto"/>
          <w:szCs w:val="18"/>
          <w:lang w:val="en-US" w:eastAsia="zh-CN"/>
        </w:rPr>
        <w:t xml:space="preserve"> us to the null account, which display</w:t>
      </w:r>
      <w:r w:rsidR="004B0936">
        <w:rPr>
          <w:rFonts w:eastAsiaTheme="minorEastAsia" w:cstheme="minorBidi"/>
          <w:b w:val="0"/>
          <w:color w:val="auto"/>
          <w:szCs w:val="18"/>
          <w:lang w:val="en-US" w:eastAsia="zh-CN"/>
        </w:rPr>
        <w:t>ed</w:t>
      </w:r>
      <w:r w:rsidRPr="00DE7255">
        <w:rPr>
          <w:rFonts w:eastAsiaTheme="minorEastAsia" w:cstheme="minorBidi"/>
          <w:b w:val="0"/>
          <w:color w:val="auto"/>
          <w:szCs w:val="18"/>
          <w:lang w:val="en-US" w:eastAsia="zh-CN"/>
        </w:rPr>
        <w:t xml:space="preserve"> the Inbox, Application Enquiry, and Admin functions. However, this account contain</w:t>
      </w:r>
      <w:r w:rsidR="004B0936">
        <w:rPr>
          <w:rFonts w:eastAsiaTheme="minorEastAsia" w:cstheme="minorBidi"/>
          <w:b w:val="0"/>
          <w:color w:val="auto"/>
          <w:szCs w:val="18"/>
          <w:lang w:val="en-US" w:eastAsia="zh-CN"/>
        </w:rPr>
        <w:t>ed</w:t>
      </w:r>
      <w:r w:rsidRPr="00DE7255">
        <w:rPr>
          <w:rFonts w:eastAsiaTheme="minorEastAsia" w:cstheme="minorBidi"/>
          <w:b w:val="0"/>
          <w:color w:val="auto"/>
          <w:szCs w:val="18"/>
          <w:lang w:val="en-US" w:eastAsia="zh-CN"/>
        </w:rPr>
        <w:t xml:space="preserve"> no data, and the Admin functions return</w:t>
      </w:r>
      <w:r w:rsidR="004B0936">
        <w:rPr>
          <w:rFonts w:eastAsiaTheme="minorEastAsia" w:cstheme="minorBidi"/>
          <w:b w:val="0"/>
          <w:color w:val="auto"/>
          <w:szCs w:val="18"/>
          <w:lang w:val="en-US" w:eastAsia="zh-CN"/>
        </w:rPr>
        <w:t>ed</w:t>
      </w:r>
      <w:r w:rsidRPr="00DE7255">
        <w:rPr>
          <w:rFonts w:eastAsiaTheme="minorEastAsia" w:cstheme="minorBidi"/>
          <w:b w:val="0"/>
          <w:color w:val="auto"/>
          <w:szCs w:val="18"/>
          <w:lang w:val="en-US" w:eastAsia="zh-CN"/>
        </w:rPr>
        <w:t xml:space="preserve"> an error or a blank page when clicked. Thus, we have lowered the risk rating to Medium.</w:t>
      </w:r>
      <w:r w:rsidRPr="00DE7255">
        <w:rPr>
          <w:rStyle w:val="Strong"/>
          <w:rFonts w:eastAsiaTheme="minorEastAsia" w:cstheme="minorBidi"/>
          <w:b w:val="0"/>
          <w:szCs w:val="18"/>
          <w:lang w:val="en-US" w:eastAsia="zh-CN"/>
        </w:rPr>
        <w:t xml:space="preserve"> </w:t>
      </w:r>
    </w:p>
    <w:p w14:paraId="441B0F60" w14:textId="1D946848" w:rsidR="00465497" w:rsidRPr="005916CA" w:rsidRDefault="00465497" w:rsidP="00304947">
      <w:pPr>
        <w:pStyle w:val="SubHeading"/>
        <w:rPr>
          <w:rStyle w:val="Strong"/>
        </w:rPr>
      </w:pPr>
      <w:r w:rsidRPr="007D2235">
        <w:rPr>
          <w:rStyle w:val="Strong"/>
        </w:rPr>
        <w:t>Screenshots</w:t>
      </w:r>
    </w:p>
    <w:p w14:paraId="54E5E0CE" w14:textId="10266969" w:rsidR="009C4BEF" w:rsidRPr="0068759C" w:rsidRDefault="009C4BEF" w:rsidP="009C4BEF">
      <w:pPr>
        <w:pStyle w:val="NormalWeb"/>
        <w:jc w:val="center"/>
      </w:pPr>
    </w:p>
    <w:p w14:paraId="11EE1C20" w14:textId="4781FBD8" w:rsidR="009C4BEF" w:rsidRDefault="003D6340" w:rsidP="003D6340">
      <w:pPr>
        <w:pStyle w:val="Caption"/>
        <w:rPr>
          <w:rFonts w:cs="Arial"/>
        </w:rPr>
      </w:pPr>
      <w:bookmarkStart w:id="85" w:name="_Toc208316459"/>
      <w:r w:rsidRPr="003D6340">
        <w:rPr>
          <w:rFonts w:cs="Arial"/>
        </w:rPr>
        <w:t xml:space="preserve">Figure </w:t>
      </w:r>
      <w:r w:rsidRPr="003D6340">
        <w:rPr>
          <w:rFonts w:cs="Arial"/>
        </w:rPr>
        <w:fldChar w:fldCharType="begin"/>
      </w:r>
      <w:r w:rsidRPr="003D6340">
        <w:rPr>
          <w:rFonts w:cs="Arial"/>
        </w:rPr>
        <w:instrText xml:space="preserve"> STYLEREF 2 \s </w:instrText>
      </w:r>
      <w:r w:rsidRPr="003D6340">
        <w:rPr>
          <w:rFonts w:cs="Arial"/>
        </w:rPr>
        <w:fldChar w:fldCharType="separate"/>
      </w:r>
      <w:r w:rsidR="0036347F">
        <w:rPr>
          <w:rFonts w:cs="Arial"/>
          <w:noProof/>
        </w:rPr>
        <w:t>3.1</w:t>
      </w:r>
      <w:r w:rsidRPr="003D6340">
        <w:rPr>
          <w:rFonts w:cs="Arial"/>
        </w:rPr>
        <w:fldChar w:fldCharType="end"/>
      </w:r>
      <w:r w:rsidRPr="003D6340">
        <w:rPr>
          <w:rFonts w:cs="Arial"/>
        </w:rPr>
        <w:noBreakHyphen/>
      </w:r>
      <w:r w:rsidRPr="003D6340">
        <w:rPr>
          <w:rFonts w:cs="Arial"/>
        </w:rPr>
        <w:fldChar w:fldCharType="begin"/>
      </w:r>
      <w:r w:rsidRPr="003D6340">
        <w:rPr>
          <w:rFonts w:cs="Arial"/>
        </w:rPr>
        <w:instrText xml:space="preserve"> SEQ Figure \* ARABIC \s 2 </w:instrText>
      </w:r>
      <w:r w:rsidRPr="003D6340">
        <w:rPr>
          <w:rFonts w:cs="Arial"/>
        </w:rPr>
        <w:fldChar w:fldCharType="separate"/>
      </w:r>
      <w:r w:rsidR="0036347F">
        <w:rPr>
          <w:rFonts w:cs="Arial"/>
          <w:noProof/>
        </w:rPr>
        <w:t>1</w:t>
      </w:r>
      <w:r w:rsidRPr="003D6340">
        <w:rPr>
          <w:rFonts w:cs="Arial"/>
        </w:rPr>
        <w:fldChar w:fldCharType="end"/>
      </w:r>
      <w:r w:rsidRPr="003D6340">
        <w:rPr>
          <w:rFonts w:cs="Arial"/>
        </w:rPr>
        <w:t xml:space="preserve"> Handlebars v2.0.0</w:t>
      </w:r>
      <w:bookmarkEnd w:id="85"/>
    </w:p>
    <w:p w14:paraId="66FAF686" w14:textId="2F696D8F" w:rsidR="00BE6001" w:rsidRPr="007D2235" w:rsidRDefault="00BE6001" w:rsidP="00BE6001">
      <w:pPr>
        <w:pStyle w:val="SubHeading"/>
        <w:rPr>
          <w:rStyle w:val="Strong"/>
          <w:b w:val="0"/>
          <w:bCs/>
        </w:rPr>
      </w:pPr>
      <w:r>
        <w:rPr>
          <w:rStyle w:val="Strong"/>
        </w:rPr>
        <w:t>Steps to Reproduce</w:t>
      </w:r>
    </w:p>
    <w:p w14:paraId="6DDEA8C5" w14:textId="53E84781" w:rsidR="00BE6001" w:rsidRDefault="00BE6001" w:rsidP="00BE6001">
      <w:pPr>
        <w:spacing w:before="0" w:after="200" w:line="276" w:lineRule="auto"/>
        <w:jc w:val="left"/>
        <w:rPr>
          <w:noProof/>
        </w:rPr>
      </w:pPr>
      <w:r>
        <w:rPr>
          <w:noProof/>
        </w:rPr>
        <w:t>XX</w:t>
      </w:r>
    </w:p>
    <w:p w14:paraId="51F21D4F" w14:textId="2CF66DB3" w:rsidR="00465497" w:rsidRPr="007D2235" w:rsidRDefault="00465497" w:rsidP="00465497">
      <w:pPr>
        <w:pStyle w:val="SubHeading"/>
        <w:rPr>
          <w:rStyle w:val="Strong"/>
          <w:b w:val="0"/>
          <w:bCs/>
        </w:rPr>
      </w:pPr>
      <w:r w:rsidRPr="007D2235">
        <w:rPr>
          <w:rStyle w:val="Strong"/>
        </w:rPr>
        <w:t>Implications</w:t>
      </w:r>
    </w:p>
    <w:p w14:paraId="0262B493" w14:textId="77777777" w:rsidR="00263B42" w:rsidRDefault="00263B42" w:rsidP="003D6340">
      <w:pPr>
        <w:pStyle w:val="SubHeading"/>
        <w:spacing w:before="0"/>
        <w:rPr>
          <w:rStyle w:val="Strong"/>
          <w:rFonts w:eastAsiaTheme="minorEastAsia" w:cstheme="minorBidi"/>
          <w:b w:val="0"/>
          <w:noProof/>
          <w:szCs w:val="18"/>
          <w:lang w:val="en-US" w:eastAsia="zh-CN"/>
        </w:rPr>
      </w:pPr>
      <w:r w:rsidRPr="00263B42">
        <w:rPr>
          <w:rFonts w:eastAsiaTheme="minorEastAsia" w:cstheme="minorBidi"/>
          <w:b w:val="0"/>
          <w:noProof/>
          <w:color w:val="auto"/>
          <w:szCs w:val="18"/>
          <w:lang w:val="en-US" w:eastAsia="zh-CN"/>
        </w:rPr>
        <w:t>An attacker could view and gain details on the application's internal structure, potentially leading to unauthorized access.</w:t>
      </w:r>
      <w:r w:rsidRPr="00263B42">
        <w:rPr>
          <w:rStyle w:val="Strong"/>
          <w:rFonts w:eastAsiaTheme="minorEastAsia" w:cstheme="minorBidi"/>
          <w:b w:val="0"/>
          <w:noProof/>
          <w:szCs w:val="18"/>
          <w:lang w:val="en-US" w:eastAsia="zh-CN"/>
        </w:rPr>
        <w:t xml:space="preserve"> </w:t>
      </w:r>
    </w:p>
    <w:p w14:paraId="55C9BFAB" w14:textId="6BED1C47" w:rsidR="00465497" w:rsidRDefault="00465497" w:rsidP="00465497">
      <w:pPr>
        <w:pStyle w:val="SubHeading"/>
        <w:rPr>
          <w:rStyle w:val="Strong"/>
          <w:b w:val="0"/>
          <w:bCs/>
        </w:rPr>
      </w:pPr>
      <w:r w:rsidRPr="007D2235">
        <w:rPr>
          <w:rStyle w:val="Strong"/>
        </w:rPr>
        <w:t>Recommendations</w:t>
      </w:r>
    </w:p>
    <w:p w14:paraId="7E48BAE7" w14:textId="77777777" w:rsidR="00263B42" w:rsidRPr="00FC056F" w:rsidRDefault="00263B42" w:rsidP="003D6340">
      <w:pPr>
        <w:pStyle w:val="SubHeading"/>
        <w:spacing w:before="0"/>
        <w:rPr>
          <w:rFonts w:eastAsiaTheme="minorEastAsia" w:cstheme="minorBidi"/>
          <w:b w:val="0"/>
          <w:bCs/>
          <w:noProof/>
          <w:color w:val="auto"/>
          <w:szCs w:val="18"/>
          <w:lang w:val="en-US" w:eastAsia="zh-CN"/>
        </w:rPr>
      </w:pPr>
      <w:r w:rsidRPr="00FC056F">
        <w:rPr>
          <w:rFonts w:eastAsiaTheme="minorEastAsia" w:cstheme="minorBidi"/>
          <w:b w:val="0"/>
          <w:bCs/>
          <w:noProof/>
          <w:color w:val="auto"/>
          <w:szCs w:val="18"/>
          <w:lang w:val="en-US" w:eastAsia="zh-CN"/>
        </w:rPr>
        <w:t xml:space="preserve">Therefore, we recommend taking the necessary steps to restrict the page to only authorized users and disable the null account. </w:t>
      </w:r>
    </w:p>
    <w:p w14:paraId="7C9CDA42" w14:textId="393340C6" w:rsidR="00465497" w:rsidRDefault="00465497" w:rsidP="00465497">
      <w:pPr>
        <w:pStyle w:val="SubHeading"/>
        <w:rPr>
          <w:rStyle w:val="Strong"/>
        </w:rPr>
      </w:pPr>
      <w:r w:rsidRPr="007D2235">
        <w:rPr>
          <w:rStyle w:val="Strong"/>
        </w:rPr>
        <w:t>Management Comments</w:t>
      </w:r>
    </w:p>
    <w:tbl>
      <w:tblPr>
        <w:tblStyle w:val="PlainTable2"/>
        <w:tblW w:w="0" w:type="auto"/>
        <w:tblLook w:val="04A0" w:firstRow="1" w:lastRow="0" w:firstColumn="1" w:lastColumn="0" w:noHBand="0" w:noVBand="1"/>
      </w:tblPr>
      <w:tblGrid>
        <w:gridCol w:w="10457"/>
      </w:tblGrid>
      <w:tr w:rsidR="00465497" w14:paraId="1D61999F" w14:textId="77777777" w:rsidTr="00E12B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7" w:type="dxa"/>
          </w:tcPr>
          <w:p w14:paraId="244F9DB3" w14:textId="101E8CBA" w:rsidR="00465497" w:rsidRPr="00373EE5" w:rsidRDefault="00465497" w:rsidP="00E12BC5">
            <w:pPr>
              <w:rPr>
                <w:b w:val="0"/>
                <w:lang w:val="en-AU" w:eastAsia="en-US"/>
              </w:rPr>
            </w:pPr>
          </w:p>
        </w:tc>
      </w:tr>
    </w:tbl>
    <w:p w14:paraId="2B4E27A6" w14:textId="77777777" w:rsidR="00A8617C" w:rsidRDefault="00A8617C" w:rsidP="00465497">
      <w:pPr>
        <w:pStyle w:val="SubHeading"/>
        <w:rPr>
          <w:rStyle w:val="Strong"/>
        </w:rPr>
      </w:pPr>
    </w:p>
    <w:p w14:paraId="444F2814" w14:textId="7053E584" w:rsidR="00465497" w:rsidRDefault="00465497" w:rsidP="00465497">
      <w:pPr>
        <w:pStyle w:val="SubHeading"/>
        <w:rPr>
          <w:rStyle w:val="Strong"/>
        </w:rPr>
      </w:pPr>
      <w:r>
        <w:rPr>
          <w:rStyle w:val="Strong"/>
        </w:rPr>
        <w:lastRenderedPageBreak/>
        <w:t>Status</w:t>
      </w:r>
    </w:p>
    <w:p w14:paraId="6C4F6FA0" w14:textId="63FF31D8" w:rsidR="0061172E" w:rsidRPr="00F11288" w:rsidRDefault="00F11288" w:rsidP="003D6340">
      <w:pPr>
        <w:spacing w:before="0"/>
        <w:rPr>
          <w:color w:val="FF0000"/>
          <w:lang w:val="en-AU" w:eastAsia="en-US"/>
        </w:rPr>
      </w:pPr>
      <w:r w:rsidRPr="00F11288">
        <w:rPr>
          <w:color w:val="FF0000"/>
          <w:lang w:val="en-AU" w:eastAsia="en-US"/>
        </w:rPr>
        <w:t>Open</w:t>
      </w:r>
    </w:p>
    <w:p w14:paraId="517A668A" w14:textId="2D650570" w:rsidR="0061172E" w:rsidRDefault="0061172E" w:rsidP="0061172E">
      <w:pPr>
        <w:pStyle w:val="SubHeading"/>
        <w:rPr>
          <w:rStyle w:val="Strong"/>
          <w:b w:val="0"/>
          <w:bCs/>
        </w:rPr>
      </w:pPr>
      <w:r>
        <w:rPr>
          <w:rStyle w:val="Strong"/>
        </w:rPr>
        <w:t>Follow</w:t>
      </w:r>
      <w:r w:rsidR="005556A3">
        <w:rPr>
          <w:rStyle w:val="Strong"/>
        </w:rPr>
        <w:t xml:space="preserve"> Up</w:t>
      </w:r>
      <w:r>
        <w:rPr>
          <w:rStyle w:val="Strong"/>
        </w:rPr>
        <w:t xml:space="preserve"> Observations</w:t>
      </w:r>
    </w:p>
    <w:p w14:paraId="287F6927" w14:textId="144A67D4" w:rsidR="0061172E" w:rsidRPr="00241455" w:rsidRDefault="00241455" w:rsidP="003D6340">
      <w:pPr>
        <w:pStyle w:val="SubHeading"/>
        <w:spacing w:before="0"/>
        <w:rPr>
          <w:rStyle w:val="Strong"/>
          <w:b w:val="0"/>
          <w:bCs/>
        </w:rPr>
      </w:pPr>
      <w:r w:rsidRPr="00241455">
        <w:rPr>
          <w:rStyle w:val="Strong"/>
          <w:b w:val="0"/>
          <w:bCs/>
        </w:rPr>
        <w:t xml:space="preserve">The </w:t>
      </w:r>
      <w:r>
        <w:rPr>
          <w:rStyle w:val="Strong"/>
          <w:b w:val="0"/>
          <w:bCs/>
        </w:rPr>
        <w:t>login page has been</w:t>
      </w:r>
      <w:r w:rsidRPr="00241455">
        <w:rPr>
          <w:rStyle w:val="Strong"/>
          <w:b w:val="0"/>
          <w:bCs/>
        </w:rPr>
        <w:t xml:space="preserve"> replaced with another page </w:t>
      </w:r>
      <w:r>
        <w:rPr>
          <w:rStyle w:val="Strong"/>
          <w:b w:val="0"/>
          <w:bCs/>
        </w:rPr>
        <w:t>generic page</w:t>
      </w:r>
      <w:r w:rsidRPr="00241455">
        <w:rPr>
          <w:rStyle w:val="Strong"/>
          <w:b w:val="0"/>
          <w:bCs/>
        </w:rPr>
        <w:t>.</w:t>
      </w:r>
      <w:r w:rsidR="00D230F2" w:rsidRPr="00D230F2">
        <w:t xml:space="preserve"> </w:t>
      </w:r>
      <w:r w:rsidR="00D230F2" w:rsidRPr="00D230F2">
        <w:rPr>
          <w:rStyle w:val="Strong"/>
          <w:b w:val="0"/>
          <w:bCs/>
        </w:rPr>
        <w:t>Hence, the issue can now be closed.</w:t>
      </w:r>
    </w:p>
    <w:p w14:paraId="62C0ACE2" w14:textId="5A29BFC2" w:rsidR="0061172E" w:rsidRDefault="0061172E" w:rsidP="0061172E">
      <w:pPr>
        <w:pStyle w:val="SubHeading"/>
        <w:rPr>
          <w:rStyle w:val="Strong"/>
          <w:b w:val="0"/>
          <w:bCs/>
        </w:rPr>
      </w:pPr>
      <w:r>
        <w:rPr>
          <w:rStyle w:val="Strong"/>
        </w:rPr>
        <w:t>Follow</w:t>
      </w:r>
      <w:r w:rsidR="005556A3">
        <w:rPr>
          <w:rStyle w:val="Strong"/>
        </w:rPr>
        <w:t xml:space="preserve"> Up</w:t>
      </w:r>
      <w:r>
        <w:rPr>
          <w:rStyle w:val="Strong"/>
        </w:rPr>
        <w:t xml:space="preserve"> Screenshots</w:t>
      </w:r>
    </w:p>
    <w:p w14:paraId="4EB15F40" w14:textId="502804C8" w:rsidR="008A0312" w:rsidRDefault="008A0312" w:rsidP="000178D3">
      <w:pPr>
        <w:jc w:val="center"/>
        <w:rPr>
          <w:lang w:val="en-AU" w:eastAsia="en-US"/>
        </w:rPr>
      </w:pPr>
    </w:p>
    <w:p w14:paraId="6F3CCF88" w14:textId="7C04B3D3" w:rsidR="000178D3" w:rsidRDefault="003D6340" w:rsidP="003D6340">
      <w:pPr>
        <w:pStyle w:val="Caption"/>
      </w:pPr>
      <w:bookmarkStart w:id="86" w:name="_Toc208316460"/>
      <w:r w:rsidRPr="003D6340">
        <w:t xml:space="preserve">Figure </w:t>
      </w:r>
      <w:r w:rsidRPr="003D6340">
        <w:fldChar w:fldCharType="begin"/>
      </w:r>
      <w:r w:rsidRPr="003D6340">
        <w:instrText xml:space="preserve"> STYLEREF 2 \s </w:instrText>
      </w:r>
      <w:r w:rsidRPr="003D6340">
        <w:fldChar w:fldCharType="separate"/>
      </w:r>
      <w:r w:rsidR="0036347F">
        <w:rPr>
          <w:noProof/>
        </w:rPr>
        <w:t>3.1</w:t>
      </w:r>
      <w:r w:rsidRPr="003D6340">
        <w:fldChar w:fldCharType="end"/>
      </w:r>
      <w:r w:rsidRPr="003D6340">
        <w:noBreakHyphen/>
      </w:r>
      <w:r w:rsidRPr="003D6340">
        <w:fldChar w:fldCharType="begin"/>
      </w:r>
      <w:r w:rsidRPr="003D6340">
        <w:instrText xml:space="preserve"> SEQ Figure \* ARABIC \s 2 </w:instrText>
      </w:r>
      <w:r w:rsidRPr="003D6340">
        <w:fldChar w:fldCharType="separate"/>
      </w:r>
      <w:r w:rsidR="0036347F">
        <w:rPr>
          <w:noProof/>
        </w:rPr>
        <w:t>2</w:t>
      </w:r>
      <w:r w:rsidRPr="003D6340">
        <w:fldChar w:fldCharType="end"/>
      </w:r>
      <w:r w:rsidRPr="003D6340">
        <w:t xml:space="preserve"> Handlebars v2.0.0</w:t>
      </w:r>
      <w:bookmarkEnd w:id="86"/>
    </w:p>
    <w:p w14:paraId="00442A4E" w14:textId="12DA9017" w:rsidR="00FC056F" w:rsidRDefault="00FC056F">
      <w:pPr>
        <w:spacing w:before="0" w:after="200" w:line="276" w:lineRule="auto"/>
        <w:jc w:val="left"/>
        <w:rPr>
          <w:rFonts w:eastAsia="Times New Roman" w:cs="Arial"/>
          <w:b/>
          <w:bCs/>
          <w:color w:val="000000" w:themeColor="text1"/>
          <w:kern w:val="36"/>
          <w:sz w:val="20"/>
          <w:szCs w:val="20"/>
        </w:rPr>
      </w:pPr>
    </w:p>
    <w:sectPr w:rsidR="00FC056F" w:rsidSect="00452619">
      <w:pgSz w:w="11907" w:h="16840" w:code="9"/>
      <w:pgMar w:top="1985" w:right="720" w:bottom="1134" w:left="720" w:header="720" w:footer="720" w:gutter="0"/>
      <w:pgNumType w:start="1"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583506" w14:textId="77777777" w:rsidR="00252F6D" w:rsidRDefault="00252F6D" w:rsidP="00E91BBC">
      <w:pPr>
        <w:spacing w:before="0" w:after="0" w:line="240" w:lineRule="auto"/>
      </w:pPr>
      <w:r>
        <w:separator/>
      </w:r>
    </w:p>
  </w:endnote>
  <w:endnote w:type="continuationSeparator" w:id="0">
    <w:p w14:paraId="3B23032E" w14:textId="77777777" w:rsidR="00252F6D" w:rsidRDefault="00252F6D" w:rsidP="00E91BBC">
      <w:pPr>
        <w:spacing w:before="0" w:after="0" w:line="240" w:lineRule="auto"/>
      </w:pPr>
      <w:r>
        <w:continuationSeparator/>
      </w:r>
    </w:p>
  </w:endnote>
  <w:endnote w:type="continuationNotice" w:id="1">
    <w:p w14:paraId="65390841" w14:textId="77777777" w:rsidR="00252F6D" w:rsidRDefault="00252F6D">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7B96A0" w14:textId="49B60E98" w:rsidR="008150A2" w:rsidRDefault="008150A2" w:rsidP="00EC63A7">
    <w:pPr>
      <w:pBdr>
        <w:bottom w:val="single" w:sz="6" w:space="1" w:color="auto"/>
      </w:pBdr>
      <w:tabs>
        <w:tab w:val="right" w:pos="9000"/>
      </w:tabs>
      <w:spacing w:before="0" w:after="0"/>
      <w:rPr>
        <w:sz w:val="14"/>
      </w:rPr>
    </w:pPr>
  </w:p>
  <w:p w14:paraId="694E600C" w14:textId="6A819CB7" w:rsidR="008150A2" w:rsidRPr="00EC63A7" w:rsidRDefault="005556A3" w:rsidP="00E30CF2">
    <w:pPr>
      <w:tabs>
        <w:tab w:val="center" w:pos="5245"/>
        <w:tab w:val="right" w:pos="10467"/>
      </w:tabs>
      <w:spacing w:before="0" w:after="0" w:line="240" w:lineRule="auto"/>
      <w:jc w:val="left"/>
      <w:rPr>
        <w:sz w:val="14"/>
      </w:rPr>
    </w:pPr>
    <w:r>
      <w:rPr>
        <w:sz w:val="14"/>
      </w:rPr>
      <w:t>Agency Full Name</w:t>
    </w:r>
    <w:r w:rsidR="00D91473">
      <w:rPr>
        <w:sz w:val="14"/>
      </w:rPr>
      <w:t xml:space="preserve"> (</w:t>
    </w:r>
    <w:r>
      <w:rPr>
        <w:sz w:val="14"/>
      </w:rPr>
      <w:t>XXX</w:t>
    </w:r>
    <w:r w:rsidR="00D91473">
      <w:rPr>
        <w:sz w:val="14"/>
      </w:rPr>
      <w:t>)</w:t>
    </w:r>
    <w:r w:rsidR="008150A2" w:rsidRPr="00EC63A7">
      <w:rPr>
        <w:sz w:val="14"/>
      </w:rPr>
      <w:tab/>
    </w:r>
    <w:r w:rsidR="008E4633">
      <w:rPr>
        <w:sz w:val="14"/>
      </w:rPr>
      <w:fldChar w:fldCharType="begin"/>
    </w:r>
    <w:r w:rsidR="008E4633">
      <w:rPr>
        <w:sz w:val="14"/>
      </w:rPr>
      <w:instrText xml:space="preserve"> DOCPROPERTY  reportSensitivity  \* MERGEFORMAT </w:instrText>
    </w:r>
    <w:r w:rsidR="008E4633">
      <w:rPr>
        <w:sz w:val="14"/>
      </w:rPr>
      <w:fldChar w:fldCharType="separate"/>
    </w:r>
    <w:r w:rsidR="00A6033F">
      <w:rPr>
        <w:sz w:val="14"/>
      </w:rPr>
      <w:t>Confidential</w:t>
    </w:r>
    <w:r w:rsidR="008E4633">
      <w:rPr>
        <w:sz w:val="14"/>
      </w:rPr>
      <w:fldChar w:fldCharType="end"/>
    </w:r>
    <w:r w:rsidR="008150A2">
      <w:rPr>
        <w:sz w:val="14"/>
      </w:rPr>
      <w:tab/>
    </w:r>
    <w:r w:rsidR="008150A2" w:rsidRPr="00EC63A7">
      <w:rPr>
        <w:sz w:val="14"/>
      </w:rPr>
      <w:t xml:space="preserve">Page </w:t>
    </w:r>
    <w:r w:rsidR="00E31684" w:rsidRPr="00D65F98">
      <w:rPr>
        <w:sz w:val="14"/>
      </w:rPr>
      <w:fldChar w:fldCharType="begin"/>
    </w:r>
    <w:r w:rsidR="00E31684" w:rsidRPr="00D65F98">
      <w:rPr>
        <w:sz w:val="14"/>
      </w:rPr>
      <w:instrText xml:space="preserve"> PAGE   \* MERGEFORMAT </w:instrText>
    </w:r>
    <w:r w:rsidR="00E31684" w:rsidRPr="00D65F98">
      <w:rPr>
        <w:sz w:val="14"/>
      </w:rPr>
      <w:fldChar w:fldCharType="separate"/>
    </w:r>
    <w:r w:rsidR="00E31684">
      <w:rPr>
        <w:sz w:val="14"/>
      </w:rPr>
      <w:t>3-1</w:t>
    </w:r>
    <w:r w:rsidR="00E31684" w:rsidRPr="00D65F98">
      <w:rPr>
        <w:noProof/>
        <w:sz w:val="14"/>
      </w:rPr>
      <w:fldChar w:fldCharType="end"/>
    </w:r>
  </w:p>
  <w:p w14:paraId="7EC7AA16" w14:textId="00164318" w:rsidR="008150A2" w:rsidRPr="00EC63A7" w:rsidRDefault="008150A2" w:rsidP="00E344CE">
    <w:pPr>
      <w:spacing w:before="0" w:after="0" w:line="240" w:lineRule="auto"/>
      <w:rPr>
        <w:sz w:val="14"/>
      </w:rPr>
    </w:pPr>
    <w:r w:rsidRPr="00EC63A7">
      <w:rPr>
        <w:sz w:val="14"/>
      </w:rPr>
      <w:t xml:space="preserve">© </w:t>
    </w:r>
    <w:r w:rsidR="008E4633">
      <w:rPr>
        <w:sz w:val="14"/>
      </w:rPr>
      <w:fldChar w:fldCharType="begin"/>
    </w:r>
    <w:r w:rsidR="008E4633">
      <w:rPr>
        <w:sz w:val="14"/>
      </w:rPr>
      <w:instrText xml:space="preserve"> DOCPROPERTY  reportYear  \* MERGEFORMAT </w:instrText>
    </w:r>
    <w:r w:rsidR="008E4633">
      <w:rPr>
        <w:sz w:val="14"/>
      </w:rPr>
      <w:fldChar w:fldCharType="separate"/>
    </w:r>
    <w:r w:rsidR="00C81DB3">
      <w:rPr>
        <w:sz w:val="14"/>
      </w:rPr>
      <w:t>2025</w:t>
    </w:r>
    <w:r w:rsidR="008E4633">
      <w:rPr>
        <w:sz w:val="14"/>
      </w:rPr>
      <w:fldChar w:fldCharType="end"/>
    </w:r>
    <w:r w:rsidRPr="00EC63A7">
      <w:rPr>
        <w:sz w:val="14"/>
      </w:rPr>
      <w:t xml:space="preserve"> </w:t>
    </w:r>
    <w:sdt>
      <w:sdtPr>
        <w:rPr>
          <w:sz w:val="14"/>
        </w:rPr>
        <w:alias w:val="Company"/>
        <w:tag w:val=""/>
        <w:id w:val="1765954415"/>
        <w:dataBinding w:prefixMappings="xmlns:ns0='http://schemas.openxmlformats.org/officeDocument/2006/extended-properties' " w:xpath="/ns0:Properties[1]/ns0:Company[1]" w:storeItemID="{6668398D-A668-4E3E-A5EB-62B293D839F1}"/>
        <w:text/>
      </w:sdtPr>
      <w:sdtEndPr/>
      <w:sdtContent>
        <w:r w:rsidR="008E4633">
          <w:rPr>
            <w:sz w:val="14"/>
          </w:rPr>
          <w:t>VibeDocs Security</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2CD60D" w14:textId="77777777" w:rsidR="00252F6D" w:rsidRDefault="00252F6D" w:rsidP="00E91BBC">
      <w:pPr>
        <w:spacing w:before="0" w:after="0" w:line="240" w:lineRule="auto"/>
      </w:pPr>
      <w:r>
        <w:separator/>
      </w:r>
    </w:p>
  </w:footnote>
  <w:footnote w:type="continuationSeparator" w:id="0">
    <w:p w14:paraId="0341DBE8" w14:textId="77777777" w:rsidR="00252F6D" w:rsidRDefault="00252F6D" w:rsidP="00E91BBC">
      <w:pPr>
        <w:spacing w:before="0" w:after="0" w:line="240" w:lineRule="auto"/>
      </w:pPr>
      <w:r>
        <w:continuationSeparator/>
      </w:r>
    </w:p>
  </w:footnote>
  <w:footnote w:type="continuationNotice" w:id="1">
    <w:p w14:paraId="16C43131" w14:textId="77777777" w:rsidR="00252F6D" w:rsidRDefault="00252F6D">
      <w:pPr>
        <w:spacing w:before="0" w:after="0" w:line="240" w:lineRule="auto"/>
      </w:pPr>
    </w:p>
  </w:footnote>
  <w:footnote w:id="2">
    <w:p w14:paraId="618B358F" w14:textId="77777777" w:rsidR="006438D4" w:rsidRPr="00C31535" w:rsidRDefault="006438D4" w:rsidP="006438D4">
      <w:pPr>
        <w:pStyle w:val="FootnoteText"/>
        <w:rPr>
          <w:sz w:val="12"/>
          <w:szCs w:val="12"/>
          <w:lang w:val="en-SG"/>
        </w:rPr>
      </w:pPr>
      <w:r w:rsidRPr="00C31535">
        <w:rPr>
          <w:rStyle w:val="FootnoteReference"/>
          <w:sz w:val="12"/>
          <w:szCs w:val="12"/>
        </w:rPr>
        <w:footnoteRef/>
      </w:r>
      <w:r w:rsidRPr="00C31535">
        <w:rPr>
          <w:sz w:val="12"/>
          <w:szCs w:val="12"/>
        </w:rPr>
        <w:t xml:space="preserve"> </w:t>
      </w:r>
      <w:r w:rsidRPr="00C31535">
        <w:rPr>
          <w:sz w:val="12"/>
          <w:szCs w:val="12"/>
          <w:u w:val="single"/>
          <w:lang w:val="en-SG"/>
        </w:rPr>
        <w:t>Configuration</w:t>
      </w:r>
      <w:r w:rsidRPr="00C31535">
        <w:rPr>
          <w:sz w:val="12"/>
          <w:szCs w:val="12"/>
          <w:lang w:val="en-SG"/>
        </w:rPr>
        <w:t xml:space="preserve"> refers to settings in a hardware, software or firmware that can be changed, affecting the security posture and/or functionality of the system. For example, the Enabling of Telnet service</w:t>
      </w:r>
    </w:p>
  </w:footnote>
  <w:footnote w:id="3">
    <w:p w14:paraId="34928A37" w14:textId="77777777" w:rsidR="006438D4" w:rsidRPr="00C31535" w:rsidRDefault="006438D4" w:rsidP="006438D4">
      <w:pPr>
        <w:pStyle w:val="FootnoteText"/>
        <w:rPr>
          <w:sz w:val="12"/>
          <w:szCs w:val="12"/>
          <w:lang w:val="en-SG"/>
        </w:rPr>
      </w:pPr>
      <w:r w:rsidRPr="00C31535">
        <w:rPr>
          <w:rStyle w:val="FootnoteReference"/>
          <w:sz w:val="12"/>
          <w:szCs w:val="12"/>
        </w:rPr>
        <w:footnoteRef/>
      </w:r>
      <w:r w:rsidRPr="00C31535">
        <w:rPr>
          <w:sz w:val="12"/>
          <w:szCs w:val="12"/>
        </w:rPr>
        <w:t xml:space="preserve"> </w:t>
      </w:r>
      <w:r w:rsidRPr="00C31535">
        <w:rPr>
          <w:sz w:val="12"/>
          <w:szCs w:val="12"/>
          <w:u w:val="single"/>
          <w:lang w:val="en-SG"/>
        </w:rPr>
        <w:t>Event condition</w:t>
      </w:r>
      <w:r w:rsidRPr="00C31535">
        <w:rPr>
          <w:sz w:val="12"/>
          <w:szCs w:val="12"/>
          <w:lang w:val="en-SG"/>
        </w:rPr>
        <w:t xml:space="preserve"> refers to a situation/circumstance of the computing environment that must exists to achieve the desired outcome. For example, an ad-hoc batch job needs to be running in order for the attack to be carried out </w:t>
      </w:r>
    </w:p>
    <w:p w14:paraId="74CD1C98" w14:textId="77777777" w:rsidR="006438D4" w:rsidRPr="00C07381" w:rsidRDefault="006438D4" w:rsidP="006438D4">
      <w:pPr>
        <w:pStyle w:val="FootnoteText"/>
        <w:rPr>
          <w:lang w:val="en-SG"/>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6F97B4" w14:textId="653A9D25" w:rsidR="008150A2" w:rsidRPr="00EF37AF" w:rsidRDefault="0036347F" w:rsidP="00992199">
    <w:pPr>
      <w:jc w:val="right"/>
      <w:rPr>
        <w:i/>
      </w:rPr>
    </w:pPr>
    <w:sdt>
      <w:sdtPr>
        <w:rPr>
          <w:i/>
        </w:rPr>
        <w:id w:val="-373849181"/>
        <w:docPartObj>
          <w:docPartGallery w:val="Watermarks"/>
          <w:docPartUnique/>
        </w:docPartObj>
      </w:sdtPr>
      <w:sdtEndPr/>
      <w:sdtContent>
        <w:r>
          <w:rPr>
            <w:i/>
            <w:noProof/>
            <w:lang w:eastAsia="en-US"/>
          </w:rPr>
          <w:pict w14:anchorId="4FBB113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8752;mso-wrap-edited:f;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6B4F1C">
      <w:rPr>
        <w:i/>
      </w:rPr>
      <w:fldChar w:fldCharType="begin"/>
    </w:r>
    <w:r w:rsidR="006B4F1C">
      <w:rPr>
        <w:i/>
      </w:rPr>
      <w:instrText xml:space="preserve"> DOCPROPERTY  projectFullName  \* MERGEFORMAT </w:instrText>
    </w:r>
    <w:r w:rsidR="006B4F1C">
      <w:rPr>
        <w:i/>
      </w:rPr>
      <w:fldChar w:fldCharType="separate"/>
    </w:r>
    <w:r w:rsidR="00506D6F">
      <w:rPr>
        <w:i/>
      </w:rPr>
      <w:t>IT Security Assessment for XXX Application</w:t>
    </w:r>
    <w:r w:rsidR="006B4F1C">
      <w:rPr>
        <w:i/>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846CB"/>
    <w:multiLevelType w:val="hybridMultilevel"/>
    <w:tmpl w:val="9F10984E"/>
    <w:lvl w:ilvl="0" w:tplc="B0986808">
      <w:start w:val="1"/>
      <w:numFmt w:val="lowerLetter"/>
      <w:lvlText w:val="(%1)"/>
      <w:lvlJc w:val="left"/>
      <w:pPr>
        <w:ind w:left="360" w:hanging="360"/>
      </w:pPr>
      <w:rPr>
        <w:rFonts w:ascii="Arial" w:hAnsi="Arial" w:hint="default"/>
        <w:b w:val="0"/>
        <w:i w:val="0"/>
        <w:color w:val="auto"/>
        <w:sz w:val="20"/>
        <w:szCs w:val="24"/>
      </w:rPr>
    </w:lvl>
    <w:lvl w:ilvl="1" w:tplc="04090001">
      <w:start w:val="1"/>
      <w:numFmt w:val="bullet"/>
      <w:lvlText w:val=""/>
      <w:lvlJc w:val="left"/>
      <w:pPr>
        <w:ind w:left="1080" w:hanging="360"/>
      </w:pPr>
      <w:rPr>
        <w:rFonts w:ascii="Symbol" w:hAnsi="Symbol" w:hint="default"/>
      </w:rPr>
    </w:lvl>
    <w:lvl w:ilvl="2" w:tplc="5E1CBFAA">
      <w:start w:val="1"/>
      <w:numFmt w:val="decimal"/>
      <w:lvlText w:val="%3."/>
      <w:lvlJc w:val="left"/>
      <w:pPr>
        <w:ind w:left="1980" w:hanging="360"/>
      </w:pPr>
      <w:rPr>
        <w:rFonts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1147CD5"/>
    <w:multiLevelType w:val="hybridMultilevel"/>
    <w:tmpl w:val="C5607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FC1200"/>
    <w:multiLevelType w:val="hybridMultilevel"/>
    <w:tmpl w:val="82F2F6EA"/>
    <w:lvl w:ilvl="0" w:tplc="6C184194">
      <w:start w:val="1"/>
      <w:numFmt w:val="lowerLetter"/>
      <w:lvlText w:val="%1)"/>
      <w:lvlJc w:val="left"/>
      <w:pPr>
        <w:tabs>
          <w:tab w:val="num" w:pos="1080"/>
        </w:tabs>
        <w:ind w:left="108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3" w15:restartNumberingAfterBreak="0">
    <w:nsid w:val="04D041E3"/>
    <w:multiLevelType w:val="hybridMultilevel"/>
    <w:tmpl w:val="1D24616C"/>
    <w:lvl w:ilvl="0" w:tplc="B0986808">
      <w:start w:val="1"/>
      <w:numFmt w:val="lowerLetter"/>
      <w:lvlText w:val="(%1)"/>
      <w:lvlJc w:val="left"/>
      <w:pPr>
        <w:ind w:left="360" w:hanging="360"/>
      </w:pPr>
      <w:rPr>
        <w:rFonts w:ascii="Arial" w:hAnsi="Arial" w:hint="default"/>
        <w:b w:val="0"/>
        <w:i w:val="0"/>
        <w:color w:val="auto"/>
        <w:sz w:val="20"/>
        <w:szCs w:val="24"/>
      </w:rPr>
    </w:lvl>
    <w:lvl w:ilvl="1" w:tplc="04090001">
      <w:start w:val="1"/>
      <w:numFmt w:val="bullet"/>
      <w:lvlText w:val=""/>
      <w:lvlJc w:val="left"/>
      <w:pPr>
        <w:ind w:left="1080" w:hanging="360"/>
      </w:pPr>
      <w:rPr>
        <w:rFonts w:ascii="Symbol" w:hAnsi="Symbol" w:hint="default"/>
      </w:rPr>
    </w:lvl>
    <w:lvl w:ilvl="2" w:tplc="7B283D46">
      <w:start w:val="1"/>
      <w:numFmt w:val="lowerRoman"/>
      <w:lvlText w:val="%3."/>
      <w:lvlJc w:val="left"/>
      <w:pPr>
        <w:ind w:left="2340" w:hanging="720"/>
      </w:pPr>
      <w:rPr>
        <w:rFonts w:hint="default"/>
      </w:rPr>
    </w:lvl>
    <w:lvl w:ilvl="3" w:tplc="2740217E">
      <w:start w:val="1"/>
      <w:numFmt w:val="decimal"/>
      <w:lvlText w:val="%4."/>
      <w:lvlJc w:val="left"/>
      <w:pPr>
        <w:ind w:left="2520" w:hanging="360"/>
      </w:pPr>
      <w:rPr>
        <w:rFonts w:hint="default"/>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D5644D0"/>
    <w:multiLevelType w:val="hybridMultilevel"/>
    <w:tmpl w:val="95568E60"/>
    <w:lvl w:ilvl="0" w:tplc="FFFFFFFF">
      <w:start w:val="1"/>
      <w:numFmt w:val="lowerLetter"/>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Letter"/>
      <w:lvlText w:val="(%3)"/>
      <w:lvlJc w:val="left"/>
      <w:pPr>
        <w:tabs>
          <w:tab w:val="num" w:pos="2160"/>
        </w:tabs>
        <w:ind w:left="2160" w:hanging="360"/>
      </w:pPr>
    </w:lvl>
    <w:lvl w:ilvl="3" w:tplc="FFFFFFFF" w:tentative="1">
      <w:start w:val="1"/>
      <w:numFmt w:val="lowerLetter"/>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Letter"/>
      <w:lvlText w:val="(%6)"/>
      <w:lvlJc w:val="left"/>
      <w:pPr>
        <w:tabs>
          <w:tab w:val="num" w:pos="4320"/>
        </w:tabs>
        <w:ind w:left="4320" w:hanging="360"/>
      </w:pPr>
    </w:lvl>
    <w:lvl w:ilvl="6" w:tplc="FFFFFFFF" w:tentative="1">
      <w:start w:val="1"/>
      <w:numFmt w:val="lowerLetter"/>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Letter"/>
      <w:lvlText w:val="(%9)"/>
      <w:lvlJc w:val="left"/>
      <w:pPr>
        <w:tabs>
          <w:tab w:val="num" w:pos="6480"/>
        </w:tabs>
        <w:ind w:left="6480" w:hanging="360"/>
      </w:pPr>
    </w:lvl>
  </w:abstractNum>
  <w:abstractNum w:abstractNumId="5" w15:restartNumberingAfterBreak="0">
    <w:nsid w:val="0EAC08E4"/>
    <w:multiLevelType w:val="hybridMultilevel"/>
    <w:tmpl w:val="95568E60"/>
    <w:lvl w:ilvl="0" w:tplc="5FD85776">
      <w:start w:val="1"/>
      <w:numFmt w:val="lowerLetter"/>
      <w:lvlText w:val="(%1)"/>
      <w:lvlJc w:val="left"/>
      <w:pPr>
        <w:tabs>
          <w:tab w:val="num" w:pos="720"/>
        </w:tabs>
        <w:ind w:left="720" w:hanging="360"/>
      </w:pPr>
    </w:lvl>
    <w:lvl w:ilvl="1" w:tplc="E59AC8AA" w:tentative="1">
      <w:start w:val="1"/>
      <w:numFmt w:val="lowerLetter"/>
      <w:lvlText w:val="(%2)"/>
      <w:lvlJc w:val="left"/>
      <w:pPr>
        <w:tabs>
          <w:tab w:val="num" w:pos="1440"/>
        </w:tabs>
        <w:ind w:left="1440" w:hanging="360"/>
      </w:pPr>
    </w:lvl>
    <w:lvl w:ilvl="2" w:tplc="C2C6AE1A" w:tentative="1">
      <w:start w:val="1"/>
      <w:numFmt w:val="lowerLetter"/>
      <w:lvlText w:val="(%3)"/>
      <w:lvlJc w:val="left"/>
      <w:pPr>
        <w:tabs>
          <w:tab w:val="num" w:pos="2160"/>
        </w:tabs>
        <w:ind w:left="2160" w:hanging="360"/>
      </w:pPr>
    </w:lvl>
    <w:lvl w:ilvl="3" w:tplc="9FD8C2A2" w:tentative="1">
      <w:start w:val="1"/>
      <w:numFmt w:val="lowerLetter"/>
      <w:lvlText w:val="(%4)"/>
      <w:lvlJc w:val="left"/>
      <w:pPr>
        <w:tabs>
          <w:tab w:val="num" w:pos="2880"/>
        </w:tabs>
        <w:ind w:left="2880" w:hanging="360"/>
      </w:pPr>
    </w:lvl>
    <w:lvl w:ilvl="4" w:tplc="6C462D94" w:tentative="1">
      <w:start w:val="1"/>
      <w:numFmt w:val="lowerLetter"/>
      <w:lvlText w:val="(%5)"/>
      <w:lvlJc w:val="left"/>
      <w:pPr>
        <w:tabs>
          <w:tab w:val="num" w:pos="3600"/>
        </w:tabs>
        <w:ind w:left="3600" w:hanging="360"/>
      </w:pPr>
    </w:lvl>
    <w:lvl w:ilvl="5" w:tplc="05643D16" w:tentative="1">
      <w:start w:val="1"/>
      <w:numFmt w:val="lowerLetter"/>
      <w:lvlText w:val="(%6)"/>
      <w:lvlJc w:val="left"/>
      <w:pPr>
        <w:tabs>
          <w:tab w:val="num" w:pos="4320"/>
        </w:tabs>
        <w:ind w:left="4320" w:hanging="360"/>
      </w:pPr>
    </w:lvl>
    <w:lvl w:ilvl="6" w:tplc="DD0EE650" w:tentative="1">
      <w:start w:val="1"/>
      <w:numFmt w:val="lowerLetter"/>
      <w:lvlText w:val="(%7)"/>
      <w:lvlJc w:val="left"/>
      <w:pPr>
        <w:tabs>
          <w:tab w:val="num" w:pos="5040"/>
        </w:tabs>
        <w:ind w:left="5040" w:hanging="360"/>
      </w:pPr>
    </w:lvl>
    <w:lvl w:ilvl="7" w:tplc="43FA27C4" w:tentative="1">
      <w:start w:val="1"/>
      <w:numFmt w:val="lowerLetter"/>
      <w:lvlText w:val="(%8)"/>
      <w:lvlJc w:val="left"/>
      <w:pPr>
        <w:tabs>
          <w:tab w:val="num" w:pos="5760"/>
        </w:tabs>
        <w:ind w:left="5760" w:hanging="360"/>
      </w:pPr>
    </w:lvl>
    <w:lvl w:ilvl="8" w:tplc="0C58FE58" w:tentative="1">
      <w:start w:val="1"/>
      <w:numFmt w:val="lowerLetter"/>
      <w:lvlText w:val="(%9)"/>
      <w:lvlJc w:val="left"/>
      <w:pPr>
        <w:tabs>
          <w:tab w:val="num" w:pos="6480"/>
        </w:tabs>
        <w:ind w:left="6480" w:hanging="360"/>
      </w:pPr>
    </w:lvl>
  </w:abstractNum>
  <w:abstractNum w:abstractNumId="6" w15:restartNumberingAfterBreak="0">
    <w:nsid w:val="12905FE0"/>
    <w:multiLevelType w:val="hybridMultilevel"/>
    <w:tmpl w:val="A3FC84A2"/>
    <w:lvl w:ilvl="0" w:tplc="48090001">
      <w:start w:val="1"/>
      <w:numFmt w:val="bullet"/>
      <w:lvlText w:val=""/>
      <w:lvlJc w:val="left"/>
      <w:pPr>
        <w:ind w:left="360" w:hanging="360"/>
      </w:pPr>
      <w:rPr>
        <w:rFonts w:ascii="Symbol" w:hAnsi="Symbol"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7" w15:restartNumberingAfterBreak="0">
    <w:nsid w:val="179E3E25"/>
    <w:multiLevelType w:val="hybridMultilevel"/>
    <w:tmpl w:val="B19C46E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 w15:restartNumberingAfterBreak="0">
    <w:nsid w:val="1F886211"/>
    <w:multiLevelType w:val="hybridMultilevel"/>
    <w:tmpl w:val="F49822E6"/>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9" w15:restartNumberingAfterBreak="0">
    <w:nsid w:val="29457DBE"/>
    <w:multiLevelType w:val="hybridMultilevel"/>
    <w:tmpl w:val="9092AAF0"/>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0" w15:restartNumberingAfterBreak="0">
    <w:nsid w:val="2A402325"/>
    <w:multiLevelType w:val="hybridMultilevel"/>
    <w:tmpl w:val="E528BE1A"/>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1" w15:restartNumberingAfterBreak="0">
    <w:nsid w:val="338A7089"/>
    <w:multiLevelType w:val="hybridMultilevel"/>
    <w:tmpl w:val="32C40BA2"/>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2" w15:restartNumberingAfterBreak="0">
    <w:nsid w:val="380F6109"/>
    <w:multiLevelType w:val="hybridMultilevel"/>
    <w:tmpl w:val="BE1246C6"/>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3" w15:restartNumberingAfterBreak="0">
    <w:nsid w:val="388E68EB"/>
    <w:multiLevelType w:val="hybridMultilevel"/>
    <w:tmpl w:val="3AF070A8"/>
    <w:lvl w:ilvl="0" w:tplc="43FEEFC8">
      <w:start w:val="1"/>
      <w:numFmt w:val="upperLetter"/>
      <w:pStyle w:val="Heading5"/>
      <w:lvlText w:val="Appendix %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4" w15:restartNumberingAfterBreak="0">
    <w:nsid w:val="392B664D"/>
    <w:multiLevelType w:val="hybridMultilevel"/>
    <w:tmpl w:val="DD50CA8C"/>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5" w15:restartNumberingAfterBreak="0">
    <w:nsid w:val="3D622010"/>
    <w:multiLevelType w:val="hybridMultilevel"/>
    <w:tmpl w:val="8DB28080"/>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6" w15:restartNumberingAfterBreak="0">
    <w:nsid w:val="404B509C"/>
    <w:multiLevelType w:val="hybridMultilevel"/>
    <w:tmpl w:val="375ADD26"/>
    <w:lvl w:ilvl="0" w:tplc="08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2CB17B4"/>
    <w:multiLevelType w:val="hybridMultilevel"/>
    <w:tmpl w:val="1AC0BCD4"/>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8" w15:restartNumberingAfterBreak="0">
    <w:nsid w:val="4C910A9C"/>
    <w:multiLevelType w:val="hybridMultilevel"/>
    <w:tmpl w:val="63F64C8A"/>
    <w:lvl w:ilvl="0" w:tplc="48090001">
      <w:start w:val="1"/>
      <w:numFmt w:val="bullet"/>
      <w:lvlText w:val=""/>
      <w:lvlJc w:val="left"/>
      <w:pPr>
        <w:ind w:left="360" w:hanging="360"/>
      </w:pPr>
      <w:rPr>
        <w:rFonts w:ascii="Symbol" w:hAnsi="Symbol"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9" w15:restartNumberingAfterBreak="0">
    <w:nsid w:val="517C3E56"/>
    <w:multiLevelType w:val="hybridMultilevel"/>
    <w:tmpl w:val="5B682806"/>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0" w15:restartNumberingAfterBreak="0">
    <w:nsid w:val="597523A4"/>
    <w:multiLevelType w:val="hybridMultilevel"/>
    <w:tmpl w:val="1FCC569A"/>
    <w:lvl w:ilvl="0" w:tplc="B1F82540">
      <w:start w:val="1"/>
      <w:numFmt w:val="lowerLetter"/>
      <w:lvlText w:val="%1)"/>
      <w:lvlJc w:val="left"/>
      <w:pPr>
        <w:tabs>
          <w:tab w:val="num" w:pos="720"/>
        </w:tabs>
        <w:ind w:left="720" w:hanging="360"/>
      </w:pPr>
    </w:lvl>
    <w:lvl w:ilvl="1" w:tplc="6C184194">
      <w:start w:val="1"/>
      <w:numFmt w:val="lowerLetter"/>
      <w:lvlText w:val="%2)"/>
      <w:lvlJc w:val="left"/>
      <w:pPr>
        <w:tabs>
          <w:tab w:val="num" w:pos="1440"/>
        </w:tabs>
        <w:ind w:left="1440" w:hanging="360"/>
      </w:pPr>
    </w:lvl>
    <w:lvl w:ilvl="2" w:tplc="3E80356A" w:tentative="1">
      <w:start w:val="1"/>
      <w:numFmt w:val="lowerLetter"/>
      <w:lvlText w:val="%3)"/>
      <w:lvlJc w:val="left"/>
      <w:pPr>
        <w:tabs>
          <w:tab w:val="num" w:pos="2160"/>
        </w:tabs>
        <w:ind w:left="2160" w:hanging="360"/>
      </w:pPr>
    </w:lvl>
    <w:lvl w:ilvl="3" w:tplc="7A6E3D16" w:tentative="1">
      <w:start w:val="1"/>
      <w:numFmt w:val="lowerLetter"/>
      <w:lvlText w:val="%4)"/>
      <w:lvlJc w:val="left"/>
      <w:pPr>
        <w:tabs>
          <w:tab w:val="num" w:pos="2880"/>
        </w:tabs>
        <w:ind w:left="2880" w:hanging="360"/>
      </w:pPr>
    </w:lvl>
    <w:lvl w:ilvl="4" w:tplc="FB8A8754" w:tentative="1">
      <w:start w:val="1"/>
      <w:numFmt w:val="lowerLetter"/>
      <w:lvlText w:val="%5)"/>
      <w:lvlJc w:val="left"/>
      <w:pPr>
        <w:tabs>
          <w:tab w:val="num" w:pos="3600"/>
        </w:tabs>
        <w:ind w:left="3600" w:hanging="360"/>
      </w:pPr>
    </w:lvl>
    <w:lvl w:ilvl="5" w:tplc="152EDD66" w:tentative="1">
      <w:start w:val="1"/>
      <w:numFmt w:val="lowerLetter"/>
      <w:lvlText w:val="%6)"/>
      <w:lvlJc w:val="left"/>
      <w:pPr>
        <w:tabs>
          <w:tab w:val="num" w:pos="4320"/>
        </w:tabs>
        <w:ind w:left="4320" w:hanging="360"/>
      </w:pPr>
    </w:lvl>
    <w:lvl w:ilvl="6" w:tplc="15F6D5BC" w:tentative="1">
      <w:start w:val="1"/>
      <w:numFmt w:val="lowerLetter"/>
      <w:lvlText w:val="%7)"/>
      <w:lvlJc w:val="left"/>
      <w:pPr>
        <w:tabs>
          <w:tab w:val="num" w:pos="5040"/>
        </w:tabs>
        <w:ind w:left="5040" w:hanging="360"/>
      </w:pPr>
    </w:lvl>
    <w:lvl w:ilvl="7" w:tplc="30E672EC" w:tentative="1">
      <w:start w:val="1"/>
      <w:numFmt w:val="lowerLetter"/>
      <w:lvlText w:val="%8)"/>
      <w:lvlJc w:val="left"/>
      <w:pPr>
        <w:tabs>
          <w:tab w:val="num" w:pos="5760"/>
        </w:tabs>
        <w:ind w:left="5760" w:hanging="360"/>
      </w:pPr>
    </w:lvl>
    <w:lvl w:ilvl="8" w:tplc="4C0A6BE0" w:tentative="1">
      <w:start w:val="1"/>
      <w:numFmt w:val="lowerLetter"/>
      <w:lvlText w:val="%9)"/>
      <w:lvlJc w:val="left"/>
      <w:pPr>
        <w:tabs>
          <w:tab w:val="num" w:pos="6480"/>
        </w:tabs>
        <w:ind w:left="6480" w:hanging="360"/>
      </w:pPr>
    </w:lvl>
  </w:abstractNum>
  <w:abstractNum w:abstractNumId="21" w15:restartNumberingAfterBreak="0">
    <w:nsid w:val="62911CE2"/>
    <w:multiLevelType w:val="hybridMultilevel"/>
    <w:tmpl w:val="7A301BB8"/>
    <w:lvl w:ilvl="0" w:tplc="48090001">
      <w:start w:val="1"/>
      <w:numFmt w:val="bullet"/>
      <w:lvlText w:val=""/>
      <w:lvlJc w:val="left"/>
      <w:pPr>
        <w:ind w:left="1080" w:hanging="360"/>
      </w:pPr>
      <w:rPr>
        <w:rFonts w:ascii="Symbol" w:hAnsi="Symbol"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22" w15:restartNumberingAfterBreak="0">
    <w:nsid w:val="646676A3"/>
    <w:multiLevelType w:val="hybridMultilevel"/>
    <w:tmpl w:val="5714EDAA"/>
    <w:lvl w:ilvl="0" w:tplc="B0986808">
      <w:start w:val="1"/>
      <w:numFmt w:val="lowerLetter"/>
      <w:lvlText w:val="(%1)"/>
      <w:lvlJc w:val="left"/>
      <w:pPr>
        <w:ind w:left="360" w:hanging="360"/>
      </w:pPr>
      <w:rPr>
        <w:rFonts w:ascii="Arial" w:hAnsi="Arial" w:hint="default"/>
        <w:b w:val="0"/>
        <w:i w:val="0"/>
        <w:color w:val="auto"/>
        <w:sz w:val="20"/>
        <w:szCs w:val="24"/>
      </w:rPr>
    </w:lvl>
    <w:lvl w:ilvl="1" w:tplc="04090001">
      <w:start w:val="1"/>
      <w:numFmt w:val="bullet"/>
      <w:lvlText w:val=""/>
      <w:lvlJc w:val="left"/>
      <w:pPr>
        <w:ind w:left="1080" w:hanging="360"/>
      </w:pPr>
      <w:rPr>
        <w:rFonts w:ascii="Symbol" w:hAnsi="Symbol" w:hint="default"/>
      </w:rPr>
    </w:lvl>
    <w:lvl w:ilvl="2" w:tplc="25AED0BC">
      <w:start w:val="1"/>
      <w:numFmt w:val="lowerRoman"/>
      <w:lvlText w:val="%3."/>
      <w:lvlJc w:val="left"/>
      <w:pPr>
        <w:ind w:left="2340" w:hanging="720"/>
      </w:pPr>
      <w:rPr>
        <w:rFonts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69941F85"/>
    <w:multiLevelType w:val="hybridMultilevel"/>
    <w:tmpl w:val="45645AFA"/>
    <w:lvl w:ilvl="0" w:tplc="B688F2FC">
      <w:start w:val="1"/>
      <w:numFmt w:val="lowerLetter"/>
      <w:lvlText w:val="(%1)"/>
      <w:lvlJc w:val="left"/>
      <w:pPr>
        <w:ind w:left="720" w:hanging="72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4" w15:restartNumberingAfterBreak="0">
    <w:nsid w:val="743D0693"/>
    <w:multiLevelType w:val="hybridMultilevel"/>
    <w:tmpl w:val="E3AE074E"/>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5" w15:restartNumberingAfterBreak="0">
    <w:nsid w:val="76043ACD"/>
    <w:multiLevelType w:val="hybridMultilevel"/>
    <w:tmpl w:val="BF1E5ECA"/>
    <w:lvl w:ilvl="0" w:tplc="FDFEAEF8">
      <w:start w:val="1"/>
      <w:numFmt w:val="lowerLetter"/>
      <w:lvlText w:val="(%1)"/>
      <w:lvlJc w:val="left"/>
      <w:pPr>
        <w:ind w:left="360" w:hanging="360"/>
      </w:pPr>
      <w:rPr>
        <w:rFonts w:ascii="Verdana" w:hAnsi="Verdana" w:hint="default"/>
        <w:b w:val="0"/>
        <w:i w:val="0"/>
        <w:color w:val="auto"/>
        <w:sz w:val="18"/>
        <w:szCs w:val="22"/>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76F56D08"/>
    <w:multiLevelType w:val="hybridMultilevel"/>
    <w:tmpl w:val="4E5EE07C"/>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7" w15:restartNumberingAfterBreak="0">
    <w:nsid w:val="7A53174B"/>
    <w:multiLevelType w:val="multilevel"/>
    <w:tmpl w:val="85B6164C"/>
    <w:lvl w:ilvl="0">
      <w:start w:val="1"/>
      <w:numFmt w:val="decimal"/>
      <w:pStyle w:val="Heading1"/>
      <w:lvlText w:val="%1.0"/>
      <w:lvlJc w:val="left"/>
      <w:pPr>
        <w:tabs>
          <w:tab w:val="num" w:pos="1008"/>
        </w:tabs>
        <w:ind w:left="0" w:firstLine="0"/>
      </w:pPr>
      <w:rPr>
        <w:rFonts w:hint="default"/>
      </w:rPr>
    </w:lvl>
    <w:lvl w:ilvl="1">
      <w:start w:val="1"/>
      <w:numFmt w:val="decimal"/>
      <w:pStyle w:val="Heading2"/>
      <w:lvlText w:val="%1.%2"/>
      <w:lvlJc w:val="left"/>
      <w:pPr>
        <w:tabs>
          <w:tab w:val="num" w:pos="5823"/>
        </w:tabs>
        <w:ind w:left="5103" w:firstLine="0"/>
      </w:pPr>
      <w:rPr>
        <w:rFonts w:hint="default"/>
      </w:rPr>
    </w:lvl>
    <w:lvl w:ilvl="2">
      <w:start w:val="1"/>
      <w:numFmt w:val="decimal"/>
      <w:pStyle w:val="Heading3"/>
      <w:lvlText w:val="%1.%2.%3"/>
      <w:lvlJc w:val="left"/>
      <w:pPr>
        <w:ind w:left="0" w:firstLine="0"/>
      </w:pPr>
      <w:rPr>
        <w:rFonts w:hint="default"/>
      </w:rPr>
    </w:lvl>
    <w:lvl w:ilvl="3">
      <w:start w:val="1"/>
      <w:numFmt w:val="decimal"/>
      <w:pStyle w:val="Heading4"/>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28" w15:restartNumberingAfterBreak="0">
    <w:nsid w:val="7D1D0B08"/>
    <w:multiLevelType w:val="hybridMultilevel"/>
    <w:tmpl w:val="5570175C"/>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num w:numId="1" w16cid:durableId="1175610100">
    <w:abstractNumId w:val="27"/>
  </w:num>
  <w:num w:numId="2" w16cid:durableId="1741446129">
    <w:abstractNumId w:val="13"/>
  </w:num>
  <w:num w:numId="3" w16cid:durableId="561453048">
    <w:abstractNumId w:val="3"/>
  </w:num>
  <w:num w:numId="4" w16cid:durableId="243802813">
    <w:abstractNumId w:val="7"/>
  </w:num>
  <w:num w:numId="5" w16cid:durableId="1517504996">
    <w:abstractNumId w:val="18"/>
  </w:num>
  <w:num w:numId="6" w16cid:durableId="1955165260">
    <w:abstractNumId w:val="6"/>
  </w:num>
  <w:num w:numId="7" w16cid:durableId="1419860601">
    <w:abstractNumId w:val="21"/>
  </w:num>
  <w:num w:numId="8" w16cid:durableId="338696256">
    <w:abstractNumId w:val="17"/>
  </w:num>
  <w:num w:numId="9" w16cid:durableId="192766366">
    <w:abstractNumId w:val="26"/>
  </w:num>
  <w:num w:numId="10" w16cid:durableId="982471090">
    <w:abstractNumId w:val="14"/>
  </w:num>
  <w:num w:numId="11" w16cid:durableId="1299265387">
    <w:abstractNumId w:val="12"/>
  </w:num>
  <w:num w:numId="12" w16cid:durableId="894396043">
    <w:abstractNumId w:val="19"/>
  </w:num>
  <w:num w:numId="13" w16cid:durableId="749355408">
    <w:abstractNumId w:val="15"/>
  </w:num>
  <w:num w:numId="14" w16cid:durableId="1820924170">
    <w:abstractNumId w:val="11"/>
  </w:num>
  <w:num w:numId="15" w16cid:durableId="1328364259">
    <w:abstractNumId w:val="24"/>
  </w:num>
  <w:num w:numId="16" w16cid:durableId="1665359054">
    <w:abstractNumId w:val="10"/>
  </w:num>
  <w:num w:numId="17" w16cid:durableId="632953282">
    <w:abstractNumId w:val="9"/>
  </w:num>
  <w:num w:numId="18" w16cid:durableId="1660306483">
    <w:abstractNumId w:val="28"/>
  </w:num>
  <w:num w:numId="19" w16cid:durableId="714427191">
    <w:abstractNumId w:val="8"/>
  </w:num>
  <w:num w:numId="20" w16cid:durableId="712341382">
    <w:abstractNumId w:val="0"/>
  </w:num>
  <w:num w:numId="21" w16cid:durableId="2054959762">
    <w:abstractNumId w:val="23"/>
  </w:num>
  <w:num w:numId="22" w16cid:durableId="1163159868">
    <w:abstractNumId w:val="16"/>
  </w:num>
  <w:num w:numId="23" w16cid:durableId="946694190">
    <w:abstractNumId w:val="5"/>
  </w:num>
  <w:num w:numId="24" w16cid:durableId="21639692">
    <w:abstractNumId w:val="20"/>
  </w:num>
  <w:num w:numId="25" w16cid:durableId="1183202194">
    <w:abstractNumId w:val="25"/>
  </w:num>
  <w:num w:numId="26" w16cid:durableId="2139949078">
    <w:abstractNumId w:val="22"/>
  </w:num>
  <w:num w:numId="27" w16cid:durableId="95643020">
    <w:abstractNumId w:val="1"/>
  </w:num>
  <w:num w:numId="28" w16cid:durableId="888414386">
    <w:abstractNumId w:val="4"/>
  </w:num>
  <w:num w:numId="29" w16cid:durableId="189954519">
    <w:abstractNumId w:val="2"/>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rY0MTU0tjA0MDQ2N7JU0lEKTi0uzszPAykwrwUANX7vQiwAAAA="/>
  </w:docVars>
  <w:rsids>
    <w:rsidRoot w:val="00DF77E2"/>
    <w:rsid w:val="00000466"/>
    <w:rsid w:val="00002B2F"/>
    <w:rsid w:val="00005EFA"/>
    <w:rsid w:val="00006B02"/>
    <w:rsid w:val="00006DEF"/>
    <w:rsid w:val="00006FFB"/>
    <w:rsid w:val="000070B2"/>
    <w:rsid w:val="00007795"/>
    <w:rsid w:val="00007A18"/>
    <w:rsid w:val="00007FB1"/>
    <w:rsid w:val="000107BF"/>
    <w:rsid w:val="00010C73"/>
    <w:rsid w:val="0001229C"/>
    <w:rsid w:val="00013596"/>
    <w:rsid w:val="000146D3"/>
    <w:rsid w:val="00015BD2"/>
    <w:rsid w:val="00016BE8"/>
    <w:rsid w:val="00017279"/>
    <w:rsid w:val="000178D3"/>
    <w:rsid w:val="00021E76"/>
    <w:rsid w:val="00023DC3"/>
    <w:rsid w:val="00023E92"/>
    <w:rsid w:val="0002474B"/>
    <w:rsid w:val="00025AF0"/>
    <w:rsid w:val="00026A8F"/>
    <w:rsid w:val="00027C01"/>
    <w:rsid w:val="00031D6E"/>
    <w:rsid w:val="000329E4"/>
    <w:rsid w:val="00033277"/>
    <w:rsid w:val="00033C47"/>
    <w:rsid w:val="00034361"/>
    <w:rsid w:val="00034BF8"/>
    <w:rsid w:val="00035C07"/>
    <w:rsid w:val="00037A7A"/>
    <w:rsid w:val="0004019F"/>
    <w:rsid w:val="0004206D"/>
    <w:rsid w:val="0004274F"/>
    <w:rsid w:val="00042D9D"/>
    <w:rsid w:val="00043951"/>
    <w:rsid w:val="00043978"/>
    <w:rsid w:val="000442CB"/>
    <w:rsid w:val="00044E4E"/>
    <w:rsid w:val="00045204"/>
    <w:rsid w:val="00045270"/>
    <w:rsid w:val="000452BE"/>
    <w:rsid w:val="0004576F"/>
    <w:rsid w:val="00046334"/>
    <w:rsid w:val="00046F91"/>
    <w:rsid w:val="000473A3"/>
    <w:rsid w:val="000501F4"/>
    <w:rsid w:val="0005121A"/>
    <w:rsid w:val="00053491"/>
    <w:rsid w:val="00053EC5"/>
    <w:rsid w:val="00054C30"/>
    <w:rsid w:val="00055D1C"/>
    <w:rsid w:val="00056040"/>
    <w:rsid w:val="0005726B"/>
    <w:rsid w:val="0006421C"/>
    <w:rsid w:val="0006475E"/>
    <w:rsid w:val="00064FC3"/>
    <w:rsid w:val="00067699"/>
    <w:rsid w:val="0006793C"/>
    <w:rsid w:val="00067ADC"/>
    <w:rsid w:val="00070598"/>
    <w:rsid w:val="000712C2"/>
    <w:rsid w:val="000715C1"/>
    <w:rsid w:val="000728E9"/>
    <w:rsid w:val="00073CEB"/>
    <w:rsid w:val="000743AD"/>
    <w:rsid w:val="000748AE"/>
    <w:rsid w:val="000749E3"/>
    <w:rsid w:val="00075BC3"/>
    <w:rsid w:val="00075E59"/>
    <w:rsid w:val="00075FCC"/>
    <w:rsid w:val="000769EE"/>
    <w:rsid w:val="000779CF"/>
    <w:rsid w:val="00080590"/>
    <w:rsid w:val="00081804"/>
    <w:rsid w:val="00082A27"/>
    <w:rsid w:val="0008443F"/>
    <w:rsid w:val="00085BA0"/>
    <w:rsid w:val="00086AFB"/>
    <w:rsid w:val="000900B5"/>
    <w:rsid w:val="000904A1"/>
    <w:rsid w:val="00091325"/>
    <w:rsid w:val="00091407"/>
    <w:rsid w:val="00091620"/>
    <w:rsid w:val="00092770"/>
    <w:rsid w:val="00093017"/>
    <w:rsid w:val="00093131"/>
    <w:rsid w:val="00093A62"/>
    <w:rsid w:val="000943C1"/>
    <w:rsid w:val="000949B0"/>
    <w:rsid w:val="00094C80"/>
    <w:rsid w:val="00094D8B"/>
    <w:rsid w:val="00095C4F"/>
    <w:rsid w:val="00097461"/>
    <w:rsid w:val="00097A18"/>
    <w:rsid w:val="000A0109"/>
    <w:rsid w:val="000A01CD"/>
    <w:rsid w:val="000A1B71"/>
    <w:rsid w:val="000A25BA"/>
    <w:rsid w:val="000A281F"/>
    <w:rsid w:val="000A386E"/>
    <w:rsid w:val="000A3FAE"/>
    <w:rsid w:val="000A4799"/>
    <w:rsid w:val="000A5747"/>
    <w:rsid w:val="000A629C"/>
    <w:rsid w:val="000A73C8"/>
    <w:rsid w:val="000B04CC"/>
    <w:rsid w:val="000B05A1"/>
    <w:rsid w:val="000B0E53"/>
    <w:rsid w:val="000B0E67"/>
    <w:rsid w:val="000B0FB2"/>
    <w:rsid w:val="000B2380"/>
    <w:rsid w:val="000B3335"/>
    <w:rsid w:val="000B477B"/>
    <w:rsid w:val="000B48BC"/>
    <w:rsid w:val="000B59A8"/>
    <w:rsid w:val="000B6416"/>
    <w:rsid w:val="000B6F98"/>
    <w:rsid w:val="000B7AE5"/>
    <w:rsid w:val="000C0D9A"/>
    <w:rsid w:val="000C0FFB"/>
    <w:rsid w:val="000C135B"/>
    <w:rsid w:val="000C1A24"/>
    <w:rsid w:val="000C1BCF"/>
    <w:rsid w:val="000C28AE"/>
    <w:rsid w:val="000C33D3"/>
    <w:rsid w:val="000C3570"/>
    <w:rsid w:val="000C39EF"/>
    <w:rsid w:val="000C42EA"/>
    <w:rsid w:val="000C4ADB"/>
    <w:rsid w:val="000C5A15"/>
    <w:rsid w:val="000C5BF9"/>
    <w:rsid w:val="000C65DB"/>
    <w:rsid w:val="000C66C3"/>
    <w:rsid w:val="000C67D8"/>
    <w:rsid w:val="000C70F6"/>
    <w:rsid w:val="000D04C2"/>
    <w:rsid w:val="000D0D7F"/>
    <w:rsid w:val="000D22FF"/>
    <w:rsid w:val="000D37D7"/>
    <w:rsid w:val="000D4306"/>
    <w:rsid w:val="000D4FBE"/>
    <w:rsid w:val="000D7443"/>
    <w:rsid w:val="000D7EB3"/>
    <w:rsid w:val="000E1210"/>
    <w:rsid w:val="000E1FF0"/>
    <w:rsid w:val="000E3937"/>
    <w:rsid w:val="000E5668"/>
    <w:rsid w:val="000E67D7"/>
    <w:rsid w:val="000E79DF"/>
    <w:rsid w:val="000F1279"/>
    <w:rsid w:val="000F42F1"/>
    <w:rsid w:val="000F4D62"/>
    <w:rsid w:val="000F5814"/>
    <w:rsid w:val="000F699B"/>
    <w:rsid w:val="000F7458"/>
    <w:rsid w:val="000F7784"/>
    <w:rsid w:val="00100787"/>
    <w:rsid w:val="00101978"/>
    <w:rsid w:val="00101B26"/>
    <w:rsid w:val="00101E6C"/>
    <w:rsid w:val="00102480"/>
    <w:rsid w:val="0010308E"/>
    <w:rsid w:val="001034CA"/>
    <w:rsid w:val="00103670"/>
    <w:rsid w:val="00103B14"/>
    <w:rsid w:val="00104FBD"/>
    <w:rsid w:val="00105055"/>
    <w:rsid w:val="00105541"/>
    <w:rsid w:val="00106CE0"/>
    <w:rsid w:val="001105BF"/>
    <w:rsid w:val="001107F1"/>
    <w:rsid w:val="0011163F"/>
    <w:rsid w:val="00112192"/>
    <w:rsid w:val="001121CE"/>
    <w:rsid w:val="00113B78"/>
    <w:rsid w:val="001141D2"/>
    <w:rsid w:val="00114BAE"/>
    <w:rsid w:val="001158ED"/>
    <w:rsid w:val="0011591B"/>
    <w:rsid w:val="0011696C"/>
    <w:rsid w:val="001169B8"/>
    <w:rsid w:val="00117EB0"/>
    <w:rsid w:val="00120966"/>
    <w:rsid w:val="00120ED1"/>
    <w:rsid w:val="00123133"/>
    <w:rsid w:val="001231D2"/>
    <w:rsid w:val="00123200"/>
    <w:rsid w:val="00123AFD"/>
    <w:rsid w:val="00124215"/>
    <w:rsid w:val="0012447A"/>
    <w:rsid w:val="00125252"/>
    <w:rsid w:val="00125EC2"/>
    <w:rsid w:val="00126326"/>
    <w:rsid w:val="00126C45"/>
    <w:rsid w:val="001279A1"/>
    <w:rsid w:val="0013034D"/>
    <w:rsid w:val="00130D72"/>
    <w:rsid w:val="00131003"/>
    <w:rsid w:val="001311D1"/>
    <w:rsid w:val="00133394"/>
    <w:rsid w:val="00133AF3"/>
    <w:rsid w:val="00133FEE"/>
    <w:rsid w:val="00134B04"/>
    <w:rsid w:val="0013527B"/>
    <w:rsid w:val="0013772C"/>
    <w:rsid w:val="00137ECB"/>
    <w:rsid w:val="00137FAC"/>
    <w:rsid w:val="0014067A"/>
    <w:rsid w:val="00142CFF"/>
    <w:rsid w:val="00143EFA"/>
    <w:rsid w:val="00144133"/>
    <w:rsid w:val="0014536A"/>
    <w:rsid w:val="00145C70"/>
    <w:rsid w:val="001462A1"/>
    <w:rsid w:val="00146395"/>
    <w:rsid w:val="00147BE0"/>
    <w:rsid w:val="00150143"/>
    <w:rsid w:val="00151216"/>
    <w:rsid w:val="001516B2"/>
    <w:rsid w:val="00152180"/>
    <w:rsid w:val="00152B98"/>
    <w:rsid w:val="0015385E"/>
    <w:rsid w:val="00155216"/>
    <w:rsid w:val="001576BD"/>
    <w:rsid w:val="00161581"/>
    <w:rsid w:val="00161AA8"/>
    <w:rsid w:val="00162D3B"/>
    <w:rsid w:val="00164349"/>
    <w:rsid w:val="00164C86"/>
    <w:rsid w:val="001653C3"/>
    <w:rsid w:val="00165680"/>
    <w:rsid w:val="00165A38"/>
    <w:rsid w:val="00165DB7"/>
    <w:rsid w:val="001717B5"/>
    <w:rsid w:val="00174C10"/>
    <w:rsid w:val="00174DC0"/>
    <w:rsid w:val="00174ED3"/>
    <w:rsid w:val="00175A85"/>
    <w:rsid w:val="00177E28"/>
    <w:rsid w:val="0018127F"/>
    <w:rsid w:val="00181325"/>
    <w:rsid w:val="00181E4A"/>
    <w:rsid w:val="001826AC"/>
    <w:rsid w:val="00183E7C"/>
    <w:rsid w:val="00184414"/>
    <w:rsid w:val="00186FBB"/>
    <w:rsid w:val="00187084"/>
    <w:rsid w:val="00187279"/>
    <w:rsid w:val="001907A7"/>
    <w:rsid w:val="0019236D"/>
    <w:rsid w:val="001939EF"/>
    <w:rsid w:val="00193CCA"/>
    <w:rsid w:val="001958F7"/>
    <w:rsid w:val="00196658"/>
    <w:rsid w:val="00197CCA"/>
    <w:rsid w:val="001A0D78"/>
    <w:rsid w:val="001A0FBD"/>
    <w:rsid w:val="001A0FF3"/>
    <w:rsid w:val="001A150C"/>
    <w:rsid w:val="001A1BDF"/>
    <w:rsid w:val="001A1CC3"/>
    <w:rsid w:val="001A246E"/>
    <w:rsid w:val="001A28E2"/>
    <w:rsid w:val="001A30E1"/>
    <w:rsid w:val="001A50B1"/>
    <w:rsid w:val="001A528A"/>
    <w:rsid w:val="001A5AAC"/>
    <w:rsid w:val="001A6A61"/>
    <w:rsid w:val="001A7DAF"/>
    <w:rsid w:val="001B2186"/>
    <w:rsid w:val="001B29AD"/>
    <w:rsid w:val="001B2A3F"/>
    <w:rsid w:val="001B2A9F"/>
    <w:rsid w:val="001B3032"/>
    <w:rsid w:val="001B3410"/>
    <w:rsid w:val="001B4333"/>
    <w:rsid w:val="001B4944"/>
    <w:rsid w:val="001B4B55"/>
    <w:rsid w:val="001B5494"/>
    <w:rsid w:val="001B5E7A"/>
    <w:rsid w:val="001C0041"/>
    <w:rsid w:val="001C25BD"/>
    <w:rsid w:val="001C293B"/>
    <w:rsid w:val="001C3044"/>
    <w:rsid w:val="001C37E8"/>
    <w:rsid w:val="001C387D"/>
    <w:rsid w:val="001C41C0"/>
    <w:rsid w:val="001C47BE"/>
    <w:rsid w:val="001C5056"/>
    <w:rsid w:val="001C55B3"/>
    <w:rsid w:val="001C5EA5"/>
    <w:rsid w:val="001C5F09"/>
    <w:rsid w:val="001C6A61"/>
    <w:rsid w:val="001C72C5"/>
    <w:rsid w:val="001D0DBA"/>
    <w:rsid w:val="001D18B1"/>
    <w:rsid w:val="001D4FF7"/>
    <w:rsid w:val="001D5673"/>
    <w:rsid w:val="001D58C1"/>
    <w:rsid w:val="001D6B2B"/>
    <w:rsid w:val="001D7AB6"/>
    <w:rsid w:val="001E0722"/>
    <w:rsid w:val="001E077A"/>
    <w:rsid w:val="001E0EBC"/>
    <w:rsid w:val="001E1E28"/>
    <w:rsid w:val="001E3F74"/>
    <w:rsid w:val="001E4D42"/>
    <w:rsid w:val="001E5407"/>
    <w:rsid w:val="001E569C"/>
    <w:rsid w:val="001E582E"/>
    <w:rsid w:val="001E5A9D"/>
    <w:rsid w:val="001E6E77"/>
    <w:rsid w:val="001F012D"/>
    <w:rsid w:val="001F07CC"/>
    <w:rsid w:val="001F1930"/>
    <w:rsid w:val="001F26AE"/>
    <w:rsid w:val="001F4346"/>
    <w:rsid w:val="001F4372"/>
    <w:rsid w:val="001F645F"/>
    <w:rsid w:val="001F674B"/>
    <w:rsid w:val="001F713C"/>
    <w:rsid w:val="001F753A"/>
    <w:rsid w:val="001F756A"/>
    <w:rsid w:val="001F79D3"/>
    <w:rsid w:val="00201FF2"/>
    <w:rsid w:val="00202B38"/>
    <w:rsid w:val="00203219"/>
    <w:rsid w:val="00203948"/>
    <w:rsid w:val="00203DDF"/>
    <w:rsid w:val="0020458B"/>
    <w:rsid w:val="0020540E"/>
    <w:rsid w:val="002112BE"/>
    <w:rsid w:val="00211B14"/>
    <w:rsid w:val="0021228B"/>
    <w:rsid w:val="002139CF"/>
    <w:rsid w:val="00213F3B"/>
    <w:rsid w:val="0021551D"/>
    <w:rsid w:val="002175FF"/>
    <w:rsid w:val="00220FC8"/>
    <w:rsid w:val="00221724"/>
    <w:rsid w:val="00221B22"/>
    <w:rsid w:val="00221D2A"/>
    <w:rsid w:val="00222861"/>
    <w:rsid w:val="00225C09"/>
    <w:rsid w:val="00225D61"/>
    <w:rsid w:val="00227EF1"/>
    <w:rsid w:val="002300FC"/>
    <w:rsid w:val="002315DB"/>
    <w:rsid w:val="002316C5"/>
    <w:rsid w:val="00233407"/>
    <w:rsid w:val="0023595E"/>
    <w:rsid w:val="00235BA1"/>
    <w:rsid w:val="00235D5B"/>
    <w:rsid w:val="00236372"/>
    <w:rsid w:val="0023657A"/>
    <w:rsid w:val="002370CA"/>
    <w:rsid w:val="00241455"/>
    <w:rsid w:val="002417D3"/>
    <w:rsid w:val="00242360"/>
    <w:rsid w:val="00242AC2"/>
    <w:rsid w:val="0024358E"/>
    <w:rsid w:val="00243910"/>
    <w:rsid w:val="002443ED"/>
    <w:rsid w:val="00244FC2"/>
    <w:rsid w:val="00246B68"/>
    <w:rsid w:val="002504D7"/>
    <w:rsid w:val="00250C2A"/>
    <w:rsid w:val="0025235C"/>
    <w:rsid w:val="00252F6D"/>
    <w:rsid w:val="00253380"/>
    <w:rsid w:val="00253C32"/>
    <w:rsid w:val="00254876"/>
    <w:rsid w:val="00254AF8"/>
    <w:rsid w:val="00255DCB"/>
    <w:rsid w:val="00256BEA"/>
    <w:rsid w:val="002571B2"/>
    <w:rsid w:val="00260324"/>
    <w:rsid w:val="00260659"/>
    <w:rsid w:val="00261A84"/>
    <w:rsid w:val="00261CAE"/>
    <w:rsid w:val="00261DCF"/>
    <w:rsid w:val="00262423"/>
    <w:rsid w:val="00263B42"/>
    <w:rsid w:val="002641F7"/>
    <w:rsid w:val="00264566"/>
    <w:rsid w:val="00265C5F"/>
    <w:rsid w:val="00266196"/>
    <w:rsid w:val="002700E2"/>
    <w:rsid w:val="00271C18"/>
    <w:rsid w:val="002726AF"/>
    <w:rsid w:val="00272FCE"/>
    <w:rsid w:val="0027376D"/>
    <w:rsid w:val="002752E1"/>
    <w:rsid w:val="00275315"/>
    <w:rsid w:val="00275E49"/>
    <w:rsid w:val="00276062"/>
    <w:rsid w:val="00277A1C"/>
    <w:rsid w:val="00277C8E"/>
    <w:rsid w:val="0028064F"/>
    <w:rsid w:val="00280F0C"/>
    <w:rsid w:val="00281CA0"/>
    <w:rsid w:val="00283889"/>
    <w:rsid w:val="00284874"/>
    <w:rsid w:val="00284F3C"/>
    <w:rsid w:val="00285441"/>
    <w:rsid w:val="002854D9"/>
    <w:rsid w:val="00285742"/>
    <w:rsid w:val="0028696E"/>
    <w:rsid w:val="00286E49"/>
    <w:rsid w:val="002871EE"/>
    <w:rsid w:val="00287D8D"/>
    <w:rsid w:val="002900CF"/>
    <w:rsid w:val="00290410"/>
    <w:rsid w:val="00290566"/>
    <w:rsid w:val="00290AEB"/>
    <w:rsid w:val="00291959"/>
    <w:rsid w:val="00293CEC"/>
    <w:rsid w:val="00294378"/>
    <w:rsid w:val="002952C7"/>
    <w:rsid w:val="00295AE7"/>
    <w:rsid w:val="00295B79"/>
    <w:rsid w:val="00296D15"/>
    <w:rsid w:val="002975AB"/>
    <w:rsid w:val="00297E06"/>
    <w:rsid w:val="002A0153"/>
    <w:rsid w:val="002A024F"/>
    <w:rsid w:val="002A22CA"/>
    <w:rsid w:val="002A2E6E"/>
    <w:rsid w:val="002A4C94"/>
    <w:rsid w:val="002A559B"/>
    <w:rsid w:val="002A5DB9"/>
    <w:rsid w:val="002A7D4A"/>
    <w:rsid w:val="002B02B8"/>
    <w:rsid w:val="002B2829"/>
    <w:rsid w:val="002B44EB"/>
    <w:rsid w:val="002B47B8"/>
    <w:rsid w:val="002B52E6"/>
    <w:rsid w:val="002B5BC3"/>
    <w:rsid w:val="002B6063"/>
    <w:rsid w:val="002B6895"/>
    <w:rsid w:val="002B7003"/>
    <w:rsid w:val="002C0E69"/>
    <w:rsid w:val="002C3909"/>
    <w:rsid w:val="002C47E1"/>
    <w:rsid w:val="002C4C82"/>
    <w:rsid w:val="002C5F84"/>
    <w:rsid w:val="002C6F1F"/>
    <w:rsid w:val="002C7CE2"/>
    <w:rsid w:val="002D0C6F"/>
    <w:rsid w:val="002D1AD4"/>
    <w:rsid w:val="002D1C2C"/>
    <w:rsid w:val="002D1E3F"/>
    <w:rsid w:val="002D305E"/>
    <w:rsid w:val="002D3101"/>
    <w:rsid w:val="002D3D7B"/>
    <w:rsid w:val="002D5E24"/>
    <w:rsid w:val="002D60D1"/>
    <w:rsid w:val="002D6235"/>
    <w:rsid w:val="002D64FA"/>
    <w:rsid w:val="002D6A88"/>
    <w:rsid w:val="002D6EBE"/>
    <w:rsid w:val="002D73A2"/>
    <w:rsid w:val="002D7B10"/>
    <w:rsid w:val="002E3AC0"/>
    <w:rsid w:val="002E3D55"/>
    <w:rsid w:val="002E3E4C"/>
    <w:rsid w:val="002E6533"/>
    <w:rsid w:val="002F1C13"/>
    <w:rsid w:val="002F2664"/>
    <w:rsid w:val="002F3ACF"/>
    <w:rsid w:val="002F5001"/>
    <w:rsid w:val="002F5789"/>
    <w:rsid w:val="002F68E2"/>
    <w:rsid w:val="002F73A5"/>
    <w:rsid w:val="002F7BAA"/>
    <w:rsid w:val="003003DB"/>
    <w:rsid w:val="00300918"/>
    <w:rsid w:val="00300B95"/>
    <w:rsid w:val="00301138"/>
    <w:rsid w:val="0030446D"/>
    <w:rsid w:val="00304693"/>
    <w:rsid w:val="00304947"/>
    <w:rsid w:val="00305B07"/>
    <w:rsid w:val="00306580"/>
    <w:rsid w:val="00307423"/>
    <w:rsid w:val="003074F2"/>
    <w:rsid w:val="00310439"/>
    <w:rsid w:val="0031044E"/>
    <w:rsid w:val="00310A86"/>
    <w:rsid w:val="00311CD4"/>
    <w:rsid w:val="00313382"/>
    <w:rsid w:val="00314647"/>
    <w:rsid w:val="00314694"/>
    <w:rsid w:val="0031562D"/>
    <w:rsid w:val="00316CEC"/>
    <w:rsid w:val="00316DC5"/>
    <w:rsid w:val="00320C46"/>
    <w:rsid w:val="00321641"/>
    <w:rsid w:val="003221A0"/>
    <w:rsid w:val="00324191"/>
    <w:rsid w:val="00325604"/>
    <w:rsid w:val="0032641F"/>
    <w:rsid w:val="00326A80"/>
    <w:rsid w:val="00326B34"/>
    <w:rsid w:val="00326DAB"/>
    <w:rsid w:val="00326F2B"/>
    <w:rsid w:val="003271E5"/>
    <w:rsid w:val="003276C8"/>
    <w:rsid w:val="00330182"/>
    <w:rsid w:val="00330404"/>
    <w:rsid w:val="003307EC"/>
    <w:rsid w:val="00330C75"/>
    <w:rsid w:val="00330CBC"/>
    <w:rsid w:val="00334AC3"/>
    <w:rsid w:val="00334BF5"/>
    <w:rsid w:val="003352DB"/>
    <w:rsid w:val="0033530F"/>
    <w:rsid w:val="0033548F"/>
    <w:rsid w:val="0033714A"/>
    <w:rsid w:val="0033726F"/>
    <w:rsid w:val="00340C0C"/>
    <w:rsid w:val="00341BDB"/>
    <w:rsid w:val="00341D60"/>
    <w:rsid w:val="003427CB"/>
    <w:rsid w:val="00342F9E"/>
    <w:rsid w:val="003430DA"/>
    <w:rsid w:val="00344042"/>
    <w:rsid w:val="003455B6"/>
    <w:rsid w:val="00345C33"/>
    <w:rsid w:val="0034780A"/>
    <w:rsid w:val="00347CB8"/>
    <w:rsid w:val="0035098B"/>
    <w:rsid w:val="00350B91"/>
    <w:rsid w:val="00352840"/>
    <w:rsid w:val="00352CE3"/>
    <w:rsid w:val="003534CF"/>
    <w:rsid w:val="00354F33"/>
    <w:rsid w:val="00354F53"/>
    <w:rsid w:val="0035510E"/>
    <w:rsid w:val="003562F8"/>
    <w:rsid w:val="00357081"/>
    <w:rsid w:val="00360232"/>
    <w:rsid w:val="00361E13"/>
    <w:rsid w:val="003626CB"/>
    <w:rsid w:val="00363190"/>
    <w:rsid w:val="003633D6"/>
    <w:rsid w:val="0036347F"/>
    <w:rsid w:val="0036377A"/>
    <w:rsid w:val="00363D73"/>
    <w:rsid w:val="00364973"/>
    <w:rsid w:val="00365872"/>
    <w:rsid w:val="00365B17"/>
    <w:rsid w:val="00365FA8"/>
    <w:rsid w:val="003669C3"/>
    <w:rsid w:val="00366BC4"/>
    <w:rsid w:val="003675E5"/>
    <w:rsid w:val="003704DD"/>
    <w:rsid w:val="00370872"/>
    <w:rsid w:val="00371678"/>
    <w:rsid w:val="00371DBD"/>
    <w:rsid w:val="003739A1"/>
    <w:rsid w:val="00373EE5"/>
    <w:rsid w:val="00374136"/>
    <w:rsid w:val="00375A45"/>
    <w:rsid w:val="00375BFF"/>
    <w:rsid w:val="00375E9B"/>
    <w:rsid w:val="00376199"/>
    <w:rsid w:val="00377185"/>
    <w:rsid w:val="003800D1"/>
    <w:rsid w:val="0038110C"/>
    <w:rsid w:val="00381512"/>
    <w:rsid w:val="00381676"/>
    <w:rsid w:val="00382533"/>
    <w:rsid w:val="00384764"/>
    <w:rsid w:val="003850D5"/>
    <w:rsid w:val="00390CAB"/>
    <w:rsid w:val="00390CEA"/>
    <w:rsid w:val="00390F39"/>
    <w:rsid w:val="003914ED"/>
    <w:rsid w:val="00392BDC"/>
    <w:rsid w:val="00393040"/>
    <w:rsid w:val="00393524"/>
    <w:rsid w:val="00394827"/>
    <w:rsid w:val="00395872"/>
    <w:rsid w:val="003959FE"/>
    <w:rsid w:val="00397041"/>
    <w:rsid w:val="003A1108"/>
    <w:rsid w:val="003A1924"/>
    <w:rsid w:val="003A19F8"/>
    <w:rsid w:val="003A1DA2"/>
    <w:rsid w:val="003A3C66"/>
    <w:rsid w:val="003A49E8"/>
    <w:rsid w:val="003A567E"/>
    <w:rsid w:val="003A76B1"/>
    <w:rsid w:val="003A7D74"/>
    <w:rsid w:val="003B04EA"/>
    <w:rsid w:val="003B078B"/>
    <w:rsid w:val="003B13BC"/>
    <w:rsid w:val="003B1AFB"/>
    <w:rsid w:val="003B2413"/>
    <w:rsid w:val="003B2579"/>
    <w:rsid w:val="003B344B"/>
    <w:rsid w:val="003B3499"/>
    <w:rsid w:val="003B4623"/>
    <w:rsid w:val="003B5119"/>
    <w:rsid w:val="003B5133"/>
    <w:rsid w:val="003B56CA"/>
    <w:rsid w:val="003B5C14"/>
    <w:rsid w:val="003B678D"/>
    <w:rsid w:val="003B6B4E"/>
    <w:rsid w:val="003C493A"/>
    <w:rsid w:val="003C5252"/>
    <w:rsid w:val="003C6664"/>
    <w:rsid w:val="003C68C1"/>
    <w:rsid w:val="003C7347"/>
    <w:rsid w:val="003D0C29"/>
    <w:rsid w:val="003D13E3"/>
    <w:rsid w:val="003D2BB0"/>
    <w:rsid w:val="003D309C"/>
    <w:rsid w:val="003D442E"/>
    <w:rsid w:val="003D4D8F"/>
    <w:rsid w:val="003D4F2E"/>
    <w:rsid w:val="003D5895"/>
    <w:rsid w:val="003D6114"/>
    <w:rsid w:val="003D61E3"/>
    <w:rsid w:val="003D6340"/>
    <w:rsid w:val="003D7B94"/>
    <w:rsid w:val="003E08AC"/>
    <w:rsid w:val="003E1FFE"/>
    <w:rsid w:val="003E21EB"/>
    <w:rsid w:val="003E2FB7"/>
    <w:rsid w:val="003E36C4"/>
    <w:rsid w:val="003E452D"/>
    <w:rsid w:val="003E47F5"/>
    <w:rsid w:val="003E4A77"/>
    <w:rsid w:val="003E4AE8"/>
    <w:rsid w:val="003E507D"/>
    <w:rsid w:val="003E512A"/>
    <w:rsid w:val="003E5471"/>
    <w:rsid w:val="003E5AAA"/>
    <w:rsid w:val="003E7E88"/>
    <w:rsid w:val="003F17B2"/>
    <w:rsid w:val="003F19C6"/>
    <w:rsid w:val="003F2EDC"/>
    <w:rsid w:val="003F3430"/>
    <w:rsid w:val="003F38BF"/>
    <w:rsid w:val="003F3F1C"/>
    <w:rsid w:val="003F67DC"/>
    <w:rsid w:val="00400A1F"/>
    <w:rsid w:val="00401D6E"/>
    <w:rsid w:val="00401EB0"/>
    <w:rsid w:val="00402263"/>
    <w:rsid w:val="00403158"/>
    <w:rsid w:val="00403C21"/>
    <w:rsid w:val="00403F29"/>
    <w:rsid w:val="0040494E"/>
    <w:rsid w:val="00406666"/>
    <w:rsid w:val="00406B39"/>
    <w:rsid w:val="00407022"/>
    <w:rsid w:val="00407DAE"/>
    <w:rsid w:val="00407EDE"/>
    <w:rsid w:val="004102A2"/>
    <w:rsid w:val="00410621"/>
    <w:rsid w:val="00410F9B"/>
    <w:rsid w:val="00412117"/>
    <w:rsid w:val="00412588"/>
    <w:rsid w:val="004140DA"/>
    <w:rsid w:val="00415DF6"/>
    <w:rsid w:val="004162D2"/>
    <w:rsid w:val="004164F5"/>
    <w:rsid w:val="00416581"/>
    <w:rsid w:val="00416764"/>
    <w:rsid w:val="00417E92"/>
    <w:rsid w:val="00420045"/>
    <w:rsid w:val="004224F6"/>
    <w:rsid w:val="004225CE"/>
    <w:rsid w:val="00422DA4"/>
    <w:rsid w:val="004239B1"/>
    <w:rsid w:val="004241CB"/>
    <w:rsid w:val="0042505B"/>
    <w:rsid w:val="00427C4B"/>
    <w:rsid w:val="00431305"/>
    <w:rsid w:val="00431473"/>
    <w:rsid w:val="00431B97"/>
    <w:rsid w:val="00431E20"/>
    <w:rsid w:val="00431F12"/>
    <w:rsid w:val="004320FA"/>
    <w:rsid w:val="00434E0C"/>
    <w:rsid w:val="00435122"/>
    <w:rsid w:val="00435772"/>
    <w:rsid w:val="004367E8"/>
    <w:rsid w:val="00436968"/>
    <w:rsid w:val="00436A47"/>
    <w:rsid w:val="004406BE"/>
    <w:rsid w:val="00441414"/>
    <w:rsid w:val="004415C1"/>
    <w:rsid w:val="00441CFB"/>
    <w:rsid w:val="00442AD1"/>
    <w:rsid w:val="00442C43"/>
    <w:rsid w:val="0044337F"/>
    <w:rsid w:val="00444965"/>
    <w:rsid w:val="00444B0B"/>
    <w:rsid w:val="00444B91"/>
    <w:rsid w:val="00445324"/>
    <w:rsid w:val="004455E1"/>
    <w:rsid w:val="00446F21"/>
    <w:rsid w:val="00450E14"/>
    <w:rsid w:val="004517A0"/>
    <w:rsid w:val="00452619"/>
    <w:rsid w:val="00456354"/>
    <w:rsid w:val="004566BB"/>
    <w:rsid w:val="0045737B"/>
    <w:rsid w:val="004607CE"/>
    <w:rsid w:val="00461A66"/>
    <w:rsid w:val="0046257B"/>
    <w:rsid w:val="00463EF3"/>
    <w:rsid w:val="00463FAD"/>
    <w:rsid w:val="00464B32"/>
    <w:rsid w:val="00465029"/>
    <w:rsid w:val="00465062"/>
    <w:rsid w:val="00465497"/>
    <w:rsid w:val="00466B47"/>
    <w:rsid w:val="00467087"/>
    <w:rsid w:val="0046794D"/>
    <w:rsid w:val="00470286"/>
    <w:rsid w:val="00470856"/>
    <w:rsid w:val="00472185"/>
    <w:rsid w:val="004726B9"/>
    <w:rsid w:val="004748C2"/>
    <w:rsid w:val="0048007D"/>
    <w:rsid w:val="004806D9"/>
    <w:rsid w:val="00480932"/>
    <w:rsid w:val="00480E85"/>
    <w:rsid w:val="004818C9"/>
    <w:rsid w:val="004826DF"/>
    <w:rsid w:val="00482B29"/>
    <w:rsid w:val="0048402B"/>
    <w:rsid w:val="00484270"/>
    <w:rsid w:val="004842F1"/>
    <w:rsid w:val="0048462A"/>
    <w:rsid w:val="004848E4"/>
    <w:rsid w:val="0048568D"/>
    <w:rsid w:val="00486055"/>
    <w:rsid w:val="00487536"/>
    <w:rsid w:val="00487640"/>
    <w:rsid w:val="004879FC"/>
    <w:rsid w:val="00487CE3"/>
    <w:rsid w:val="004905DC"/>
    <w:rsid w:val="00490B0A"/>
    <w:rsid w:val="00492468"/>
    <w:rsid w:val="00492EE3"/>
    <w:rsid w:val="004930C1"/>
    <w:rsid w:val="00493972"/>
    <w:rsid w:val="00493DE9"/>
    <w:rsid w:val="00493E2A"/>
    <w:rsid w:val="0049413B"/>
    <w:rsid w:val="00494200"/>
    <w:rsid w:val="0049518B"/>
    <w:rsid w:val="0049668E"/>
    <w:rsid w:val="004A04EB"/>
    <w:rsid w:val="004A12CF"/>
    <w:rsid w:val="004A13DD"/>
    <w:rsid w:val="004A17DF"/>
    <w:rsid w:val="004A1AE9"/>
    <w:rsid w:val="004A3FA5"/>
    <w:rsid w:val="004A43E7"/>
    <w:rsid w:val="004A471C"/>
    <w:rsid w:val="004A6561"/>
    <w:rsid w:val="004B0936"/>
    <w:rsid w:val="004B1736"/>
    <w:rsid w:val="004B191C"/>
    <w:rsid w:val="004B1CC8"/>
    <w:rsid w:val="004B1D3C"/>
    <w:rsid w:val="004B2ED5"/>
    <w:rsid w:val="004B30DB"/>
    <w:rsid w:val="004B36F5"/>
    <w:rsid w:val="004B3D97"/>
    <w:rsid w:val="004B3ECA"/>
    <w:rsid w:val="004B5024"/>
    <w:rsid w:val="004B5E4D"/>
    <w:rsid w:val="004B7231"/>
    <w:rsid w:val="004B76F8"/>
    <w:rsid w:val="004B774D"/>
    <w:rsid w:val="004C0050"/>
    <w:rsid w:val="004C040A"/>
    <w:rsid w:val="004C35FD"/>
    <w:rsid w:val="004C3673"/>
    <w:rsid w:val="004C3739"/>
    <w:rsid w:val="004C44BA"/>
    <w:rsid w:val="004C510D"/>
    <w:rsid w:val="004C547B"/>
    <w:rsid w:val="004C64BB"/>
    <w:rsid w:val="004C6D57"/>
    <w:rsid w:val="004D01A9"/>
    <w:rsid w:val="004D1E24"/>
    <w:rsid w:val="004D3656"/>
    <w:rsid w:val="004D3BA7"/>
    <w:rsid w:val="004D3EA3"/>
    <w:rsid w:val="004D4289"/>
    <w:rsid w:val="004D5D9B"/>
    <w:rsid w:val="004D5F18"/>
    <w:rsid w:val="004D6286"/>
    <w:rsid w:val="004D7A96"/>
    <w:rsid w:val="004E1125"/>
    <w:rsid w:val="004E1ADF"/>
    <w:rsid w:val="004E2369"/>
    <w:rsid w:val="004E2E8C"/>
    <w:rsid w:val="004E444A"/>
    <w:rsid w:val="004E4CDF"/>
    <w:rsid w:val="004E7036"/>
    <w:rsid w:val="004F0BB4"/>
    <w:rsid w:val="004F1196"/>
    <w:rsid w:val="004F147D"/>
    <w:rsid w:val="004F3FA2"/>
    <w:rsid w:val="004F4852"/>
    <w:rsid w:val="004F526E"/>
    <w:rsid w:val="004F58F7"/>
    <w:rsid w:val="004F62D1"/>
    <w:rsid w:val="004F6418"/>
    <w:rsid w:val="004F6716"/>
    <w:rsid w:val="004F7632"/>
    <w:rsid w:val="00500BB8"/>
    <w:rsid w:val="00501FB8"/>
    <w:rsid w:val="00502447"/>
    <w:rsid w:val="00502B30"/>
    <w:rsid w:val="00502CB8"/>
    <w:rsid w:val="00503464"/>
    <w:rsid w:val="00504B49"/>
    <w:rsid w:val="0050522B"/>
    <w:rsid w:val="00506D6F"/>
    <w:rsid w:val="00507D03"/>
    <w:rsid w:val="00507F01"/>
    <w:rsid w:val="00511C65"/>
    <w:rsid w:val="005131EA"/>
    <w:rsid w:val="00513758"/>
    <w:rsid w:val="00514E30"/>
    <w:rsid w:val="00514F89"/>
    <w:rsid w:val="00515667"/>
    <w:rsid w:val="00520252"/>
    <w:rsid w:val="0052065D"/>
    <w:rsid w:val="005213DD"/>
    <w:rsid w:val="00521EF5"/>
    <w:rsid w:val="00522270"/>
    <w:rsid w:val="005222CB"/>
    <w:rsid w:val="00522460"/>
    <w:rsid w:val="00522BCF"/>
    <w:rsid w:val="00523B80"/>
    <w:rsid w:val="00523E0A"/>
    <w:rsid w:val="00525AE3"/>
    <w:rsid w:val="00525B0E"/>
    <w:rsid w:val="00525BFD"/>
    <w:rsid w:val="00526890"/>
    <w:rsid w:val="00526E2A"/>
    <w:rsid w:val="0052712A"/>
    <w:rsid w:val="00530AD9"/>
    <w:rsid w:val="005317E7"/>
    <w:rsid w:val="005318CF"/>
    <w:rsid w:val="00531BE8"/>
    <w:rsid w:val="00532289"/>
    <w:rsid w:val="005326F0"/>
    <w:rsid w:val="005329C9"/>
    <w:rsid w:val="00533B24"/>
    <w:rsid w:val="00535ABD"/>
    <w:rsid w:val="00536348"/>
    <w:rsid w:val="00537ABB"/>
    <w:rsid w:val="00537F0E"/>
    <w:rsid w:val="00540ABA"/>
    <w:rsid w:val="00541DD0"/>
    <w:rsid w:val="005449F4"/>
    <w:rsid w:val="00545217"/>
    <w:rsid w:val="00545C91"/>
    <w:rsid w:val="005462A6"/>
    <w:rsid w:val="0054700B"/>
    <w:rsid w:val="005476C1"/>
    <w:rsid w:val="005478A9"/>
    <w:rsid w:val="00547A98"/>
    <w:rsid w:val="00550463"/>
    <w:rsid w:val="005508C6"/>
    <w:rsid w:val="00551467"/>
    <w:rsid w:val="0055183E"/>
    <w:rsid w:val="005523A7"/>
    <w:rsid w:val="005523A8"/>
    <w:rsid w:val="00553FC9"/>
    <w:rsid w:val="00554441"/>
    <w:rsid w:val="00554E07"/>
    <w:rsid w:val="005556A3"/>
    <w:rsid w:val="0055646E"/>
    <w:rsid w:val="00556535"/>
    <w:rsid w:val="005577D5"/>
    <w:rsid w:val="00557887"/>
    <w:rsid w:val="00557966"/>
    <w:rsid w:val="00560DC9"/>
    <w:rsid w:val="00562444"/>
    <w:rsid w:val="005625B8"/>
    <w:rsid w:val="0056316C"/>
    <w:rsid w:val="00563A32"/>
    <w:rsid w:val="0056439D"/>
    <w:rsid w:val="00564D2D"/>
    <w:rsid w:val="00564FD1"/>
    <w:rsid w:val="005651B4"/>
    <w:rsid w:val="00565D3E"/>
    <w:rsid w:val="00566995"/>
    <w:rsid w:val="00566FCC"/>
    <w:rsid w:val="00570AA8"/>
    <w:rsid w:val="00570B04"/>
    <w:rsid w:val="00571268"/>
    <w:rsid w:val="005714AE"/>
    <w:rsid w:val="00571C65"/>
    <w:rsid w:val="00572349"/>
    <w:rsid w:val="00572EE9"/>
    <w:rsid w:val="00573106"/>
    <w:rsid w:val="00573115"/>
    <w:rsid w:val="00574475"/>
    <w:rsid w:val="00577D05"/>
    <w:rsid w:val="0058289B"/>
    <w:rsid w:val="00583E9A"/>
    <w:rsid w:val="005844B6"/>
    <w:rsid w:val="00584F59"/>
    <w:rsid w:val="00590683"/>
    <w:rsid w:val="0059068F"/>
    <w:rsid w:val="0059080C"/>
    <w:rsid w:val="00590921"/>
    <w:rsid w:val="00590C4D"/>
    <w:rsid w:val="00590D72"/>
    <w:rsid w:val="00590EE3"/>
    <w:rsid w:val="00590FE5"/>
    <w:rsid w:val="005910E6"/>
    <w:rsid w:val="0059127A"/>
    <w:rsid w:val="005916CA"/>
    <w:rsid w:val="00591B7C"/>
    <w:rsid w:val="00594D26"/>
    <w:rsid w:val="0059645B"/>
    <w:rsid w:val="005968F5"/>
    <w:rsid w:val="0059710E"/>
    <w:rsid w:val="005973F2"/>
    <w:rsid w:val="00597D62"/>
    <w:rsid w:val="005A051D"/>
    <w:rsid w:val="005A0E44"/>
    <w:rsid w:val="005A23C3"/>
    <w:rsid w:val="005A2832"/>
    <w:rsid w:val="005A445F"/>
    <w:rsid w:val="005A58EE"/>
    <w:rsid w:val="005A6FE2"/>
    <w:rsid w:val="005B1591"/>
    <w:rsid w:val="005B1A45"/>
    <w:rsid w:val="005B2200"/>
    <w:rsid w:val="005B39B8"/>
    <w:rsid w:val="005B3DC0"/>
    <w:rsid w:val="005B4DA5"/>
    <w:rsid w:val="005B503D"/>
    <w:rsid w:val="005B53F9"/>
    <w:rsid w:val="005B6F4F"/>
    <w:rsid w:val="005B7B91"/>
    <w:rsid w:val="005C0435"/>
    <w:rsid w:val="005C07F7"/>
    <w:rsid w:val="005C0968"/>
    <w:rsid w:val="005C0B98"/>
    <w:rsid w:val="005C0EAD"/>
    <w:rsid w:val="005C1BA8"/>
    <w:rsid w:val="005C25A1"/>
    <w:rsid w:val="005C3077"/>
    <w:rsid w:val="005C3770"/>
    <w:rsid w:val="005C3E35"/>
    <w:rsid w:val="005C44D7"/>
    <w:rsid w:val="005C701F"/>
    <w:rsid w:val="005C7620"/>
    <w:rsid w:val="005D0A53"/>
    <w:rsid w:val="005D53F5"/>
    <w:rsid w:val="005D602F"/>
    <w:rsid w:val="005D6E04"/>
    <w:rsid w:val="005D7295"/>
    <w:rsid w:val="005D7CD5"/>
    <w:rsid w:val="005E0119"/>
    <w:rsid w:val="005E096C"/>
    <w:rsid w:val="005E14CB"/>
    <w:rsid w:val="005E2655"/>
    <w:rsid w:val="005E27E0"/>
    <w:rsid w:val="005E55DA"/>
    <w:rsid w:val="005E6056"/>
    <w:rsid w:val="005E633B"/>
    <w:rsid w:val="005E6C75"/>
    <w:rsid w:val="005E7404"/>
    <w:rsid w:val="005F1752"/>
    <w:rsid w:val="005F1A80"/>
    <w:rsid w:val="005F21DE"/>
    <w:rsid w:val="005F24E7"/>
    <w:rsid w:val="005F300B"/>
    <w:rsid w:val="005F3706"/>
    <w:rsid w:val="005F598C"/>
    <w:rsid w:val="005F6051"/>
    <w:rsid w:val="005F7477"/>
    <w:rsid w:val="005F789F"/>
    <w:rsid w:val="005F7AB6"/>
    <w:rsid w:val="00600EC9"/>
    <w:rsid w:val="00601911"/>
    <w:rsid w:val="006027DE"/>
    <w:rsid w:val="0060366B"/>
    <w:rsid w:val="006048C5"/>
    <w:rsid w:val="006049D5"/>
    <w:rsid w:val="00604A5B"/>
    <w:rsid w:val="006056EF"/>
    <w:rsid w:val="00606AE8"/>
    <w:rsid w:val="00606F18"/>
    <w:rsid w:val="00607298"/>
    <w:rsid w:val="0060793D"/>
    <w:rsid w:val="0061022A"/>
    <w:rsid w:val="00610CB1"/>
    <w:rsid w:val="00610E56"/>
    <w:rsid w:val="0061172E"/>
    <w:rsid w:val="0061280F"/>
    <w:rsid w:val="006134BD"/>
    <w:rsid w:val="00615D6C"/>
    <w:rsid w:val="006169B3"/>
    <w:rsid w:val="00617C88"/>
    <w:rsid w:val="0062047A"/>
    <w:rsid w:val="00620A3A"/>
    <w:rsid w:val="00621DF8"/>
    <w:rsid w:val="0062208D"/>
    <w:rsid w:val="0062290D"/>
    <w:rsid w:val="006241DD"/>
    <w:rsid w:val="00627846"/>
    <w:rsid w:val="00631982"/>
    <w:rsid w:val="00632DFD"/>
    <w:rsid w:val="00632E78"/>
    <w:rsid w:val="00632EEC"/>
    <w:rsid w:val="00633E3A"/>
    <w:rsid w:val="00634731"/>
    <w:rsid w:val="0063495D"/>
    <w:rsid w:val="0063512D"/>
    <w:rsid w:val="0063528A"/>
    <w:rsid w:val="006357B1"/>
    <w:rsid w:val="00635B24"/>
    <w:rsid w:val="00635D9A"/>
    <w:rsid w:val="00637AF0"/>
    <w:rsid w:val="00641C95"/>
    <w:rsid w:val="00641E78"/>
    <w:rsid w:val="00642290"/>
    <w:rsid w:val="006438D4"/>
    <w:rsid w:val="00644F73"/>
    <w:rsid w:val="0064561B"/>
    <w:rsid w:val="0064744A"/>
    <w:rsid w:val="00647FC0"/>
    <w:rsid w:val="00650D35"/>
    <w:rsid w:val="00650EAF"/>
    <w:rsid w:val="00653018"/>
    <w:rsid w:val="0065609A"/>
    <w:rsid w:val="00656638"/>
    <w:rsid w:val="00660CF0"/>
    <w:rsid w:val="006629E1"/>
    <w:rsid w:val="00663177"/>
    <w:rsid w:val="0066387E"/>
    <w:rsid w:val="00663C37"/>
    <w:rsid w:val="00663EFB"/>
    <w:rsid w:val="006652CB"/>
    <w:rsid w:val="00665338"/>
    <w:rsid w:val="006656FB"/>
    <w:rsid w:val="00665F90"/>
    <w:rsid w:val="00666892"/>
    <w:rsid w:val="006668B8"/>
    <w:rsid w:val="0067210F"/>
    <w:rsid w:val="00672856"/>
    <w:rsid w:val="00673013"/>
    <w:rsid w:val="00673108"/>
    <w:rsid w:val="00673D9B"/>
    <w:rsid w:val="00674517"/>
    <w:rsid w:val="00675690"/>
    <w:rsid w:val="00676187"/>
    <w:rsid w:val="00680478"/>
    <w:rsid w:val="0068152D"/>
    <w:rsid w:val="006824B4"/>
    <w:rsid w:val="00683750"/>
    <w:rsid w:val="0068561A"/>
    <w:rsid w:val="00686398"/>
    <w:rsid w:val="00686416"/>
    <w:rsid w:val="0068759C"/>
    <w:rsid w:val="00687ED7"/>
    <w:rsid w:val="006900EA"/>
    <w:rsid w:val="00690C89"/>
    <w:rsid w:val="00690F7C"/>
    <w:rsid w:val="00691109"/>
    <w:rsid w:val="00691253"/>
    <w:rsid w:val="0069264C"/>
    <w:rsid w:val="00694856"/>
    <w:rsid w:val="00694D9C"/>
    <w:rsid w:val="006955D2"/>
    <w:rsid w:val="006958E0"/>
    <w:rsid w:val="00696F37"/>
    <w:rsid w:val="00697762"/>
    <w:rsid w:val="00697D33"/>
    <w:rsid w:val="006A007E"/>
    <w:rsid w:val="006A03DF"/>
    <w:rsid w:val="006A0EAA"/>
    <w:rsid w:val="006A1677"/>
    <w:rsid w:val="006A1890"/>
    <w:rsid w:val="006A2AF1"/>
    <w:rsid w:val="006A3D22"/>
    <w:rsid w:val="006A3F8A"/>
    <w:rsid w:val="006A5363"/>
    <w:rsid w:val="006A569F"/>
    <w:rsid w:val="006A6302"/>
    <w:rsid w:val="006B1731"/>
    <w:rsid w:val="006B2A54"/>
    <w:rsid w:val="006B2E5F"/>
    <w:rsid w:val="006B2FB9"/>
    <w:rsid w:val="006B3FA4"/>
    <w:rsid w:val="006B4B25"/>
    <w:rsid w:val="006B4F1C"/>
    <w:rsid w:val="006B4FE9"/>
    <w:rsid w:val="006B510E"/>
    <w:rsid w:val="006B6C6D"/>
    <w:rsid w:val="006B6F7B"/>
    <w:rsid w:val="006C12FD"/>
    <w:rsid w:val="006C199B"/>
    <w:rsid w:val="006C3296"/>
    <w:rsid w:val="006C3FF7"/>
    <w:rsid w:val="006C4A81"/>
    <w:rsid w:val="006C4D2F"/>
    <w:rsid w:val="006C55E7"/>
    <w:rsid w:val="006C5BA7"/>
    <w:rsid w:val="006C6AAB"/>
    <w:rsid w:val="006C745E"/>
    <w:rsid w:val="006D09FE"/>
    <w:rsid w:val="006D1C34"/>
    <w:rsid w:val="006D2F77"/>
    <w:rsid w:val="006D5084"/>
    <w:rsid w:val="006D5635"/>
    <w:rsid w:val="006D6053"/>
    <w:rsid w:val="006D61AF"/>
    <w:rsid w:val="006D6C0B"/>
    <w:rsid w:val="006D7593"/>
    <w:rsid w:val="006D7E68"/>
    <w:rsid w:val="006E05F5"/>
    <w:rsid w:val="006E1683"/>
    <w:rsid w:val="006E18CB"/>
    <w:rsid w:val="006E3B30"/>
    <w:rsid w:val="006E3F3D"/>
    <w:rsid w:val="006E4C14"/>
    <w:rsid w:val="006E53F9"/>
    <w:rsid w:val="006E5DAD"/>
    <w:rsid w:val="006E63D1"/>
    <w:rsid w:val="006E798D"/>
    <w:rsid w:val="006F04D9"/>
    <w:rsid w:val="006F0C5C"/>
    <w:rsid w:val="006F1C4E"/>
    <w:rsid w:val="006F2855"/>
    <w:rsid w:val="006F2D1C"/>
    <w:rsid w:val="006F324C"/>
    <w:rsid w:val="006F32AE"/>
    <w:rsid w:val="006F5210"/>
    <w:rsid w:val="006F6281"/>
    <w:rsid w:val="006F638D"/>
    <w:rsid w:val="006F63DE"/>
    <w:rsid w:val="006F6AC5"/>
    <w:rsid w:val="006F7236"/>
    <w:rsid w:val="006F72EF"/>
    <w:rsid w:val="00700694"/>
    <w:rsid w:val="00701506"/>
    <w:rsid w:val="00701897"/>
    <w:rsid w:val="00701D1F"/>
    <w:rsid w:val="00702849"/>
    <w:rsid w:val="00703117"/>
    <w:rsid w:val="007034E5"/>
    <w:rsid w:val="007041DC"/>
    <w:rsid w:val="00704BF9"/>
    <w:rsid w:val="007061CD"/>
    <w:rsid w:val="00706479"/>
    <w:rsid w:val="00707124"/>
    <w:rsid w:val="007117D7"/>
    <w:rsid w:val="00712141"/>
    <w:rsid w:val="00712CF8"/>
    <w:rsid w:val="007130EB"/>
    <w:rsid w:val="00713369"/>
    <w:rsid w:val="0071339E"/>
    <w:rsid w:val="00714BA5"/>
    <w:rsid w:val="00717695"/>
    <w:rsid w:val="0071796A"/>
    <w:rsid w:val="00721060"/>
    <w:rsid w:val="0072230A"/>
    <w:rsid w:val="0072291F"/>
    <w:rsid w:val="00724798"/>
    <w:rsid w:val="007254F5"/>
    <w:rsid w:val="007258B7"/>
    <w:rsid w:val="00725B74"/>
    <w:rsid w:val="00726B8C"/>
    <w:rsid w:val="0073046E"/>
    <w:rsid w:val="00730CF4"/>
    <w:rsid w:val="00730EA6"/>
    <w:rsid w:val="0073124A"/>
    <w:rsid w:val="00731C37"/>
    <w:rsid w:val="00732C8D"/>
    <w:rsid w:val="00732E5B"/>
    <w:rsid w:val="00733245"/>
    <w:rsid w:val="007337C2"/>
    <w:rsid w:val="0073410D"/>
    <w:rsid w:val="00734D63"/>
    <w:rsid w:val="00736891"/>
    <w:rsid w:val="007369E9"/>
    <w:rsid w:val="00737101"/>
    <w:rsid w:val="007416FF"/>
    <w:rsid w:val="00741DD0"/>
    <w:rsid w:val="00741EC9"/>
    <w:rsid w:val="007432C5"/>
    <w:rsid w:val="00745143"/>
    <w:rsid w:val="007474D4"/>
    <w:rsid w:val="0074758D"/>
    <w:rsid w:val="007477B3"/>
    <w:rsid w:val="00747E7A"/>
    <w:rsid w:val="007506E6"/>
    <w:rsid w:val="00750C80"/>
    <w:rsid w:val="00751A03"/>
    <w:rsid w:val="00751C4B"/>
    <w:rsid w:val="00752901"/>
    <w:rsid w:val="00753A7E"/>
    <w:rsid w:val="00753BE5"/>
    <w:rsid w:val="007543DD"/>
    <w:rsid w:val="00754900"/>
    <w:rsid w:val="00754FCD"/>
    <w:rsid w:val="007565F2"/>
    <w:rsid w:val="00757A28"/>
    <w:rsid w:val="00757B5B"/>
    <w:rsid w:val="00760240"/>
    <w:rsid w:val="00760E26"/>
    <w:rsid w:val="007623FD"/>
    <w:rsid w:val="00762428"/>
    <w:rsid w:val="00762FDE"/>
    <w:rsid w:val="007632C0"/>
    <w:rsid w:val="00764E0C"/>
    <w:rsid w:val="0076561A"/>
    <w:rsid w:val="007657AD"/>
    <w:rsid w:val="00767138"/>
    <w:rsid w:val="00767AFD"/>
    <w:rsid w:val="00767F86"/>
    <w:rsid w:val="007728C9"/>
    <w:rsid w:val="00772E92"/>
    <w:rsid w:val="00774087"/>
    <w:rsid w:val="00775A4E"/>
    <w:rsid w:val="007768A4"/>
    <w:rsid w:val="0077775F"/>
    <w:rsid w:val="007779AF"/>
    <w:rsid w:val="00777B34"/>
    <w:rsid w:val="00777BAE"/>
    <w:rsid w:val="00777E68"/>
    <w:rsid w:val="0078033F"/>
    <w:rsid w:val="00780ACF"/>
    <w:rsid w:val="0078120E"/>
    <w:rsid w:val="00781DBD"/>
    <w:rsid w:val="00781E97"/>
    <w:rsid w:val="007832D0"/>
    <w:rsid w:val="00784257"/>
    <w:rsid w:val="00784D08"/>
    <w:rsid w:val="00785240"/>
    <w:rsid w:val="00785592"/>
    <w:rsid w:val="007856D5"/>
    <w:rsid w:val="0078629C"/>
    <w:rsid w:val="007874D0"/>
    <w:rsid w:val="0078796A"/>
    <w:rsid w:val="0079201F"/>
    <w:rsid w:val="007920D9"/>
    <w:rsid w:val="0079247C"/>
    <w:rsid w:val="0079377F"/>
    <w:rsid w:val="0079400B"/>
    <w:rsid w:val="007940F7"/>
    <w:rsid w:val="007945BD"/>
    <w:rsid w:val="00796760"/>
    <w:rsid w:val="00797332"/>
    <w:rsid w:val="007A029F"/>
    <w:rsid w:val="007A0348"/>
    <w:rsid w:val="007A3752"/>
    <w:rsid w:val="007A3E26"/>
    <w:rsid w:val="007A3E53"/>
    <w:rsid w:val="007A439E"/>
    <w:rsid w:val="007A49D3"/>
    <w:rsid w:val="007A52A0"/>
    <w:rsid w:val="007A58EC"/>
    <w:rsid w:val="007A5A61"/>
    <w:rsid w:val="007A6079"/>
    <w:rsid w:val="007A7AE2"/>
    <w:rsid w:val="007B1466"/>
    <w:rsid w:val="007B1B7B"/>
    <w:rsid w:val="007B2900"/>
    <w:rsid w:val="007B2AA8"/>
    <w:rsid w:val="007B4D5B"/>
    <w:rsid w:val="007B56A8"/>
    <w:rsid w:val="007B679B"/>
    <w:rsid w:val="007B72E9"/>
    <w:rsid w:val="007B77CB"/>
    <w:rsid w:val="007B7C99"/>
    <w:rsid w:val="007C0818"/>
    <w:rsid w:val="007C0D14"/>
    <w:rsid w:val="007C0D82"/>
    <w:rsid w:val="007C12F6"/>
    <w:rsid w:val="007C27DE"/>
    <w:rsid w:val="007C2EBF"/>
    <w:rsid w:val="007C2F97"/>
    <w:rsid w:val="007C34B1"/>
    <w:rsid w:val="007C3905"/>
    <w:rsid w:val="007C3BBB"/>
    <w:rsid w:val="007C3CE4"/>
    <w:rsid w:val="007C46AE"/>
    <w:rsid w:val="007C4DD2"/>
    <w:rsid w:val="007C57F1"/>
    <w:rsid w:val="007C5F8D"/>
    <w:rsid w:val="007C6EBC"/>
    <w:rsid w:val="007C721A"/>
    <w:rsid w:val="007D2235"/>
    <w:rsid w:val="007D4316"/>
    <w:rsid w:val="007D4710"/>
    <w:rsid w:val="007D543A"/>
    <w:rsid w:val="007D5A00"/>
    <w:rsid w:val="007D7707"/>
    <w:rsid w:val="007E0845"/>
    <w:rsid w:val="007E0B46"/>
    <w:rsid w:val="007E1240"/>
    <w:rsid w:val="007E1AF6"/>
    <w:rsid w:val="007E26A8"/>
    <w:rsid w:val="007E2CBE"/>
    <w:rsid w:val="007E3B7D"/>
    <w:rsid w:val="007E3BFB"/>
    <w:rsid w:val="007E5471"/>
    <w:rsid w:val="007E669E"/>
    <w:rsid w:val="007E6C2E"/>
    <w:rsid w:val="007E7EF4"/>
    <w:rsid w:val="007F0183"/>
    <w:rsid w:val="007F1742"/>
    <w:rsid w:val="007F3C8E"/>
    <w:rsid w:val="007F403A"/>
    <w:rsid w:val="007F4505"/>
    <w:rsid w:val="007F49BB"/>
    <w:rsid w:val="007F7BAA"/>
    <w:rsid w:val="007F7F05"/>
    <w:rsid w:val="008007E5"/>
    <w:rsid w:val="00800D9D"/>
    <w:rsid w:val="008015AB"/>
    <w:rsid w:val="00803482"/>
    <w:rsid w:val="00803EC4"/>
    <w:rsid w:val="00804B2D"/>
    <w:rsid w:val="00807A7A"/>
    <w:rsid w:val="0081075C"/>
    <w:rsid w:val="008121EA"/>
    <w:rsid w:val="008123C5"/>
    <w:rsid w:val="0081276B"/>
    <w:rsid w:val="00812970"/>
    <w:rsid w:val="00813BD8"/>
    <w:rsid w:val="00814539"/>
    <w:rsid w:val="00814BF8"/>
    <w:rsid w:val="00814F85"/>
    <w:rsid w:val="008150A2"/>
    <w:rsid w:val="008151B4"/>
    <w:rsid w:val="00815691"/>
    <w:rsid w:val="00815BF6"/>
    <w:rsid w:val="00815F82"/>
    <w:rsid w:val="00817F20"/>
    <w:rsid w:val="00817F73"/>
    <w:rsid w:val="008213F3"/>
    <w:rsid w:val="00821CDE"/>
    <w:rsid w:val="0082227F"/>
    <w:rsid w:val="00822655"/>
    <w:rsid w:val="0082303A"/>
    <w:rsid w:val="00823445"/>
    <w:rsid w:val="00824562"/>
    <w:rsid w:val="00824946"/>
    <w:rsid w:val="00825851"/>
    <w:rsid w:val="00826AA8"/>
    <w:rsid w:val="00826D73"/>
    <w:rsid w:val="00830920"/>
    <w:rsid w:val="00831B56"/>
    <w:rsid w:val="008328C5"/>
    <w:rsid w:val="00832B69"/>
    <w:rsid w:val="008338DA"/>
    <w:rsid w:val="00834698"/>
    <w:rsid w:val="00834DD5"/>
    <w:rsid w:val="00836E98"/>
    <w:rsid w:val="00837691"/>
    <w:rsid w:val="008411A1"/>
    <w:rsid w:val="00843F30"/>
    <w:rsid w:val="00844568"/>
    <w:rsid w:val="00846162"/>
    <w:rsid w:val="00846A6C"/>
    <w:rsid w:val="00847B5F"/>
    <w:rsid w:val="00847B8C"/>
    <w:rsid w:val="008500A5"/>
    <w:rsid w:val="00850C8D"/>
    <w:rsid w:val="008512C4"/>
    <w:rsid w:val="00851A7B"/>
    <w:rsid w:val="00851E90"/>
    <w:rsid w:val="00851EAE"/>
    <w:rsid w:val="00852705"/>
    <w:rsid w:val="00852A12"/>
    <w:rsid w:val="0086108D"/>
    <w:rsid w:val="00862100"/>
    <w:rsid w:val="008621E1"/>
    <w:rsid w:val="008633AB"/>
    <w:rsid w:val="008643F5"/>
    <w:rsid w:val="00865325"/>
    <w:rsid w:val="008653E3"/>
    <w:rsid w:val="00867376"/>
    <w:rsid w:val="008674D3"/>
    <w:rsid w:val="00867CB9"/>
    <w:rsid w:val="00870515"/>
    <w:rsid w:val="00870F5D"/>
    <w:rsid w:val="008723F6"/>
    <w:rsid w:val="008757B7"/>
    <w:rsid w:val="00876C20"/>
    <w:rsid w:val="00877197"/>
    <w:rsid w:val="008772B3"/>
    <w:rsid w:val="00877336"/>
    <w:rsid w:val="0088164F"/>
    <w:rsid w:val="00881EFC"/>
    <w:rsid w:val="0088540C"/>
    <w:rsid w:val="00885BC9"/>
    <w:rsid w:val="00886030"/>
    <w:rsid w:val="0088649A"/>
    <w:rsid w:val="008865B6"/>
    <w:rsid w:val="00886681"/>
    <w:rsid w:val="0088671D"/>
    <w:rsid w:val="0088744B"/>
    <w:rsid w:val="008878D5"/>
    <w:rsid w:val="00887949"/>
    <w:rsid w:val="00887B71"/>
    <w:rsid w:val="0089044E"/>
    <w:rsid w:val="00890CC9"/>
    <w:rsid w:val="00890D53"/>
    <w:rsid w:val="00890DCF"/>
    <w:rsid w:val="00891595"/>
    <w:rsid w:val="00892F50"/>
    <w:rsid w:val="00893E93"/>
    <w:rsid w:val="00896EA3"/>
    <w:rsid w:val="0089733D"/>
    <w:rsid w:val="0089771D"/>
    <w:rsid w:val="008A0312"/>
    <w:rsid w:val="008A1A13"/>
    <w:rsid w:val="008A1B1B"/>
    <w:rsid w:val="008A1FA0"/>
    <w:rsid w:val="008A29CE"/>
    <w:rsid w:val="008A48D0"/>
    <w:rsid w:val="008A5258"/>
    <w:rsid w:val="008A5E61"/>
    <w:rsid w:val="008A6DD4"/>
    <w:rsid w:val="008A7206"/>
    <w:rsid w:val="008A7BBC"/>
    <w:rsid w:val="008B288B"/>
    <w:rsid w:val="008B2BC9"/>
    <w:rsid w:val="008B4825"/>
    <w:rsid w:val="008B6110"/>
    <w:rsid w:val="008B680B"/>
    <w:rsid w:val="008B6CEF"/>
    <w:rsid w:val="008B7E53"/>
    <w:rsid w:val="008C006B"/>
    <w:rsid w:val="008C0915"/>
    <w:rsid w:val="008C1CF0"/>
    <w:rsid w:val="008C1D3C"/>
    <w:rsid w:val="008C228D"/>
    <w:rsid w:val="008C4717"/>
    <w:rsid w:val="008C4A86"/>
    <w:rsid w:val="008C4DC4"/>
    <w:rsid w:val="008C51AE"/>
    <w:rsid w:val="008C6303"/>
    <w:rsid w:val="008C6A93"/>
    <w:rsid w:val="008C6CA7"/>
    <w:rsid w:val="008D07D6"/>
    <w:rsid w:val="008D0FD7"/>
    <w:rsid w:val="008D1DE7"/>
    <w:rsid w:val="008D4390"/>
    <w:rsid w:val="008D5993"/>
    <w:rsid w:val="008D5B94"/>
    <w:rsid w:val="008D751A"/>
    <w:rsid w:val="008E2873"/>
    <w:rsid w:val="008E2B52"/>
    <w:rsid w:val="008E35CB"/>
    <w:rsid w:val="008E3EE7"/>
    <w:rsid w:val="008E4633"/>
    <w:rsid w:val="008E4E3C"/>
    <w:rsid w:val="008E53E4"/>
    <w:rsid w:val="008E780B"/>
    <w:rsid w:val="008F3500"/>
    <w:rsid w:val="008F37EC"/>
    <w:rsid w:val="008F455D"/>
    <w:rsid w:val="008F556A"/>
    <w:rsid w:val="008F6C3D"/>
    <w:rsid w:val="008F726C"/>
    <w:rsid w:val="008F7E10"/>
    <w:rsid w:val="009002FF"/>
    <w:rsid w:val="00901F09"/>
    <w:rsid w:val="00903CC1"/>
    <w:rsid w:val="009048FB"/>
    <w:rsid w:val="00905056"/>
    <w:rsid w:val="00905A8E"/>
    <w:rsid w:val="009063B5"/>
    <w:rsid w:val="009070F0"/>
    <w:rsid w:val="009117D1"/>
    <w:rsid w:val="00911C29"/>
    <w:rsid w:val="00911C4D"/>
    <w:rsid w:val="00913894"/>
    <w:rsid w:val="0091557B"/>
    <w:rsid w:val="009161B4"/>
    <w:rsid w:val="00917D21"/>
    <w:rsid w:val="00917E88"/>
    <w:rsid w:val="0092064E"/>
    <w:rsid w:val="00920E22"/>
    <w:rsid w:val="009222A0"/>
    <w:rsid w:val="00922597"/>
    <w:rsid w:val="00922BAB"/>
    <w:rsid w:val="00923271"/>
    <w:rsid w:val="00923984"/>
    <w:rsid w:val="00923FEE"/>
    <w:rsid w:val="00924699"/>
    <w:rsid w:val="0092534D"/>
    <w:rsid w:val="0092732C"/>
    <w:rsid w:val="009273B4"/>
    <w:rsid w:val="00927FDA"/>
    <w:rsid w:val="0093047E"/>
    <w:rsid w:val="00931F9C"/>
    <w:rsid w:val="00932641"/>
    <w:rsid w:val="0093568A"/>
    <w:rsid w:val="009357F8"/>
    <w:rsid w:val="00935C2A"/>
    <w:rsid w:val="00936699"/>
    <w:rsid w:val="00941833"/>
    <w:rsid w:val="00942793"/>
    <w:rsid w:val="00942868"/>
    <w:rsid w:val="00943B0A"/>
    <w:rsid w:val="00943F38"/>
    <w:rsid w:val="00943FEE"/>
    <w:rsid w:val="00944E90"/>
    <w:rsid w:val="00947487"/>
    <w:rsid w:val="00947A24"/>
    <w:rsid w:val="00951D14"/>
    <w:rsid w:val="009526A9"/>
    <w:rsid w:val="009536FA"/>
    <w:rsid w:val="00953751"/>
    <w:rsid w:val="00954995"/>
    <w:rsid w:val="00954AA1"/>
    <w:rsid w:val="009560B0"/>
    <w:rsid w:val="00960BD9"/>
    <w:rsid w:val="0096232C"/>
    <w:rsid w:val="0096243D"/>
    <w:rsid w:val="00962575"/>
    <w:rsid w:val="0096273D"/>
    <w:rsid w:val="00962B7A"/>
    <w:rsid w:val="0096382D"/>
    <w:rsid w:val="009640AC"/>
    <w:rsid w:val="009641C6"/>
    <w:rsid w:val="009647A4"/>
    <w:rsid w:val="00965427"/>
    <w:rsid w:val="009667D9"/>
    <w:rsid w:val="009672AE"/>
    <w:rsid w:val="00967518"/>
    <w:rsid w:val="00971B0B"/>
    <w:rsid w:val="00971B97"/>
    <w:rsid w:val="0097202B"/>
    <w:rsid w:val="00972792"/>
    <w:rsid w:val="00973456"/>
    <w:rsid w:val="009759A2"/>
    <w:rsid w:val="00975ACC"/>
    <w:rsid w:val="00975FFC"/>
    <w:rsid w:val="00976313"/>
    <w:rsid w:val="00976860"/>
    <w:rsid w:val="0097782D"/>
    <w:rsid w:val="00980E09"/>
    <w:rsid w:val="00981AF6"/>
    <w:rsid w:val="00981B31"/>
    <w:rsid w:val="009825AD"/>
    <w:rsid w:val="00982788"/>
    <w:rsid w:val="00984ADA"/>
    <w:rsid w:val="00985F52"/>
    <w:rsid w:val="0098684B"/>
    <w:rsid w:val="00987CA7"/>
    <w:rsid w:val="009905BC"/>
    <w:rsid w:val="00990704"/>
    <w:rsid w:val="00992199"/>
    <w:rsid w:val="00992885"/>
    <w:rsid w:val="00994097"/>
    <w:rsid w:val="00995258"/>
    <w:rsid w:val="009952C4"/>
    <w:rsid w:val="009967A5"/>
    <w:rsid w:val="00997513"/>
    <w:rsid w:val="009A0205"/>
    <w:rsid w:val="009A1561"/>
    <w:rsid w:val="009A174E"/>
    <w:rsid w:val="009A2B45"/>
    <w:rsid w:val="009A33B0"/>
    <w:rsid w:val="009A3C1D"/>
    <w:rsid w:val="009A48A3"/>
    <w:rsid w:val="009A683A"/>
    <w:rsid w:val="009A6A73"/>
    <w:rsid w:val="009A7802"/>
    <w:rsid w:val="009A7EF6"/>
    <w:rsid w:val="009B3018"/>
    <w:rsid w:val="009B4C40"/>
    <w:rsid w:val="009B5436"/>
    <w:rsid w:val="009B67E8"/>
    <w:rsid w:val="009B7323"/>
    <w:rsid w:val="009C0929"/>
    <w:rsid w:val="009C0F49"/>
    <w:rsid w:val="009C1934"/>
    <w:rsid w:val="009C1B8F"/>
    <w:rsid w:val="009C257A"/>
    <w:rsid w:val="009C32CA"/>
    <w:rsid w:val="009C35FE"/>
    <w:rsid w:val="009C3DB5"/>
    <w:rsid w:val="009C4973"/>
    <w:rsid w:val="009C4BEF"/>
    <w:rsid w:val="009C6913"/>
    <w:rsid w:val="009C7847"/>
    <w:rsid w:val="009D166E"/>
    <w:rsid w:val="009D1B19"/>
    <w:rsid w:val="009D381B"/>
    <w:rsid w:val="009D4464"/>
    <w:rsid w:val="009D4BD9"/>
    <w:rsid w:val="009D586C"/>
    <w:rsid w:val="009D5ECA"/>
    <w:rsid w:val="009D6837"/>
    <w:rsid w:val="009D6DF0"/>
    <w:rsid w:val="009D7FA9"/>
    <w:rsid w:val="009E1663"/>
    <w:rsid w:val="009E1E34"/>
    <w:rsid w:val="009E2431"/>
    <w:rsid w:val="009E2EFB"/>
    <w:rsid w:val="009E2FC9"/>
    <w:rsid w:val="009E3251"/>
    <w:rsid w:val="009E43D0"/>
    <w:rsid w:val="009E4F41"/>
    <w:rsid w:val="009E52E6"/>
    <w:rsid w:val="009E5737"/>
    <w:rsid w:val="009E6256"/>
    <w:rsid w:val="009E7C6E"/>
    <w:rsid w:val="009E7F52"/>
    <w:rsid w:val="009E7F91"/>
    <w:rsid w:val="009F1AA1"/>
    <w:rsid w:val="009F1E75"/>
    <w:rsid w:val="009F4164"/>
    <w:rsid w:val="009F467A"/>
    <w:rsid w:val="009F4BA9"/>
    <w:rsid w:val="009F5923"/>
    <w:rsid w:val="009F6602"/>
    <w:rsid w:val="009F70C4"/>
    <w:rsid w:val="00A00B2C"/>
    <w:rsid w:val="00A020DA"/>
    <w:rsid w:val="00A0249B"/>
    <w:rsid w:val="00A037D9"/>
    <w:rsid w:val="00A0548D"/>
    <w:rsid w:val="00A06774"/>
    <w:rsid w:val="00A10F3C"/>
    <w:rsid w:val="00A13019"/>
    <w:rsid w:val="00A13B6D"/>
    <w:rsid w:val="00A1512E"/>
    <w:rsid w:val="00A15B35"/>
    <w:rsid w:val="00A15ED6"/>
    <w:rsid w:val="00A16551"/>
    <w:rsid w:val="00A210D8"/>
    <w:rsid w:val="00A22210"/>
    <w:rsid w:val="00A22996"/>
    <w:rsid w:val="00A22B9E"/>
    <w:rsid w:val="00A22DA9"/>
    <w:rsid w:val="00A23552"/>
    <w:rsid w:val="00A24368"/>
    <w:rsid w:val="00A307B3"/>
    <w:rsid w:val="00A307DC"/>
    <w:rsid w:val="00A3083B"/>
    <w:rsid w:val="00A3105C"/>
    <w:rsid w:val="00A31E8F"/>
    <w:rsid w:val="00A3211D"/>
    <w:rsid w:val="00A325ED"/>
    <w:rsid w:val="00A32E55"/>
    <w:rsid w:val="00A33320"/>
    <w:rsid w:val="00A33815"/>
    <w:rsid w:val="00A354A8"/>
    <w:rsid w:val="00A35545"/>
    <w:rsid w:val="00A35DDE"/>
    <w:rsid w:val="00A36E9E"/>
    <w:rsid w:val="00A378C2"/>
    <w:rsid w:val="00A37FDC"/>
    <w:rsid w:val="00A41903"/>
    <w:rsid w:val="00A41D68"/>
    <w:rsid w:val="00A424B6"/>
    <w:rsid w:val="00A42B98"/>
    <w:rsid w:val="00A42E9B"/>
    <w:rsid w:val="00A43345"/>
    <w:rsid w:val="00A437CA"/>
    <w:rsid w:val="00A446AF"/>
    <w:rsid w:val="00A45D6B"/>
    <w:rsid w:val="00A462CC"/>
    <w:rsid w:val="00A46576"/>
    <w:rsid w:val="00A47257"/>
    <w:rsid w:val="00A473E8"/>
    <w:rsid w:val="00A476FF"/>
    <w:rsid w:val="00A47AA7"/>
    <w:rsid w:val="00A50C71"/>
    <w:rsid w:val="00A50D9A"/>
    <w:rsid w:val="00A51ED7"/>
    <w:rsid w:val="00A52E97"/>
    <w:rsid w:val="00A52F4D"/>
    <w:rsid w:val="00A530B6"/>
    <w:rsid w:val="00A53489"/>
    <w:rsid w:val="00A5463B"/>
    <w:rsid w:val="00A56815"/>
    <w:rsid w:val="00A56941"/>
    <w:rsid w:val="00A57220"/>
    <w:rsid w:val="00A57B4E"/>
    <w:rsid w:val="00A6033F"/>
    <w:rsid w:val="00A60C0B"/>
    <w:rsid w:val="00A619CA"/>
    <w:rsid w:val="00A62164"/>
    <w:rsid w:val="00A62209"/>
    <w:rsid w:val="00A6233C"/>
    <w:rsid w:val="00A623B3"/>
    <w:rsid w:val="00A62435"/>
    <w:rsid w:val="00A6279B"/>
    <w:rsid w:val="00A63CA2"/>
    <w:rsid w:val="00A6421A"/>
    <w:rsid w:val="00A64389"/>
    <w:rsid w:val="00A64611"/>
    <w:rsid w:val="00A647C8"/>
    <w:rsid w:val="00A67357"/>
    <w:rsid w:val="00A67BAA"/>
    <w:rsid w:val="00A7059F"/>
    <w:rsid w:val="00A70EE1"/>
    <w:rsid w:val="00A71B6E"/>
    <w:rsid w:val="00A7236D"/>
    <w:rsid w:val="00A73AA8"/>
    <w:rsid w:val="00A73D52"/>
    <w:rsid w:val="00A748AD"/>
    <w:rsid w:val="00A75793"/>
    <w:rsid w:val="00A7638A"/>
    <w:rsid w:val="00A76DF4"/>
    <w:rsid w:val="00A76F26"/>
    <w:rsid w:val="00A80DE9"/>
    <w:rsid w:val="00A810EB"/>
    <w:rsid w:val="00A82954"/>
    <w:rsid w:val="00A82DA5"/>
    <w:rsid w:val="00A83B43"/>
    <w:rsid w:val="00A83D59"/>
    <w:rsid w:val="00A83EBF"/>
    <w:rsid w:val="00A83F78"/>
    <w:rsid w:val="00A84321"/>
    <w:rsid w:val="00A843BD"/>
    <w:rsid w:val="00A8546A"/>
    <w:rsid w:val="00A8617C"/>
    <w:rsid w:val="00A86CAC"/>
    <w:rsid w:val="00A904F3"/>
    <w:rsid w:val="00A90C7C"/>
    <w:rsid w:val="00A90D9C"/>
    <w:rsid w:val="00A91346"/>
    <w:rsid w:val="00A91D52"/>
    <w:rsid w:val="00A946BB"/>
    <w:rsid w:val="00A94D59"/>
    <w:rsid w:val="00A95308"/>
    <w:rsid w:val="00A9536E"/>
    <w:rsid w:val="00A96497"/>
    <w:rsid w:val="00A96A94"/>
    <w:rsid w:val="00A96C25"/>
    <w:rsid w:val="00A97DAB"/>
    <w:rsid w:val="00A97DE8"/>
    <w:rsid w:val="00AA0BF2"/>
    <w:rsid w:val="00AA107C"/>
    <w:rsid w:val="00AA11F7"/>
    <w:rsid w:val="00AA1BDD"/>
    <w:rsid w:val="00AA1DF4"/>
    <w:rsid w:val="00AA34A7"/>
    <w:rsid w:val="00AA40B2"/>
    <w:rsid w:val="00AA48D5"/>
    <w:rsid w:val="00AA4F70"/>
    <w:rsid w:val="00AA56A8"/>
    <w:rsid w:val="00AA5F5A"/>
    <w:rsid w:val="00AA626C"/>
    <w:rsid w:val="00AA6D93"/>
    <w:rsid w:val="00AA789C"/>
    <w:rsid w:val="00AB104C"/>
    <w:rsid w:val="00AB1F68"/>
    <w:rsid w:val="00AB227E"/>
    <w:rsid w:val="00AB45AB"/>
    <w:rsid w:val="00AB522D"/>
    <w:rsid w:val="00AB5BE5"/>
    <w:rsid w:val="00AB7315"/>
    <w:rsid w:val="00AB75AF"/>
    <w:rsid w:val="00AC0D41"/>
    <w:rsid w:val="00AC0FCC"/>
    <w:rsid w:val="00AC1931"/>
    <w:rsid w:val="00AC3718"/>
    <w:rsid w:val="00AC450E"/>
    <w:rsid w:val="00AC500B"/>
    <w:rsid w:val="00AC5815"/>
    <w:rsid w:val="00AC5CD2"/>
    <w:rsid w:val="00AC66B7"/>
    <w:rsid w:val="00AC7271"/>
    <w:rsid w:val="00AD262F"/>
    <w:rsid w:val="00AD3FC2"/>
    <w:rsid w:val="00AD4961"/>
    <w:rsid w:val="00AD5757"/>
    <w:rsid w:val="00AD626C"/>
    <w:rsid w:val="00AD76E6"/>
    <w:rsid w:val="00AD774B"/>
    <w:rsid w:val="00AD797B"/>
    <w:rsid w:val="00AD7B5F"/>
    <w:rsid w:val="00AD7E1A"/>
    <w:rsid w:val="00AE123A"/>
    <w:rsid w:val="00AE272C"/>
    <w:rsid w:val="00AE308C"/>
    <w:rsid w:val="00AE3C83"/>
    <w:rsid w:val="00AE448A"/>
    <w:rsid w:val="00AE7A04"/>
    <w:rsid w:val="00AF124C"/>
    <w:rsid w:val="00AF1974"/>
    <w:rsid w:val="00AF1F49"/>
    <w:rsid w:val="00AF2800"/>
    <w:rsid w:val="00AF398C"/>
    <w:rsid w:val="00AF3B38"/>
    <w:rsid w:val="00AF4177"/>
    <w:rsid w:val="00AF44F9"/>
    <w:rsid w:val="00AF4723"/>
    <w:rsid w:val="00AF4902"/>
    <w:rsid w:val="00AF4A53"/>
    <w:rsid w:val="00AF4B2E"/>
    <w:rsid w:val="00AF5328"/>
    <w:rsid w:val="00AF5441"/>
    <w:rsid w:val="00AF5F77"/>
    <w:rsid w:val="00AF5F7A"/>
    <w:rsid w:val="00AF639B"/>
    <w:rsid w:val="00AF72E7"/>
    <w:rsid w:val="00AF76E6"/>
    <w:rsid w:val="00AF7DFA"/>
    <w:rsid w:val="00B003CC"/>
    <w:rsid w:val="00B00A3A"/>
    <w:rsid w:val="00B01090"/>
    <w:rsid w:val="00B01C1C"/>
    <w:rsid w:val="00B03D81"/>
    <w:rsid w:val="00B0466E"/>
    <w:rsid w:val="00B0470F"/>
    <w:rsid w:val="00B05C52"/>
    <w:rsid w:val="00B06260"/>
    <w:rsid w:val="00B068C0"/>
    <w:rsid w:val="00B06D92"/>
    <w:rsid w:val="00B078D5"/>
    <w:rsid w:val="00B10306"/>
    <w:rsid w:val="00B10378"/>
    <w:rsid w:val="00B1046E"/>
    <w:rsid w:val="00B105CE"/>
    <w:rsid w:val="00B10D20"/>
    <w:rsid w:val="00B1263B"/>
    <w:rsid w:val="00B1263F"/>
    <w:rsid w:val="00B12F1E"/>
    <w:rsid w:val="00B13990"/>
    <w:rsid w:val="00B150CC"/>
    <w:rsid w:val="00B1534B"/>
    <w:rsid w:val="00B169CF"/>
    <w:rsid w:val="00B20971"/>
    <w:rsid w:val="00B2137D"/>
    <w:rsid w:val="00B21443"/>
    <w:rsid w:val="00B21D4A"/>
    <w:rsid w:val="00B23590"/>
    <w:rsid w:val="00B23EA2"/>
    <w:rsid w:val="00B25003"/>
    <w:rsid w:val="00B253C3"/>
    <w:rsid w:val="00B26EE9"/>
    <w:rsid w:val="00B26F42"/>
    <w:rsid w:val="00B271A0"/>
    <w:rsid w:val="00B27B02"/>
    <w:rsid w:val="00B309FE"/>
    <w:rsid w:val="00B31021"/>
    <w:rsid w:val="00B3121A"/>
    <w:rsid w:val="00B31D63"/>
    <w:rsid w:val="00B31E1E"/>
    <w:rsid w:val="00B3211D"/>
    <w:rsid w:val="00B331D8"/>
    <w:rsid w:val="00B3379D"/>
    <w:rsid w:val="00B33B60"/>
    <w:rsid w:val="00B33E99"/>
    <w:rsid w:val="00B345DC"/>
    <w:rsid w:val="00B36FB7"/>
    <w:rsid w:val="00B374DB"/>
    <w:rsid w:val="00B400D3"/>
    <w:rsid w:val="00B405E8"/>
    <w:rsid w:val="00B40993"/>
    <w:rsid w:val="00B41400"/>
    <w:rsid w:val="00B41A0B"/>
    <w:rsid w:val="00B43F90"/>
    <w:rsid w:val="00B448DE"/>
    <w:rsid w:val="00B44BBC"/>
    <w:rsid w:val="00B45F5E"/>
    <w:rsid w:val="00B46763"/>
    <w:rsid w:val="00B47B58"/>
    <w:rsid w:val="00B50938"/>
    <w:rsid w:val="00B51C62"/>
    <w:rsid w:val="00B5229E"/>
    <w:rsid w:val="00B52D0C"/>
    <w:rsid w:val="00B54938"/>
    <w:rsid w:val="00B54A17"/>
    <w:rsid w:val="00B566F3"/>
    <w:rsid w:val="00B56A6D"/>
    <w:rsid w:val="00B5705B"/>
    <w:rsid w:val="00B6058B"/>
    <w:rsid w:val="00B60E4B"/>
    <w:rsid w:val="00B60FB6"/>
    <w:rsid w:val="00B62E02"/>
    <w:rsid w:val="00B6356C"/>
    <w:rsid w:val="00B657E7"/>
    <w:rsid w:val="00B66857"/>
    <w:rsid w:val="00B67A97"/>
    <w:rsid w:val="00B70D27"/>
    <w:rsid w:val="00B7112E"/>
    <w:rsid w:val="00B71D1F"/>
    <w:rsid w:val="00B72F89"/>
    <w:rsid w:val="00B738A7"/>
    <w:rsid w:val="00B73D81"/>
    <w:rsid w:val="00B742C9"/>
    <w:rsid w:val="00B7500D"/>
    <w:rsid w:val="00B75220"/>
    <w:rsid w:val="00B75298"/>
    <w:rsid w:val="00B7571F"/>
    <w:rsid w:val="00B77274"/>
    <w:rsid w:val="00B8062F"/>
    <w:rsid w:val="00B8153A"/>
    <w:rsid w:val="00B824BB"/>
    <w:rsid w:val="00B82AE3"/>
    <w:rsid w:val="00B837CD"/>
    <w:rsid w:val="00B84312"/>
    <w:rsid w:val="00B85103"/>
    <w:rsid w:val="00B85B5F"/>
    <w:rsid w:val="00B85C7E"/>
    <w:rsid w:val="00B86508"/>
    <w:rsid w:val="00B87A85"/>
    <w:rsid w:val="00B906FD"/>
    <w:rsid w:val="00B911FC"/>
    <w:rsid w:val="00B92899"/>
    <w:rsid w:val="00B94BFB"/>
    <w:rsid w:val="00B95560"/>
    <w:rsid w:val="00B96EC4"/>
    <w:rsid w:val="00B96F6D"/>
    <w:rsid w:val="00B974A5"/>
    <w:rsid w:val="00B97570"/>
    <w:rsid w:val="00B97E9D"/>
    <w:rsid w:val="00BA0D93"/>
    <w:rsid w:val="00BA0E8D"/>
    <w:rsid w:val="00BA1274"/>
    <w:rsid w:val="00BA1286"/>
    <w:rsid w:val="00BA2591"/>
    <w:rsid w:val="00BA2D3E"/>
    <w:rsid w:val="00BA2DB8"/>
    <w:rsid w:val="00BA408F"/>
    <w:rsid w:val="00BA4CF7"/>
    <w:rsid w:val="00BA5060"/>
    <w:rsid w:val="00BA5191"/>
    <w:rsid w:val="00BA5239"/>
    <w:rsid w:val="00BA5C86"/>
    <w:rsid w:val="00BA644C"/>
    <w:rsid w:val="00BA6988"/>
    <w:rsid w:val="00BB002C"/>
    <w:rsid w:val="00BB1299"/>
    <w:rsid w:val="00BB1C39"/>
    <w:rsid w:val="00BB1CEB"/>
    <w:rsid w:val="00BB1D44"/>
    <w:rsid w:val="00BB25C6"/>
    <w:rsid w:val="00BB27A1"/>
    <w:rsid w:val="00BB2C3B"/>
    <w:rsid w:val="00BB2C81"/>
    <w:rsid w:val="00BB3D74"/>
    <w:rsid w:val="00BB45CE"/>
    <w:rsid w:val="00BB5EAD"/>
    <w:rsid w:val="00BB78BA"/>
    <w:rsid w:val="00BC052E"/>
    <w:rsid w:val="00BC1513"/>
    <w:rsid w:val="00BC2A29"/>
    <w:rsid w:val="00BC2C68"/>
    <w:rsid w:val="00BC2F93"/>
    <w:rsid w:val="00BC4822"/>
    <w:rsid w:val="00BC5E71"/>
    <w:rsid w:val="00BC6AA2"/>
    <w:rsid w:val="00BC6C50"/>
    <w:rsid w:val="00BD0810"/>
    <w:rsid w:val="00BD2A1A"/>
    <w:rsid w:val="00BD2B08"/>
    <w:rsid w:val="00BD3275"/>
    <w:rsid w:val="00BD6272"/>
    <w:rsid w:val="00BD76CC"/>
    <w:rsid w:val="00BE0C6F"/>
    <w:rsid w:val="00BE24A3"/>
    <w:rsid w:val="00BE3484"/>
    <w:rsid w:val="00BE37E6"/>
    <w:rsid w:val="00BE4CCF"/>
    <w:rsid w:val="00BE6001"/>
    <w:rsid w:val="00BE6F42"/>
    <w:rsid w:val="00BE7392"/>
    <w:rsid w:val="00BE7478"/>
    <w:rsid w:val="00BE74C1"/>
    <w:rsid w:val="00BF046B"/>
    <w:rsid w:val="00BF04EE"/>
    <w:rsid w:val="00BF0640"/>
    <w:rsid w:val="00BF1534"/>
    <w:rsid w:val="00BF1F01"/>
    <w:rsid w:val="00BF2200"/>
    <w:rsid w:val="00BF2592"/>
    <w:rsid w:val="00BF50E6"/>
    <w:rsid w:val="00BF63FD"/>
    <w:rsid w:val="00BF6846"/>
    <w:rsid w:val="00BF732B"/>
    <w:rsid w:val="00BF736C"/>
    <w:rsid w:val="00C02490"/>
    <w:rsid w:val="00C036AE"/>
    <w:rsid w:val="00C05537"/>
    <w:rsid w:val="00C06218"/>
    <w:rsid w:val="00C065BD"/>
    <w:rsid w:val="00C067AA"/>
    <w:rsid w:val="00C071D3"/>
    <w:rsid w:val="00C10309"/>
    <w:rsid w:val="00C1093A"/>
    <w:rsid w:val="00C10E7C"/>
    <w:rsid w:val="00C12729"/>
    <w:rsid w:val="00C12949"/>
    <w:rsid w:val="00C13BDF"/>
    <w:rsid w:val="00C148F2"/>
    <w:rsid w:val="00C1560C"/>
    <w:rsid w:val="00C15EBA"/>
    <w:rsid w:val="00C160F5"/>
    <w:rsid w:val="00C16D22"/>
    <w:rsid w:val="00C17FFE"/>
    <w:rsid w:val="00C204F5"/>
    <w:rsid w:val="00C20B0B"/>
    <w:rsid w:val="00C20BBA"/>
    <w:rsid w:val="00C2229D"/>
    <w:rsid w:val="00C2252A"/>
    <w:rsid w:val="00C2298B"/>
    <w:rsid w:val="00C22DEA"/>
    <w:rsid w:val="00C23323"/>
    <w:rsid w:val="00C23461"/>
    <w:rsid w:val="00C23E38"/>
    <w:rsid w:val="00C259A6"/>
    <w:rsid w:val="00C26464"/>
    <w:rsid w:val="00C26553"/>
    <w:rsid w:val="00C26B15"/>
    <w:rsid w:val="00C26C13"/>
    <w:rsid w:val="00C26E28"/>
    <w:rsid w:val="00C279F1"/>
    <w:rsid w:val="00C30010"/>
    <w:rsid w:val="00C305FA"/>
    <w:rsid w:val="00C30AAE"/>
    <w:rsid w:val="00C3157A"/>
    <w:rsid w:val="00C32AA7"/>
    <w:rsid w:val="00C3468C"/>
    <w:rsid w:val="00C35076"/>
    <w:rsid w:val="00C350B5"/>
    <w:rsid w:val="00C3527E"/>
    <w:rsid w:val="00C3546A"/>
    <w:rsid w:val="00C35AC6"/>
    <w:rsid w:val="00C35DA6"/>
    <w:rsid w:val="00C401D0"/>
    <w:rsid w:val="00C40806"/>
    <w:rsid w:val="00C41FAD"/>
    <w:rsid w:val="00C42129"/>
    <w:rsid w:val="00C42637"/>
    <w:rsid w:val="00C42BF0"/>
    <w:rsid w:val="00C42EE2"/>
    <w:rsid w:val="00C43B4C"/>
    <w:rsid w:val="00C44CF6"/>
    <w:rsid w:val="00C453A3"/>
    <w:rsid w:val="00C46951"/>
    <w:rsid w:val="00C469FF"/>
    <w:rsid w:val="00C47725"/>
    <w:rsid w:val="00C47E5B"/>
    <w:rsid w:val="00C47E75"/>
    <w:rsid w:val="00C522D6"/>
    <w:rsid w:val="00C52F1A"/>
    <w:rsid w:val="00C535A1"/>
    <w:rsid w:val="00C537AE"/>
    <w:rsid w:val="00C54B5F"/>
    <w:rsid w:val="00C55698"/>
    <w:rsid w:val="00C5571D"/>
    <w:rsid w:val="00C55CC4"/>
    <w:rsid w:val="00C570B8"/>
    <w:rsid w:val="00C60627"/>
    <w:rsid w:val="00C61B72"/>
    <w:rsid w:val="00C61FB5"/>
    <w:rsid w:val="00C61FC6"/>
    <w:rsid w:val="00C62E61"/>
    <w:rsid w:val="00C641AC"/>
    <w:rsid w:val="00C64B32"/>
    <w:rsid w:val="00C64C96"/>
    <w:rsid w:val="00C64DFD"/>
    <w:rsid w:val="00C65757"/>
    <w:rsid w:val="00C66AB7"/>
    <w:rsid w:val="00C71343"/>
    <w:rsid w:val="00C73774"/>
    <w:rsid w:val="00C73872"/>
    <w:rsid w:val="00C74418"/>
    <w:rsid w:val="00C7481B"/>
    <w:rsid w:val="00C7490D"/>
    <w:rsid w:val="00C74FD4"/>
    <w:rsid w:val="00C77380"/>
    <w:rsid w:val="00C77448"/>
    <w:rsid w:val="00C804B9"/>
    <w:rsid w:val="00C812C9"/>
    <w:rsid w:val="00C81DB3"/>
    <w:rsid w:val="00C82BBE"/>
    <w:rsid w:val="00C83020"/>
    <w:rsid w:val="00C84769"/>
    <w:rsid w:val="00C85284"/>
    <w:rsid w:val="00C852CE"/>
    <w:rsid w:val="00C85B6C"/>
    <w:rsid w:val="00C85D32"/>
    <w:rsid w:val="00C85F36"/>
    <w:rsid w:val="00C87737"/>
    <w:rsid w:val="00C91CE2"/>
    <w:rsid w:val="00C92280"/>
    <w:rsid w:val="00C925B9"/>
    <w:rsid w:val="00C92FD6"/>
    <w:rsid w:val="00C947E2"/>
    <w:rsid w:val="00C949B7"/>
    <w:rsid w:val="00C95387"/>
    <w:rsid w:val="00C96698"/>
    <w:rsid w:val="00CA0B51"/>
    <w:rsid w:val="00CA0BB3"/>
    <w:rsid w:val="00CA0C18"/>
    <w:rsid w:val="00CA0F56"/>
    <w:rsid w:val="00CA0FF7"/>
    <w:rsid w:val="00CA4603"/>
    <w:rsid w:val="00CA59BD"/>
    <w:rsid w:val="00CA5D0C"/>
    <w:rsid w:val="00CA60ED"/>
    <w:rsid w:val="00CA61C5"/>
    <w:rsid w:val="00CB07C9"/>
    <w:rsid w:val="00CB0929"/>
    <w:rsid w:val="00CB0F75"/>
    <w:rsid w:val="00CB162B"/>
    <w:rsid w:val="00CB2EB6"/>
    <w:rsid w:val="00CB4D4D"/>
    <w:rsid w:val="00CB5225"/>
    <w:rsid w:val="00CB53E0"/>
    <w:rsid w:val="00CB5496"/>
    <w:rsid w:val="00CB577F"/>
    <w:rsid w:val="00CB623E"/>
    <w:rsid w:val="00CB6C58"/>
    <w:rsid w:val="00CB74C2"/>
    <w:rsid w:val="00CB78E4"/>
    <w:rsid w:val="00CC162C"/>
    <w:rsid w:val="00CC1B10"/>
    <w:rsid w:val="00CC4A2F"/>
    <w:rsid w:val="00CC74F5"/>
    <w:rsid w:val="00CD0F1C"/>
    <w:rsid w:val="00CD1E86"/>
    <w:rsid w:val="00CD2DAD"/>
    <w:rsid w:val="00CD308A"/>
    <w:rsid w:val="00CD3AE2"/>
    <w:rsid w:val="00CD4E22"/>
    <w:rsid w:val="00CD584E"/>
    <w:rsid w:val="00CD6A6B"/>
    <w:rsid w:val="00CD70AF"/>
    <w:rsid w:val="00CD7360"/>
    <w:rsid w:val="00CE0668"/>
    <w:rsid w:val="00CE0B86"/>
    <w:rsid w:val="00CE0C2B"/>
    <w:rsid w:val="00CE0FF8"/>
    <w:rsid w:val="00CE1AFA"/>
    <w:rsid w:val="00CE1D9D"/>
    <w:rsid w:val="00CE42FC"/>
    <w:rsid w:val="00CE4821"/>
    <w:rsid w:val="00CE5392"/>
    <w:rsid w:val="00CE5650"/>
    <w:rsid w:val="00CE5741"/>
    <w:rsid w:val="00CE6C83"/>
    <w:rsid w:val="00CF080F"/>
    <w:rsid w:val="00CF11C3"/>
    <w:rsid w:val="00CF1D5B"/>
    <w:rsid w:val="00CF5370"/>
    <w:rsid w:val="00CF619D"/>
    <w:rsid w:val="00CF6DBB"/>
    <w:rsid w:val="00CF6F6E"/>
    <w:rsid w:val="00CF7CFE"/>
    <w:rsid w:val="00CF7D96"/>
    <w:rsid w:val="00D01483"/>
    <w:rsid w:val="00D03BB0"/>
    <w:rsid w:val="00D03CF9"/>
    <w:rsid w:val="00D03DF9"/>
    <w:rsid w:val="00D04371"/>
    <w:rsid w:val="00D0493F"/>
    <w:rsid w:val="00D04ACB"/>
    <w:rsid w:val="00D04FE4"/>
    <w:rsid w:val="00D0567D"/>
    <w:rsid w:val="00D072B2"/>
    <w:rsid w:val="00D07D4A"/>
    <w:rsid w:val="00D12766"/>
    <w:rsid w:val="00D135B6"/>
    <w:rsid w:val="00D13C9C"/>
    <w:rsid w:val="00D15397"/>
    <w:rsid w:val="00D15A77"/>
    <w:rsid w:val="00D15C13"/>
    <w:rsid w:val="00D16E05"/>
    <w:rsid w:val="00D2074B"/>
    <w:rsid w:val="00D2086D"/>
    <w:rsid w:val="00D20B57"/>
    <w:rsid w:val="00D21651"/>
    <w:rsid w:val="00D2227A"/>
    <w:rsid w:val="00D230F2"/>
    <w:rsid w:val="00D24CBC"/>
    <w:rsid w:val="00D26893"/>
    <w:rsid w:val="00D305D1"/>
    <w:rsid w:val="00D310A7"/>
    <w:rsid w:val="00D3237B"/>
    <w:rsid w:val="00D32D92"/>
    <w:rsid w:val="00D33839"/>
    <w:rsid w:val="00D340C7"/>
    <w:rsid w:val="00D3584C"/>
    <w:rsid w:val="00D362EE"/>
    <w:rsid w:val="00D377DF"/>
    <w:rsid w:val="00D37C13"/>
    <w:rsid w:val="00D40217"/>
    <w:rsid w:val="00D402BA"/>
    <w:rsid w:val="00D40A07"/>
    <w:rsid w:val="00D4129F"/>
    <w:rsid w:val="00D4148E"/>
    <w:rsid w:val="00D41887"/>
    <w:rsid w:val="00D434FB"/>
    <w:rsid w:val="00D44ED7"/>
    <w:rsid w:val="00D475AC"/>
    <w:rsid w:val="00D47F2D"/>
    <w:rsid w:val="00D5128B"/>
    <w:rsid w:val="00D5264F"/>
    <w:rsid w:val="00D53129"/>
    <w:rsid w:val="00D531DF"/>
    <w:rsid w:val="00D53DA8"/>
    <w:rsid w:val="00D5400A"/>
    <w:rsid w:val="00D607C5"/>
    <w:rsid w:val="00D608A9"/>
    <w:rsid w:val="00D60CD0"/>
    <w:rsid w:val="00D61F0E"/>
    <w:rsid w:val="00D63E53"/>
    <w:rsid w:val="00D64A5A"/>
    <w:rsid w:val="00D64D87"/>
    <w:rsid w:val="00D65D16"/>
    <w:rsid w:val="00D65F98"/>
    <w:rsid w:val="00D66BE6"/>
    <w:rsid w:val="00D66EC7"/>
    <w:rsid w:val="00D716D4"/>
    <w:rsid w:val="00D71D72"/>
    <w:rsid w:val="00D727A4"/>
    <w:rsid w:val="00D72833"/>
    <w:rsid w:val="00D728B4"/>
    <w:rsid w:val="00D73B6D"/>
    <w:rsid w:val="00D74A2A"/>
    <w:rsid w:val="00D755AF"/>
    <w:rsid w:val="00D76757"/>
    <w:rsid w:val="00D77AC6"/>
    <w:rsid w:val="00D80329"/>
    <w:rsid w:val="00D804D5"/>
    <w:rsid w:val="00D80529"/>
    <w:rsid w:val="00D80A47"/>
    <w:rsid w:val="00D812F9"/>
    <w:rsid w:val="00D828B1"/>
    <w:rsid w:val="00D82E40"/>
    <w:rsid w:val="00D8306A"/>
    <w:rsid w:val="00D8329F"/>
    <w:rsid w:val="00D8447C"/>
    <w:rsid w:val="00D8484A"/>
    <w:rsid w:val="00D852BD"/>
    <w:rsid w:val="00D85DE0"/>
    <w:rsid w:val="00D86657"/>
    <w:rsid w:val="00D8683C"/>
    <w:rsid w:val="00D87B32"/>
    <w:rsid w:val="00D91473"/>
    <w:rsid w:val="00D919F6"/>
    <w:rsid w:val="00D92ED5"/>
    <w:rsid w:val="00D932EB"/>
    <w:rsid w:val="00D94772"/>
    <w:rsid w:val="00D947DC"/>
    <w:rsid w:val="00D960BB"/>
    <w:rsid w:val="00D9628D"/>
    <w:rsid w:val="00DA2445"/>
    <w:rsid w:val="00DA28A2"/>
    <w:rsid w:val="00DA29AE"/>
    <w:rsid w:val="00DA2F88"/>
    <w:rsid w:val="00DA3BDA"/>
    <w:rsid w:val="00DA4758"/>
    <w:rsid w:val="00DA67A9"/>
    <w:rsid w:val="00DB1413"/>
    <w:rsid w:val="00DB18B7"/>
    <w:rsid w:val="00DB1D87"/>
    <w:rsid w:val="00DB22C1"/>
    <w:rsid w:val="00DB43E4"/>
    <w:rsid w:val="00DB52B5"/>
    <w:rsid w:val="00DB7A9D"/>
    <w:rsid w:val="00DC3AD4"/>
    <w:rsid w:val="00DC52A5"/>
    <w:rsid w:val="00DC5F45"/>
    <w:rsid w:val="00DC6A13"/>
    <w:rsid w:val="00DC6D46"/>
    <w:rsid w:val="00DC7295"/>
    <w:rsid w:val="00DD05D7"/>
    <w:rsid w:val="00DD074A"/>
    <w:rsid w:val="00DD2A97"/>
    <w:rsid w:val="00DD3A30"/>
    <w:rsid w:val="00DD4422"/>
    <w:rsid w:val="00DD4BE4"/>
    <w:rsid w:val="00DD4C1C"/>
    <w:rsid w:val="00DD4DE5"/>
    <w:rsid w:val="00DD5913"/>
    <w:rsid w:val="00DD776E"/>
    <w:rsid w:val="00DD7D6E"/>
    <w:rsid w:val="00DE0518"/>
    <w:rsid w:val="00DE0EC2"/>
    <w:rsid w:val="00DE16C6"/>
    <w:rsid w:val="00DE22F1"/>
    <w:rsid w:val="00DE24E4"/>
    <w:rsid w:val="00DE3EBE"/>
    <w:rsid w:val="00DE3F23"/>
    <w:rsid w:val="00DE45CD"/>
    <w:rsid w:val="00DE45F0"/>
    <w:rsid w:val="00DE4678"/>
    <w:rsid w:val="00DE512E"/>
    <w:rsid w:val="00DE622A"/>
    <w:rsid w:val="00DE6682"/>
    <w:rsid w:val="00DE671F"/>
    <w:rsid w:val="00DE6BBE"/>
    <w:rsid w:val="00DE6C74"/>
    <w:rsid w:val="00DE7255"/>
    <w:rsid w:val="00DF1D87"/>
    <w:rsid w:val="00DF2F6D"/>
    <w:rsid w:val="00DF3223"/>
    <w:rsid w:val="00DF5573"/>
    <w:rsid w:val="00DF56F1"/>
    <w:rsid w:val="00DF6C19"/>
    <w:rsid w:val="00DF77E2"/>
    <w:rsid w:val="00E007A3"/>
    <w:rsid w:val="00E01430"/>
    <w:rsid w:val="00E02DDC"/>
    <w:rsid w:val="00E02FD0"/>
    <w:rsid w:val="00E0467D"/>
    <w:rsid w:val="00E04AC1"/>
    <w:rsid w:val="00E04D22"/>
    <w:rsid w:val="00E06996"/>
    <w:rsid w:val="00E069EC"/>
    <w:rsid w:val="00E10FB7"/>
    <w:rsid w:val="00E12AF5"/>
    <w:rsid w:val="00E12BC5"/>
    <w:rsid w:val="00E1360B"/>
    <w:rsid w:val="00E13AD6"/>
    <w:rsid w:val="00E15744"/>
    <w:rsid w:val="00E159B0"/>
    <w:rsid w:val="00E166E7"/>
    <w:rsid w:val="00E1723F"/>
    <w:rsid w:val="00E17A78"/>
    <w:rsid w:val="00E17F17"/>
    <w:rsid w:val="00E17FBA"/>
    <w:rsid w:val="00E208C3"/>
    <w:rsid w:val="00E21F30"/>
    <w:rsid w:val="00E236ED"/>
    <w:rsid w:val="00E23841"/>
    <w:rsid w:val="00E24E43"/>
    <w:rsid w:val="00E25C56"/>
    <w:rsid w:val="00E261DF"/>
    <w:rsid w:val="00E273F2"/>
    <w:rsid w:val="00E27995"/>
    <w:rsid w:val="00E30030"/>
    <w:rsid w:val="00E30CF2"/>
    <w:rsid w:val="00E31684"/>
    <w:rsid w:val="00E32520"/>
    <w:rsid w:val="00E326C4"/>
    <w:rsid w:val="00E34460"/>
    <w:rsid w:val="00E344CE"/>
    <w:rsid w:val="00E35C51"/>
    <w:rsid w:val="00E36112"/>
    <w:rsid w:val="00E36806"/>
    <w:rsid w:val="00E409AC"/>
    <w:rsid w:val="00E412BE"/>
    <w:rsid w:val="00E41D33"/>
    <w:rsid w:val="00E4265C"/>
    <w:rsid w:val="00E4290C"/>
    <w:rsid w:val="00E431F7"/>
    <w:rsid w:val="00E4365E"/>
    <w:rsid w:val="00E438FB"/>
    <w:rsid w:val="00E440BF"/>
    <w:rsid w:val="00E44354"/>
    <w:rsid w:val="00E4469A"/>
    <w:rsid w:val="00E447E0"/>
    <w:rsid w:val="00E45CCD"/>
    <w:rsid w:val="00E46421"/>
    <w:rsid w:val="00E4690F"/>
    <w:rsid w:val="00E469B2"/>
    <w:rsid w:val="00E46C64"/>
    <w:rsid w:val="00E46EB3"/>
    <w:rsid w:val="00E51F23"/>
    <w:rsid w:val="00E53FBB"/>
    <w:rsid w:val="00E56373"/>
    <w:rsid w:val="00E56511"/>
    <w:rsid w:val="00E569BB"/>
    <w:rsid w:val="00E56B61"/>
    <w:rsid w:val="00E56DFD"/>
    <w:rsid w:val="00E57C1A"/>
    <w:rsid w:val="00E57C50"/>
    <w:rsid w:val="00E60E2C"/>
    <w:rsid w:val="00E64407"/>
    <w:rsid w:val="00E64ED4"/>
    <w:rsid w:val="00E65C18"/>
    <w:rsid w:val="00E65D02"/>
    <w:rsid w:val="00E66758"/>
    <w:rsid w:val="00E6676F"/>
    <w:rsid w:val="00E6728F"/>
    <w:rsid w:val="00E67789"/>
    <w:rsid w:val="00E6781C"/>
    <w:rsid w:val="00E67AF9"/>
    <w:rsid w:val="00E70188"/>
    <w:rsid w:val="00E7071D"/>
    <w:rsid w:val="00E70AA3"/>
    <w:rsid w:val="00E70D03"/>
    <w:rsid w:val="00E70F35"/>
    <w:rsid w:val="00E720D5"/>
    <w:rsid w:val="00E720E5"/>
    <w:rsid w:val="00E72A39"/>
    <w:rsid w:val="00E73044"/>
    <w:rsid w:val="00E73C62"/>
    <w:rsid w:val="00E74E2E"/>
    <w:rsid w:val="00E74E80"/>
    <w:rsid w:val="00E75277"/>
    <w:rsid w:val="00E7551D"/>
    <w:rsid w:val="00E75606"/>
    <w:rsid w:val="00E77858"/>
    <w:rsid w:val="00E805F7"/>
    <w:rsid w:val="00E81ABF"/>
    <w:rsid w:val="00E82BFE"/>
    <w:rsid w:val="00E833BB"/>
    <w:rsid w:val="00E8341A"/>
    <w:rsid w:val="00E83FD2"/>
    <w:rsid w:val="00E841AA"/>
    <w:rsid w:val="00E8455D"/>
    <w:rsid w:val="00E85384"/>
    <w:rsid w:val="00E855E8"/>
    <w:rsid w:val="00E85A94"/>
    <w:rsid w:val="00E85AF3"/>
    <w:rsid w:val="00E85E19"/>
    <w:rsid w:val="00E8604C"/>
    <w:rsid w:val="00E8709C"/>
    <w:rsid w:val="00E90A92"/>
    <w:rsid w:val="00E90BE8"/>
    <w:rsid w:val="00E90E3D"/>
    <w:rsid w:val="00E91BBC"/>
    <w:rsid w:val="00E91F97"/>
    <w:rsid w:val="00E928E5"/>
    <w:rsid w:val="00E93BEB"/>
    <w:rsid w:val="00E94779"/>
    <w:rsid w:val="00E95D6B"/>
    <w:rsid w:val="00E96986"/>
    <w:rsid w:val="00E97872"/>
    <w:rsid w:val="00E97A47"/>
    <w:rsid w:val="00EA0FEC"/>
    <w:rsid w:val="00EA202B"/>
    <w:rsid w:val="00EA20E8"/>
    <w:rsid w:val="00EA23E3"/>
    <w:rsid w:val="00EA2682"/>
    <w:rsid w:val="00EA2C6D"/>
    <w:rsid w:val="00EA4349"/>
    <w:rsid w:val="00EA463C"/>
    <w:rsid w:val="00EA52B3"/>
    <w:rsid w:val="00EA74CA"/>
    <w:rsid w:val="00EB0005"/>
    <w:rsid w:val="00EB07CA"/>
    <w:rsid w:val="00EB1A01"/>
    <w:rsid w:val="00EB1E80"/>
    <w:rsid w:val="00EB327F"/>
    <w:rsid w:val="00EB559F"/>
    <w:rsid w:val="00EB5747"/>
    <w:rsid w:val="00EB584B"/>
    <w:rsid w:val="00EC05E5"/>
    <w:rsid w:val="00EC064D"/>
    <w:rsid w:val="00EC137D"/>
    <w:rsid w:val="00EC1394"/>
    <w:rsid w:val="00EC1F25"/>
    <w:rsid w:val="00EC200D"/>
    <w:rsid w:val="00EC3AAD"/>
    <w:rsid w:val="00EC3E06"/>
    <w:rsid w:val="00EC51E0"/>
    <w:rsid w:val="00EC61A9"/>
    <w:rsid w:val="00EC63A7"/>
    <w:rsid w:val="00EC64B6"/>
    <w:rsid w:val="00EC6B46"/>
    <w:rsid w:val="00EC6EDB"/>
    <w:rsid w:val="00ED04B1"/>
    <w:rsid w:val="00ED3037"/>
    <w:rsid w:val="00ED4082"/>
    <w:rsid w:val="00ED417F"/>
    <w:rsid w:val="00EE193B"/>
    <w:rsid w:val="00EE2B26"/>
    <w:rsid w:val="00EE533C"/>
    <w:rsid w:val="00EE58E0"/>
    <w:rsid w:val="00EE7F64"/>
    <w:rsid w:val="00EF03D7"/>
    <w:rsid w:val="00EF1104"/>
    <w:rsid w:val="00EF1A54"/>
    <w:rsid w:val="00EF1D10"/>
    <w:rsid w:val="00EF3446"/>
    <w:rsid w:val="00EF37AF"/>
    <w:rsid w:val="00EF397A"/>
    <w:rsid w:val="00EF4260"/>
    <w:rsid w:val="00EF446B"/>
    <w:rsid w:val="00EF4782"/>
    <w:rsid w:val="00EF4965"/>
    <w:rsid w:val="00EF499E"/>
    <w:rsid w:val="00EF5CDB"/>
    <w:rsid w:val="00F003C8"/>
    <w:rsid w:val="00F00EA2"/>
    <w:rsid w:val="00F017E0"/>
    <w:rsid w:val="00F0197C"/>
    <w:rsid w:val="00F01E93"/>
    <w:rsid w:val="00F02380"/>
    <w:rsid w:val="00F03710"/>
    <w:rsid w:val="00F03D69"/>
    <w:rsid w:val="00F03F0F"/>
    <w:rsid w:val="00F04348"/>
    <w:rsid w:val="00F04762"/>
    <w:rsid w:val="00F04BBA"/>
    <w:rsid w:val="00F04CEA"/>
    <w:rsid w:val="00F0600A"/>
    <w:rsid w:val="00F06173"/>
    <w:rsid w:val="00F076A6"/>
    <w:rsid w:val="00F076CF"/>
    <w:rsid w:val="00F104A4"/>
    <w:rsid w:val="00F107FC"/>
    <w:rsid w:val="00F11288"/>
    <w:rsid w:val="00F13D2D"/>
    <w:rsid w:val="00F15B17"/>
    <w:rsid w:val="00F16AA7"/>
    <w:rsid w:val="00F212A5"/>
    <w:rsid w:val="00F21733"/>
    <w:rsid w:val="00F218E5"/>
    <w:rsid w:val="00F21BE8"/>
    <w:rsid w:val="00F2211F"/>
    <w:rsid w:val="00F22A79"/>
    <w:rsid w:val="00F232CD"/>
    <w:rsid w:val="00F23521"/>
    <w:rsid w:val="00F254CF"/>
    <w:rsid w:val="00F25F06"/>
    <w:rsid w:val="00F276A1"/>
    <w:rsid w:val="00F308B0"/>
    <w:rsid w:val="00F317E6"/>
    <w:rsid w:val="00F31D75"/>
    <w:rsid w:val="00F32052"/>
    <w:rsid w:val="00F32775"/>
    <w:rsid w:val="00F32871"/>
    <w:rsid w:val="00F343ED"/>
    <w:rsid w:val="00F3455A"/>
    <w:rsid w:val="00F34E5F"/>
    <w:rsid w:val="00F35134"/>
    <w:rsid w:val="00F352BC"/>
    <w:rsid w:val="00F356FC"/>
    <w:rsid w:val="00F36053"/>
    <w:rsid w:val="00F40847"/>
    <w:rsid w:val="00F40923"/>
    <w:rsid w:val="00F4161F"/>
    <w:rsid w:val="00F41E3A"/>
    <w:rsid w:val="00F42E6D"/>
    <w:rsid w:val="00F431D2"/>
    <w:rsid w:val="00F437F4"/>
    <w:rsid w:val="00F44517"/>
    <w:rsid w:val="00F45716"/>
    <w:rsid w:val="00F46DCF"/>
    <w:rsid w:val="00F50D18"/>
    <w:rsid w:val="00F50FFE"/>
    <w:rsid w:val="00F5117B"/>
    <w:rsid w:val="00F51D51"/>
    <w:rsid w:val="00F5478F"/>
    <w:rsid w:val="00F5565D"/>
    <w:rsid w:val="00F559E1"/>
    <w:rsid w:val="00F6008B"/>
    <w:rsid w:val="00F60415"/>
    <w:rsid w:val="00F6058D"/>
    <w:rsid w:val="00F6075D"/>
    <w:rsid w:val="00F60F96"/>
    <w:rsid w:val="00F625ED"/>
    <w:rsid w:val="00F628D0"/>
    <w:rsid w:val="00F6396C"/>
    <w:rsid w:val="00F64715"/>
    <w:rsid w:val="00F648D0"/>
    <w:rsid w:val="00F652D8"/>
    <w:rsid w:val="00F663F1"/>
    <w:rsid w:val="00F70366"/>
    <w:rsid w:val="00F70F8C"/>
    <w:rsid w:val="00F7154F"/>
    <w:rsid w:val="00F729E1"/>
    <w:rsid w:val="00F72F63"/>
    <w:rsid w:val="00F75210"/>
    <w:rsid w:val="00F75ED1"/>
    <w:rsid w:val="00F75ED9"/>
    <w:rsid w:val="00F766FD"/>
    <w:rsid w:val="00F767C8"/>
    <w:rsid w:val="00F76875"/>
    <w:rsid w:val="00F77517"/>
    <w:rsid w:val="00F77ADB"/>
    <w:rsid w:val="00F77C6F"/>
    <w:rsid w:val="00F80150"/>
    <w:rsid w:val="00F80539"/>
    <w:rsid w:val="00F806A0"/>
    <w:rsid w:val="00F80FEE"/>
    <w:rsid w:val="00F813A9"/>
    <w:rsid w:val="00F82BC4"/>
    <w:rsid w:val="00F83CD1"/>
    <w:rsid w:val="00F8470A"/>
    <w:rsid w:val="00F848BD"/>
    <w:rsid w:val="00F85AEF"/>
    <w:rsid w:val="00F86CFB"/>
    <w:rsid w:val="00F86D62"/>
    <w:rsid w:val="00F87BBC"/>
    <w:rsid w:val="00F908E5"/>
    <w:rsid w:val="00F90EE6"/>
    <w:rsid w:val="00F916AC"/>
    <w:rsid w:val="00F91C40"/>
    <w:rsid w:val="00F92FCD"/>
    <w:rsid w:val="00F935E5"/>
    <w:rsid w:val="00F9476A"/>
    <w:rsid w:val="00F97911"/>
    <w:rsid w:val="00F97E57"/>
    <w:rsid w:val="00FA11AF"/>
    <w:rsid w:val="00FA2D5A"/>
    <w:rsid w:val="00FA3D44"/>
    <w:rsid w:val="00FA4EBB"/>
    <w:rsid w:val="00FA6173"/>
    <w:rsid w:val="00FA7CAC"/>
    <w:rsid w:val="00FA7D78"/>
    <w:rsid w:val="00FB046F"/>
    <w:rsid w:val="00FB1004"/>
    <w:rsid w:val="00FB1393"/>
    <w:rsid w:val="00FB20C7"/>
    <w:rsid w:val="00FB21ED"/>
    <w:rsid w:val="00FB3082"/>
    <w:rsid w:val="00FB3393"/>
    <w:rsid w:val="00FB351D"/>
    <w:rsid w:val="00FB3C4D"/>
    <w:rsid w:val="00FB41EC"/>
    <w:rsid w:val="00FB45B9"/>
    <w:rsid w:val="00FB47B0"/>
    <w:rsid w:val="00FB50FC"/>
    <w:rsid w:val="00FB5957"/>
    <w:rsid w:val="00FB769E"/>
    <w:rsid w:val="00FC0211"/>
    <w:rsid w:val="00FC056F"/>
    <w:rsid w:val="00FC10B0"/>
    <w:rsid w:val="00FC11FA"/>
    <w:rsid w:val="00FC12AA"/>
    <w:rsid w:val="00FC169D"/>
    <w:rsid w:val="00FC1C88"/>
    <w:rsid w:val="00FC1E62"/>
    <w:rsid w:val="00FC51A5"/>
    <w:rsid w:val="00FC6E24"/>
    <w:rsid w:val="00FC75CA"/>
    <w:rsid w:val="00FC769F"/>
    <w:rsid w:val="00FD04B5"/>
    <w:rsid w:val="00FD2AB6"/>
    <w:rsid w:val="00FD4DC3"/>
    <w:rsid w:val="00FD5019"/>
    <w:rsid w:val="00FD5F50"/>
    <w:rsid w:val="00FD6218"/>
    <w:rsid w:val="00FD69E3"/>
    <w:rsid w:val="00FD6D2A"/>
    <w:rsid w:val="00FD764F"/>
    <w:rsid w:val="00FD791A"/>
    <w:rsid w:val="00FD7F13"/>
    <w:rsid w:val="00FE08C2"/>
    <w:rsid w:val="00FE0E5D"/>
    <w:rsid w:val="00FE24E2"/>
    <w:rsid w:val="00FE343B"/>
    <w:rsid w:val="00FE3895"/>
    <w:rsid w:val="00FE3DCC"/>
    <w:rsid w:val="00FE4EC5"/>
    <w:rsid w:val="00FE5BB2"/>
    <w:rsid w:val="00FE6326"/>
    <w:rsid w:val="00FE64BF"/>
    <w:rsid w:val="00FE6FA2"/>
    <w:rsid w:val="00FE79BD"/>
    <w:rsid w:val="00FF04C1"/>
    <w:rsid w:val="00FF14D1"/>
    <w:rsid w:val="00FF15BF"/>
    <w:rsid w:val="00FF1C90"/>
    <w:rsid w:val="00FF3658"/>
    <w:rsid w:val="00FF393B"/>
    <w:rsid w:val="00FF53FB"/>
    <w:rsid w:val="00FF5691"/>
    <w:rsid w:val="00FF635D"/>
    <w:rsid w:val="00FF66B8"/>
    <w:rsid w:val="00FF7A72"/>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0EBEAD"/>
  <w15:docId w15:val="{02D0115D-B8B1-4919-919B-FFD22806D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Theme="minorEastAsia" w:hAnsi="Verdana" w:cstheme="minorBidi"/>
        <w:sz w:val="18"/>
        <w:szCs w:val="18"/>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172E"/>
    <w:pPr>
      <w:spacing w:before="120" w:after="120" w:line="280" w:lineRule="atLeast"/>
      <w:jc w:val="both"/>
    </w:pPr>
  </w:style>
  <w:style w:type="paragraph" w:styleId="Heading1">
    <w:name w:val="heading 1"/>
    <w:basedOn w:val="Normal"/>
    <w:next w:val="Normal"/>
    <w:link w:val="Heading1Char"/>
    <w:uiPriority w:val="9"/>
    <w:qFormat/>
    <w:rsid w:val="007856D5"/>
    <w:pPr>
      <w:keepNext/>
      <w:keepLines/>
      <w:pageBreakBefore/>
      <w:numPr>
        <w:numId w:val="1"/>
      </w:numPr>
      <w:tabs>
        <w:tab w:val="clear" w:pos="1008"/>
        <w:tab w:val="left" w:pos="720"/>
      </w:tabs>
      <w:spacing w:before="360"/>
      <w:jc w:val="left"/>
      <w:outlineLvl w:val="0"/>
    </w:pPr>
    <w:rPr>
      <w:rFonts w:eastAsiaTheme="majorEastAsia" w:cstheme="majorBidi"/>
      <w:bCs/>
      <w:color w:val="81BC00" w:themeColor="accent2"/>
      <w:sz w:val="28"/>
      <w:szCs w:val="28"/>
    </w:rPr>
  </w:style>
  <w:style w:type="paragraph" w:styleId="Heading2">
    <w:name w:val="heading 2"/>
    <w:basedOn w:val="Normal"/>
    <w:next w:val="Normal"/>
    <w:link w:val="Heading2Char"/>
    <w:uiPriority w:val="9"/>
    <w:unhideWhenUsed/>
    <w:qFormat/>
    <w:rsid w:val="00A97DAB"/>
    <w:pPr>
      <w:numPr>
        <w:ilvl w:val="1"/>
        <w:numId w:val="1"/>
      </w:numPr>
      <w:tabs>
        <w:tab w:val="clear" w:pos="5823"/>
        <w:tab w:val="num" w:pos="720"/>
      </w:tabs>
      <w:spacing w:before="360" w:line="240" w:lineRule="auto"/>
      <w:ind w:left="0"/>
      <w:jc w:val="left"/>
      <w:outlineLvl w:val="1"/>
    </w:pPr>
    <w:rPr>
      <w:rFonts w:eastAsia="Times New Roman" w:cs="Arial"/>
      <w:b/>
      <w:bCs/>
      <w:color w:val="000000" w:themeColor="text1"/>
      <w:kern w:val="36"/>
      <w:sz w:val="20"/>
      <w:szCs w:val="20"/>
    </w:rPr>
  </w:style>
  <w:style w:type="paragraph" w:styleId="Heading3">
    <w:name w:val="heading 3"/>
    <w:basedOn w:val="Heading2"/>
    <w:next w:val="Normal"/>
    <w:link w:val="Heading3Char"/>
    <w:uiPriority w:val="9"/>
    <w:unhideWhenUsed/>
    <w:qFormat/>
    <w:rsid w:val="00780ACF"/>
    <w:pPr>
      <w:numPr>
        <w:ilvl w:val="2"/>
      </w:numPr>
      <w:outlineLvl w:val="2"/>
    </w:pPr>
    <w:rPr>
      <w:szCs w:val="22"/>
    </w:rPr>
  </w:style>
  <w:style w:type="paragraph" w:styleId="Heading4">
    <w:name w:val="heading 4"/>
    <w:basedOn w:val="Normal"/>
    <w:next w:val="Normal"/>
    <w:link w:val="Heading4Char"/>
    <w:uiPriority w:val="9"/>
    <w:unhideWhenUsed/>
    <w:qFormat/>
    <w:rsid w:val="00B12F1E"/>
    <w:pPr>
      <w:keepNext/>
      <w:keepLines/>
      <w:numPr>
        <w:ilvl w:val="3"/>
        <w:numId w:val="1"/>
      </w:numPr>
      <w:spacing w:before="200"/>
      <w:outlineLvl w:val="3"/>
    </w:pPr>
    <w:rPr>
      <w:rFonts w:asciiTheme="majorHAnsi" w:eastAsiaTheme="majorEastAsia" w:hAnsiTheme="majorHAnsi" w:cstheme="majorBidi"/>
      <w:b/>
      <w:bCs/>
      <w:i/>
      <w:iCs/>
      <w:color w:val="00A1DE" w:themeColor="accent1"/>
    </w:rPr>
  </w:style>
  <w:style w:type="paragraph" w:styleId="Heading5">
    <w:name w:val="heading 5"/>
    <w:basedOn w:val="Heading3"/>
    <w:next w:val="Normal"/>
    <w:link w:val="Heading5Char"/>
    <w:uiPriority w:val="9"/>
    <w:unhideWhenUsed/>
    <w:qFormat/>
    <w:rsid w:val="00B85103"/>
    <w:pPr>
      <w:numPr>
        <w:ilvl w:val="0"/>
        <w:numId w:val="2"/>
      </w:numPr>
      <w:ind w:left="360"/>
      <w:outlineLvl w:val="4"/>
    </w:pPr>
  </w:style>
  <w:style w:type="paragraph" w:styleId="Heading6">
    <w:name w:val="heading 6"/>
    <w:basedOn w:val="Normal"/>
    <w:next w:val="Normal"/>
    <w:link w:val="Heading6Char"/>
    <w:uiPriority w:val="9"/>
    <w:unhideWhenUsed/>
    <w:qFormat/>
    <w:rsid w:val="00B12F1E"/>
    <w:pPr>
      <w:keepNext/>
      <w:keepLines/>
      <w:numPr>
        <w:ilvl w:val="5"/>
        <w:numId w:val="1"/>
      </w:numPr>
      <w:spacing w:before="200"/>
      <w:outlineLvl w:val="5"/>
    </w:pPr>
    <w:rPr>
      <w:rFonts w:asciiTheme="majorHAnsi" w:eastAsiaTheme="majorEastAsia" w:hAnsiTheme="majorHAnsi" w:cstheme="majorBidi"/>
      <w:i/>
      <w:iCs/>
      <w:color w:val="004F6E" w:themeColor="accent1" w:themeShade="7F"/>
    </w:rPr>
  </w:style>
  <w:style w:type="paragraph" w:styleId="Heading7">
    <w:name w:val="heading 7"/>
    <w:basedOn w:val="Normal"/>
    <w:next w:val="Normal"/>
    <w:link w:val="Heading7Char"/>
    <w:uiPriority w:val="9"/>
    <w:unhideWhenUsed/>
    <w:qFormat/>
    <w:rsid w:val="00B12F1E"/>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B12F1E"/>
    <w:pPr>
      <w:keepNext/>
      <w:keepLines/>
      <w:numPr>
        <w:ilvl w:val="7"/>
        <w:numId w:val="1"/>
      </w:numPr>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rsid w:val="00B12F1E"/>
    <w:pPr>
      <w:keepNext/>
      <w:keepLines/>
      <w:numPr>
        <w:ilvl w:val="8"/>
        <w:numId w:val="1"/>
      </w:numPr>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97DAB"/>
    <w:rPr>
      <w:rFonts w:eastAsia="Times New Roman" w:cs="Arial"/>
      <w:b/>
      <w:bCs/>
      <w:color w:val="000000" w:themeColor="text1"/>
      <w:kern w:val="36"/>
      <w:sz w:val="20"/>
      <w:szCs w:val="20"/>
    </w:rPr>
  </w:style>
  <w:style w:type="character" w:customStyle="1" w:styleId="Heading3Char">
    <w:name w:val="Heading 3 Char"/>
    <w:basedOn w:val="DefaultParagraphFont"/>
    <w:link w:val="Heading3"/>
    <w:uiPriority w:val="9"/>
    <w:rsid w:val="00780ACF"/>
    <w:rPr>
      <w:rFonts w:eastAsia="Times New Roman" w:cs="Arial"/>
      <w:b/>
      <w:bCs/>
      <w:color w:val="000000" w:themeColor="text1"/>
      <w:kern w:val="36"/>
      <w:sz w:val="20"/>
      <w:szCs w:val="22"/>
    </w:rPr>
  </w:style>
  <w:style w:type="paragraph" w:styleId="BalloonText">
    <w:name w:val="Balloon Text"/>
    <w:basedOn w:val="Normal"/>
    <w:link w:val="BalloonTextChar"/>
    <w:uiPriority w:val="99"/>
    <w:semiHidden/>
    <w:unhideWhenUsed/>
    <w:rsid w:val="00B12F1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12F1E"/>
    <w:rPr>
      <w:rFonts w:ascii="Tahoma" w:hAnsi="Tahoma" w:cs="Tahoma"/>
      <w:color w:val="333333"/>
      <w:sz w:val="16"/>
      <w:szCs w:val="16"/>
    </w:rPr>
  </w:style>
  <w:style w:type="character" w:customStyle="1" w:styleId="Heading1Char">
    <w:name w:val="Heading 1 Char"/>
    <w:basedOn w:val="DefaultParagraphFont"/>
    <w:link w:val="Heading1"/>
    <w:uiPriority w:val="9"/>
    <w:rsid w:val="007856D5"/>
    <w:rPr>
      <w:rFonts w:eastAsiaTheme="majorEastAsia" w:cstheme="majorBidi"/>
      <w:bCs/>
      <w:color w:val="81BC00" w:themeColor="accent2"/>
      <w:sz w:val="28"/>
      <w:szCs w:val="28"/>
    </w:rPr>
  </w:style>
  <w:style w:type="paragraph" w:customStyle="1" w:styleId="Heading">
    <w:name w:val="Heading"/>
    <w:basedOn w:val="Normal"/>
    <w:next w:val="Normal"/>
    <w:qFormat/>
    <w:rsid w:val="00780ACF"/>
    <w:pPr>
      <w:jc w:val="left"/>
    </w:pPr>
    <w:rPr>
      <w:b/>
      <w:color w:val="003366"/>
    </w:rPr>
  </w:style>
  <w:style w:type="paragraph" w:styleId="TOCHeading">
    <w:name w:val="TOC Heading"/>
    <w:basedOn w:val="Heading1"/>
    <w:next w:val="Normal"/>
    <w:uiPriority w:val="39"/>
    <w:unhideWhenUsed/>
    <w:qFormat/>
    <w:rsid w:val="0027376D"/>
    <w:pPr>
      <w:numPr>
        <w:numId w:val="0"/>
      </w:numPr>
      <w:spacing w:before="480" w:after="0" w:line="276" w:lineRule="auto"/>
      <w:jc w:val="center"/>
      <w:outlineLvl w:val="9"/>
    </w:pPr>
    <w:rPr>
      <w:color w:val="auto"/>
      <w:lang w:eastAsia="ja-JP"/>
    </w:rPr>
  </w:style>
  <w:style w:type="paragraph" w:styleId="TOC1">
    <w:name w:val="toc 1"/>
    <w:basedOn w:val="Normal"/>
    <w:next w:val="Normal"/>
    <w:autoRedefine/>
    <w:uiPriority w:val="39"/>
    <w:unhideWhenUsed/>
    <w:rsid w:val="007856D5"/>
    <w:pPr>
      <w:spacing w:after="100"/>
      <w:jc w:val="left"/>
    </w:pPr>
    <w:rPr>
      <w:b/>
    </w:rPr>
  </w:style>
  <w:style w:type="paragraph" w:styleId="TOC2">
    <w:name w:val="toc 2"/>
    <w:basedOn w:val="Normal"/>
    <w:next w:val="Normal"/>
    <w:link w:val="TOC2Char"/>
    <w:autoRedefine/>
    <w:uiPriority w:val="39"/>
    <w:unhideWhenUsed/>
    <w:rsid w:val="00780ACF"/>
    <w:pPr>
      <w:spacing w:after="100"/>
      <w:ind w:left="200"/>
    </w:pPr>
  </w:style>
  <w:style w:type="character" w:styleId="Hyperlink">
    <w:name w:val="Hyperlink"/>
    <w:basedOn w:val="DefaultParagraphFont"/>
    <w:uiPriority w:val="99"/>
    <w:unhideWhenUsed/>
    <w:rsid w:val="00780ACF"/>
    <w:rPr>
      <w:color w:val="00A1DE" w:themeColor="hyperlink"/>
      <w:u w:val="single"/>
    </w:rPr>
  </w:style>
  <w:style w:type="table" w:customStyle="1" w:styleId="Style1">
    <w:name w:val="Style1"/>
    <w:basedOn w:val="TableNormal"/>
    <w:uiPriority w:val="99"/>
    <w:rsid w:val="00D65F98"/>
    <w:pPr>
      <w:spacing w:after="0" w:line="240" w:lineRule="auto"/>
    </w:pPr>
    <w:rPr>
      <w:rFonts w:ascii="Arial" w:hAnsi="Arial"/>
      <w:sz w:val="20"/>
    </w:rPr>
    <w:tblPr>
      <w:tblStyleRowBandSize w:val="1"/>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wordWrap/>
        <w:spacing w:beforeLines="0" w:before="120" w:beforeAutospacing="0" w:afterLines="0" w:after="120" w:afterAutospacing="0"/>
        <w:jc w:val="left"/>
      </w:pPr>
      <w:rPr>
        <w:rFonts w:ascii="Arial" w:hAnsi="Arial"/>
        <w:b/>
        <w:sz w:val="20"/>
      </w:rPr>
      <w:tblPr/>
      <w:tcPr>
        <w:shd w:val="clear" w:color="auto" w:fill="000000" w:themeFill="text1"/>
        <w:vAlign w:val="center"/>
      </w:tcPr>
    </w:tblStylePr>
  </w:style>
  <w:style w:type="table" w:styleId="TableGrid">
    <w:name w:val="Table Grid"/>
    <w:basedOn w:val="TableNormal"/>
    <w:uiPriority w:val="59"/>
    <w:rsid w:val="00780A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2">
    <w:name w:val="Style2"/>
    <w:basedOn w:val="TableNormal"/>
    <w:uiPriority w:val="99"/>
    <w:rsid w:val="00D65F98"/>
    <w:pPr>
      <w:spacing w:after="0" w:line="240" w:lineRule="auto"/>
    </w:pPr>
    <w:rPr>
      <w:rFonts w:ascii="Arial" w:hAnsi="Arial"/>
      <w:sz w:val="20"/>
    </w:rPr>
    <w:tblPr>
      <w:tblStyleRowBandSize w:val="1"/>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Col">
      <w:pPr>
        <w:jc w:val="left"/>
      </w:pPr>
      <w:rPr>
        <w:rFonts w:ascii="Arial" w:hAnsi="Arial"/>
        <w:b/>
        <w:sz w:val="20"/>
      </w:rPr>
      <w:tblPr/>
      <w:tcPr>
        <w:shd w:val="clear" w:color="auto" w:fill="000000" w:themeFill="text1"/>
        <w:vAlign w:val="center"/>
      </w:tcPr>
    </w:tblStylePr>
    <w:tblStylePr w:type="band1Horz">
      <w:pPr>
        <w:wordWrap/>
        <w:spacing w:beforeLines="0" w:before="120" w:beforeAutospacing="0" w:afterLines="0" w:after="120" w:afterAutospacing="0"/>
      </w:pPr>
      <w:rPr>
        <w:rFonts w:ascii="Arial" w:hAnsi="Arial"/>
        <w:sz w:val="20"/>
      </w:rPr>
    </w:tblStylePr>
    <w:tblStylePr w:type="band2Horz">
      <w:pPr>
        <w:wordWrap/>
        <w:spacing w:beforeLines="0" w:before="120" w:beforeAutospacing="0" w:afterLines="0" w:after="120" w:afterAutospacing="0"/>
      </w:pPr>
      <w:rPr>
        <w:rFonts w:ascii="Arial" w:hAnsi="Arial"/>
        <w:sz w:val="20"/>
      </w:rPr>
    </w:tblStylePr>
  </w:style>
  <w:style w:type="paragraph" w:styleId="Header">
    <w:name w:val="header"/>
    <w:basedOn w:val="Normal"/>
    <w:link w:val="HeaderChar"/>
    <w:uiPriority w:val="99"/>
    <w:unhideWhenUsed/>
    <w:rsid w:val="00D65F98"/>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D65F98"/>
    <w:rPr>
      <w:rFonts w:ascii="Arial" w:hAnsi="Arial"/>
      <w:sz w:val="20"/>
    </w:rPr>
  </w:style>
  <w:style w:type="paragraph" w:styleId="Footer">
    <w:name w:val="footer"/>
    <w:basedOn w:val="Normal"/>
    <w:link w:val="FooterChar"/>
    <w:uiPriority w:val="99"/>
    <w:unhideWhenUsed/>
    <w:rsid w:val="00D65F98"/>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D65F98"/>
    <w:rPr>
      <w:rFonts w:ascii="Arial" w:hAnsi="Arial"/>
      <w:sz w:val="20"/>
    </w:rPr>
  </w:style>
  <w:style w:type="paragraph" w:styleId="Caption">
    <w:name w:val="caption"/>
    <w:basedOn w:val="Normal"/>
    <w:next w:val="Normal"/>
    <w:link w:val="CaptionChar"/>
    <w:uiPriority w:val="35"/>
    <w:unhideWhenUsed/>
    <w:qFormat/>
    <w:rsid w:val="00A97DAB"/>
    <w:pPr>
      <w:spacing w:line="240" w:lineRule="auto"/>
      <w:jc w:val="center"/>
    </w:pPr>
    <w:rPr>
      <w:bCs/>
      <w:color w:val="7F7F7F" w:themeColor="text1" w:themeTint="80"/>
      <w:sz w:val="16"/>
      <w:szCs w:val="16"/>
    </w:rPr>
  </w:style>
  <w:style w:type="paragraph" w:styleId="TableofFigures">
    <w:name w:val="table of figures"/>
    <w:basedOn w:val="Normal"/>
    <w:next w:val="Normal"/>
    <w:uiPriority w:val="99"/>
    <w:unhideWhenUsed/>
    <w:rsid w:val="0027376D"/>
    <w:pPr>
      <w:spacing w:after="0"/>
    </w:pPr>
    <w:rPr>
      <w:b/>
    </w:rPr>
  </w:style>
  <w:style w:type="character" w:styleId="Strong">
    <w:name w:val="Strong"/>
    <w:basedOn w:val="DefaultParagraphFont"/>
    <w:uiPriority w:val="22"/>
    <w:qFormat/>
    <w:rsid w:val="003800D1"/>
    <w:rPr>
      <w:color w:val="auto"/>
    </w:rPr>
  </w:style>
  <w:style w:type="character" w:customStyle="1" w:styleId="Heading4Char">
    <w:name w:val="Heading 4 Char"/>
    <w:basedOn w:val="DefaultParagraphFont"/>
    <w:link w:val="Heading4"/>
    <w:uiPriority w:val="9"/>
    <w:rsid w:val="00B12F1E"/>
    <w:rPr>
      <w:rFonts w:asciiTheme="majorHAnsi" w:eastAsiaTheme="majorEastAsia" w:hAnsiTheme="majorHAnsi" w:cstheme="majorBidi"/>
      <w:b/>
      <w:bCs/>
      <w:i/>
      <w:iCs/>
      <w:color w:val="00A1DE" w:themeColor="accent1"/>
    </w:rPr>
  </w:style>
  <w:style w:type="character" w:customStyle="1" w:styleId="Heading5Char">
    <w:name w:val="Heading 5 Char"/>
    <w:basedOn w:val="DefaultParagraphFont"/>
    <w:link w:val="Heading5"/>
    <w:uiPriority w:val="9"/>
    <w:rsid w:val="00B85103"/>
    <w:rPr>
      <w:rFonts w:eastAsia="Times New Roman" w:cs="Arial"/>
      <w:b/>
      <w:bCs/>
      <w:color w:val="000000" w:themeColor="text1"/>
      <w:kern w:val="36"/>
      <w:sz w:val="20"/>
      <w:szCs w:val="22"/>
    </w:rPr>
  </w:style>
  <w:style w:type="character" w:customStyle="1" w:styleId="Heading6Char">
    <w:name w:val="Heading 6 Char"/>
    <w:basedOn w:val="DefaultParagraphFont"/>
    <w:link w:val="Heading6"/>
    <w:uiPriority w:val="9"/>
    <w:rsid w:val="00B12F1E"/>
    <w:rPr>
      <w:rFonts w:asciiTheme="majorHAnsi" w:eastAsiaTheme="majorEastAsia" w:hAnsiTheme="majorHAnsi" w:cstheme="majorBidi"/>
      <w:i/>
      <w:iCs/>
      <w:color w:val="004F6E" w:themeColor="accent1" w:themeShade="7F"/>
    </w:rPr>
  </w:style>
  <w:style w:type="character" w:customStyle="1" w:styleId="Heading7Char">
    <w:name w:val="Heading 7 Char"/>
    <w:basedOn w:val="DefaultParagraphFont"/>
    <w:link w:val="Heading7"/>
    <w:uiPriority w:val="9"/>
    <w:rsid w:val="00B12F1E"/>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B12F1E"/>
    <w:rPr>
      <w:rFonts w:asciiTheme="majorHAnsi" w:eastAsiaTheme="majorEastAsia" w:hAnsiTheme="majorHAnsi" w:cstheme="majorBidi"/>
      <w:color w:val="404040" w:themeColor="text1" w:themeTint="BF"/>
      <w:szCs w:val="20"/>
    </w:rPr>
  </w:style>
  <w:style w:type="character" w:customStyle="1" w:styleId="Heading9Char">
    <w:name w:val="Heading 9 Char"/>
    <w:basedOn w:val="DefaultParagraphFont"/>
    <w:link w:val="Heading9"/>
    <w:uiPriority w:val="9"/>
    <w:semiHidden/>
    <w:rsid w:val="00B12F1E"/>
    <w:rPr>
      <w:rFonts w:asciiTheme="majorHAnsi" w:eastAsiaTheme="majorEastAsia" w:hAnsiTheme="majorHAnsi" w:cstheme="majorBidi"/>
      <w:i/>
      <w:iCs/>
      <w:color w:val="404040" w:themeColor="text1" w:themeTint="BF"/>
      <w:szCs w:val="20"/>
    </w:rPr>
  </w:style>
  <w:style w:type="paragraph" w:styleId="TOC3">
    <w:name w:val="toc 3"/>
    <w:basedOn w:val="Normal"/>
    <w:next w:val="Normal"/>
    <w:autoRedefine/>
    <w:uiPriority w:val="39"/>
    <w:unhideWhenUsed/>
    <w:rsid w:val="00C925B9"/>
    <w:pPr>
      <w:spacing w:after="100"/>
      <w:ind w:left="400"/>
    </w:pPr>
  </w:style>
  <w:style w:type="paragraph" w:styleId="ListParagraph">
    <w:name w:val="List Paragraph"/>
    <w:aliases w:val="Use Case List Paragraph,b1,Bullet for no #'s,List Paragraph1"/>
    <w:basedOn w:val="Normal"/>
    <w:link w:val="ListParagraphChar"/>
    <w:uiPriority w:val="34"/>
    <w:qFormat/>
    <w:rsid w:val="00341BDB"/>
    <w:pPr>
      <w:ind w:left="720"/>
    </w:pPr>
  </w:style>
  <w:style w:type="character" w:styleId="PlaceholderText">
    <w:name w:val="Placeholder Text"/>
    <w:basedOn w:val="DefaultParagraphFont"/>
    <w:uiPriority w:val="99"/>
    <w:semiHidden/>
    <w:rsid w:val="00D2227A"/>
    <w:rPr>
      <w:color w:val="808080"/>
    </w:rPr>
  </w:style>
  <w:style w:type="paragraph" w:styleId="NoSpacing">
    <w:name w:val="No Spacing"/>
    <w:link w:val="NoSpacingChar"/>
    <w:uiPriority w:val="1"/>
    <w:qFormat/>
    <w:rsid w:val="00D2227A"/>
    <w:pPr>
      <w:spacing w:after="0" w:line="240" w:lineRule="auto"/>
    </w:pPr>
    <w:rPr>
      <w:lang w:eastAsia="ja-JP"/>
    </w:rPr>
  </w:style>
  <w:style w:type="character" w:customStyle="1" w:styleId="NoSpacingChar">
    <w:name w:val="No Spacing Char"/>
    <w:basedOn w:val="DefaultParagraphFont"/>
    <w:link w:val="NoSpacing"/>
    <w:uiPriority w:val="1"/>
    <w:rsid w:val="00D2227A"/>
    <w:rPr>
      <w:lang w:eastAsia="ja-JP"/>
    </w:rPr>
  </w:style>
  <w:style w:type="character" w:styleId="CommentReference">
    <w:name w:val="annotation reference"/>
    <w:basedOn w:val="DefaultParagraphFont"/>
    <w:uiPriority w:val="99"/>
    <w:semiHidden/>
    <w:unhideWhenUsed/>
    <w:rsid w:val="001E1E28"/>
    <w:rPr>
      <w:sz w:val="16"/>
      <w:szCs w:val="16"/>
    </w:rPr>
  </w:style>
  <w:style w:type="paragraph" w:styleId="CommentText">
    <w:name w:val="annotation text"/>
    <w:basedOn w:val="Normal"/>
    <w:link w:val="CommentTextChar"/>
    <w:uiPriority w:val="99"/>
    <w:unhideWhenUsed/>
    <w:rsid w:val="001E1E28"/>
    <w:pPr>
      <w:spacing w:line="240" w:lineRule="auto"/>
    </w:pPr>
    <w:rPr>
      <w:szCs w:val="20"/>
    </w:rPr>
  </w:style>
  <w:style w:type="character" w:customStyle="1" w:styleId="CommentTextChar">
    <w:name w:val="Comment Text Char"/>
    <w:basedOn w:val="DefaultParagraphFont"/>
    <w:link w:val="CommentText"/>
    <w:uiPriority w:val="99"/>
    <w:rsid w:val="001E1E28"/>
    <w:rPr>
      <w:rFonts w:ascii="Arial" w:hAnsi="Arial"/>
      <w:sz w:val="20"/>
      <w:szCs w:val="20"/>
      <w:lang w:val="en-SG"/>
    </w:rPr>
  </w:style>
  <w:style w:type="paragraph" w:styleId="CommentSubject">
    <w:name w:val="annotation subject"/>
    <w:basedOn w:val="CommentText"/>
    <w:next w:val="CommentText"/>
    <w:link w:val="CommentSubjectChar"/>
    <w:uiPriority w:val="99"/>
    <w:semiHidden/>
    <w:unhideWhenUsed/>
    <w:rsid w:val="001E1E28"/>
    <w:rPr>
      <w:b/>
      <w:bCs/>
    </w:rPr>
  </w:style>
  <w:style w:type="character" w:customStyle="1" w:styleId="CommentSubjectChar">
    <w:name w:val="Comment Subject Char"/>
    <w:basedOn w:val="CommentTextChar"/>
    <w:link w:val="CommentSubject"/>
    <w:uiPriority w:val="99"/>
    <w:semiHidden/>
    <w:rsid w:val="001E1E28"/>
    <w:rPr>
      <w:rFonts w:ascii="Arial" w:hAnsi="Arial"/>
      <w:b/>
      <w:bCs/>
      <w:sz w:val="20"/>
      <w:szCs w:val="20"/>
      <w:lang w:val="en-SG"/>
    </w:rPr>
  </w:style>
  <w:style w:type="character" w:customStyle="1" w:styleId="CaptionChar">
    <w:name w:val="Caption Char"/>
    <w:link w:val="Caption"/>
    <w:uiPriority w:val="35"/>
    <w:locked/>
    <w:rsid w:val="00A97DAB"/>
    <w:rPr>
      <w:bCs/>
      <w:color w:val="7F7F7F" w:themeColor="text1" w:themeTint="80"/>
      <w:sz w:val="16"/>
      <w:szCs w:val="16"/>
    </w:rPr>
  </w:style>
  <w:style w:type="paragraph" w:customStyle="1" w:styleId="SubHeading">
    <w:name w:val="SubHeading"/>
    <w:basedOn w:val="Normal"/>
    <w:next w:val="Normal"/>
    <w:link w:val="SubHeadingChar"/>
    <w:rsid w:val="00E82BFE"/>
    <w:pPr>
      <w:spacing w:before="240"/>
      <w:jc w:val="left"/>
    </w:pPr>
    <w:rPr>
      <w:rFonts w:eastAsia="PMingLiU" w:cs="Times New Roman"/>
      <w:b/>
      <w:color w:val="72C7E7" w:themeColor="accent3"/>
      <w:szCs w:val="20"/>
      <w:lang w:val="en-AU" w:eastAsia="en-US"/>
    </w:rPr>
  </w:style>
  <w:style w:type="character" w:customStyle="1" w:styleId="SubHeadingChar">
    <w:name w:val="SubHeading Char"/>
    <w:link w:val="SubHeading"/>
    <w:locked/>
    <w:rsid w:val="00E82BFE"/>
    <w:rPr>
      <w:rFonts w:ascii="Arial" w:eastAsia="PMingLiU" w:hAnsi="Arial" w:cs="Times New Roman"/>
      <w:b/>
      <w:color w:val="72C7E7" w:themeColor="accent3"/>
      <w:sz w:val="20"/>
      <w:szCs w:val="20"/>
      <w:lang w:val="en-AU" w:eastAsia="en-US"/>
    </w:rPr>
  </w:style>
  <w:style w:type="paragraph" w:styleId="TOC4">
    <w:name w:val="toc 4"/>
    <w:basedOn w:val="Normal"/>
    <w:next w:val="Normal"/>
    <w:autoRedefine/>
    <w:uiPriority w:val="39"/>
    <w:unhideWhenUsed/>
    <w:rsid w:val="00E51F23"/>
    <w:pPr>
      <w:spacing w:before="0" w:after="100" w:line="259" w:lineRule="auto"/>
      <w:ind w:left="660"/>
      <w:jc w:val="left"/>
    </w:pPr>
    <w:rPr>
      <w:rFonts w:asciiTheme="minorHAnsi" w:hAnsiTheme="minorHAnsi"/>
      <w:sz w:val="22"/>
      <w:szCs w:val="28"/>
      <w:lang w:eastAsia="ja-JP" w:bidi="th-TH"/>
    </w:rPr>
  </w:style>
  <w:style w:type="paragraph" w:styleId="TOC5">
    <w:name w:val="toc 5"/>
    <w:basedOn w:val="Normal"/>
    <w:next w:val="Normal"/>
    <w:autoRedefine/>
    <w:uiPriority w:val="39"/>
    <w:unhideWhenUsed/>
    <w:rsid w:val="00E51F23"/>
    <w:pPr>
      <w:spacing w:before="0" w:after="100" w:line="259" w:lineRule="auto"/>
      <w:ind w:left="880"/>
      <w:jc w:val="left"/>
    </w:pPr>
    <w:rPr>
      <w:rFonts w:asciiTheme="minorHAnsi" w:hAnsiTheme="minorHAnsi"/>
      <w:sz w:val="22"/>
      <w:szCs w:val="28"/>
      <w:lang w:eastAsia="ja-JP" w:bidi="th-TH"/>
    </w:rPr>
  </w:style>
  <w:style w:type="paragraph" w:styleId="TOC6">
    <w:name w:val="toc 6"/>
    <w:basedOn w:val="Normal"/>
    <w:next w:val="Normal"/>
    <w:autoRedefine/>
    <w:uiPriority w:val="39"/>
    <w:unhideWhenUsed/>
    <w:rsid w:val="00E51F23"/>
    <w:pPr>
      <w:spacing w:before="0" w:after="100" w:line="259" w:lineRule="auto"/>
      <w:ind w:left="1100"/>
      <w:jc w:val="left"/>
    </w:pPr>
    <w:rPr>
      <w:rFonts w:asciiTheme="minorHAnsi" w:hAnsiTheme="minorHAnsi"/>
      <w:sz w:val="22"/>
      <w:szCs w:val="28"/>
      <w:lang w:eastAsia="ja-JP" w:bidi="th-TH"/>
    </w:rPr>
  </w:style>
  <w:style w:type="paragraph" w:styleId="TOC7">
    <w:name w:val="toc 7"/>
    <w:basedOn w:val="Normal"/>
    <w:next w:val="Normal"/>
    <w:autoRedefine/>
    <w:uiPriority w:val="39"/>
    <w:unhideWhenUsed/>
    <w:rsid w:val="00E51F23"/>
    <w:pPr>
      <w:spacing w:before="0" w:after="100" w:line="259" w:lineRule="auto"/>
      <w:ind w:left="1320"/>
      <w:jc w:val="left"/>
    </w:pPr>
    <w:rPr>
      <w:rFonts w:asciiTheme="minorHAnsi" w:hAnsiTheme="minorHAnsi"/>
      <w:sz w:val="22"/>
      <w:szCs w:val="28"/>
      <w:lang w:eastAsia="ja-JP" w:bidi="th-TH"/>
    </w:rPr>
  </w:style>
  <w:style w:type="paragraph" w:styleId="TOC8">
    <w:name w:val="toc 8"/>
    <w:basedOn w:val="Normal"/>
    <w:next w:val="Normal"/>
    <w:autoRedefine/>
    <w:uiPriority w:val="39"/>
    <w:unhideWhenUsed/>
    <w:rsid w:val="00E51F23"/>
    <w:pPr>
      <w:spacing w:before="0" w:after="100" w:line="259" w:lineRule="auto"/>
      <w:ind w:left="1540"/>
      <w:jc w:val="left"/>
    </w:pPr>
    <w:rPr>
      <w:rFonts w:asciiTheme="minorHAnsi" w:hAnsiTheme="minorHAnsi"/>
      <w:sz w:val="22"/>
      <w:szCs w:val="28"/>
      <w:lang w:eastAsia="ja-JP" w:bidi="th-TH"/>
    </w:rPr>
  </w:style>
  <w:style w:type="paragraph" w:styleId="TOC9">
    <w:name w:val="toc 9"/>
    <w:basedOn w:val="Normal"/>
    <w:next w:val="Normal"/>
    <w:autoRedefine/>
    <w:uiPriority w:val="39"/>
    <w:unhideWhenUsed/>
    <w:rsid w:val="00E51F23"/>
    <w:pPr>
      <w:spacing w:before="0" w:after="100" w:line="259" w:lineRule="auto"/>
      <w:ind w:left="1760"/>
      <w:jc w:val="left"/>
    </w:pPr>
    <w:rPr>
      <w:rFonts w:asciiTheme="minorHAnsi" w:hAnsiTheme="minorHAnsi"/>
      <w:sz w:val="22"/>
      <w:szCs w:val="28"/>
      <w:lang w:eastAsia="ja-JP" w:bidi="th-TH"/>
    </w:rPr>
  </w:style>
  <w:style w:type="paragraph" w:styleId="NormalWeb">
    <w:name w:val="Normal (Web)"/>
    <w:basedOn w:val="Normal"/>
    <w:uiPriority w:val="99"/>
    <w:unhideWhenUsed/>
    <w:rsid w:val="00574475"/>
    <w:pPr>
      <w:spacing w:before="100" w:beforeAutospacing="1" w:after="100" w:afterAutospacing="1" w:line="240" w:lineRule="auto"/>
      <w:jc w:val="left"/>
    </w:pPr>
    <w:rPr>
      <w:rFonts w:ascii="Times New Roman" w:eastAsia="Times New Roman" w:hAnsi="Times New Roman" w:cs="Times New Roman"/>
      <w:sz w:val="24"/>
      <w:szCs w:val="24"/>
      <w:lang w:eastAsia="en-US"/>
    </w:rPr>
  </w:style>
  <w:style w:type="table" w:styleId="GridTable4-Accent3">
    <w:name w:val="Grid Table 4 Accent 3"/>
    <w:basedOn w:val="TableNormal"/>
    <w:uiPriority w:val="49"/>
    <w:rsid w:val="00574475"/>
    <w:pPr>
      <w:spacing w:after="0" w:line="240" w:lineRule="auto"/>
    </w:pPr>
    <w:tblPr>
      <w:tblStyleRowBandSize w:val="1"/>
      <w:tblStyleColBandSize w:val="1"/>
      <w:tblBorders>
        <w:top w:val="single" w:sz="4" w:space="0" w:color="AADDF0" w:themeColor="accent3" w:themeTint="99"/>
        <w:left w:val="single" w:sz="4" w:space="0" w:color="AADDF0" w:themeColor="accent3" w:themeTint="99"/>
        <w:bottom w:val="single" w:sz="4" w:space="0" w:color="AADDF0" w:themeColor="accent3" w:themeTint="99"/>
        <w:right w:val="single" w:sz="4" w:space="0" w:color="AADDF0" w:themeColor="accent3" w:themeTint="99"/>
        <w:insideH w:val="single" w:sz="4" w:space="0" w:color="AADDF0" w:themeColor="accent3" w:themeTint="99"/>
        <w:insideV w:val="single" w:sz="4" w:space="0" w:color="AADDF0" w:themeColor="accent3" w:themeTint="99"/>
      </w:tblBorders>
    </w:tblPr>
    <w:tblStylePr w:type="firstRow">
      <w:rPr>
        <w:b/>
        <w:bCs/>
        <w:color w:val="FFFFFF" w:themeColor="background1"/>
      </w:rPr>
      <w:tblPr/>
      <w:tcPr>
        <w:tcBorders>
          <w:top w:val="single" w:sz="4" w:space="0" w:color="72C7E7" w:themeColor="accent3"/>
          <w:left w:val="single" w:sz="4" w:space="0" w:color="72C7E7" w:themeColor="accent3"/>
          <w:bottom w:val="single" w:sz="4" w:space="0" w:color="72C7E7" w:themeColor="accent3"/>
          <w:right w:val="single" w:sz="4" w:space="0" w:color="72C7E7" w:themeColor="accent3"/>
          <w:insideH w:val="nil"/>
          <w:insideV w:val="nil"/>
        </w:tcBorders>
        <w:shd w:val="clear" w:color="auto" w:fill="72C7E7" w:themeFill="accent3"/>
      </w:tcPr>
    </w:tblStylePr>
    <w:tblStylePr w:type="lastRow">
      <w:rPr>
        <w:b/>
        <w:bCs/>
      </w:rPr>
      <w:tblPr/>
      <w:tcPr>
        <w:tcBorders>
          <w:top w:val="double" w:sz="4" w:space="0" w:color="72C7E7" w:themeColor="accent3"/>
        </w:tcBorders>
      </w:tcPr>
    </w:tblStylePr>
    <w:tblStylePr w:type="firstCol">
      <w:rPr>
        <w:b/>
        <w:bCs/>
      </w:rPr>
    </w:tblStylePr>
    <w:tblStylePr w:type="lastCol">
      <w:rPr>
        <w:b/>
        <w:bCs/>
      </w:rPr>
    </w:tblStylePr>
    <w:tblStylePr w:type="band1Vert">
      <w:tblPr/>
      <w:tcPr>
        <w:shd w:val="clear" w:color="auto" w:fill="E2F3FA" w:themeFill="accent3" w:themeFillTint="33"/>
      </w:tcPr>
    </w:tblStylePr>
    <w:tblStylePr w:type="band1Horz">
      <w:tblPr/>
      <w:tcPr>
        <w:shd w:val="clear" w:color="auto" w:fill="E2F3FA" w:themeFill="accent3" w:themeFillTint="33"/>
      </w:tcPr>
    </w:tblStylePr>
  </w:style>
  <w:style w:type="paragraph" w:customStyle="1" w:styleId="ExternalLinks">
    <w:name w:val="ExternalLinks"/>
    <w:basedOn w:val="Normal"/>
    <w:next w:val="Normal"/>
    <w:qFormat/>
    <w:rsid w:val="00E82BFE"/>
    <w:rPr>
      <w:noProof/>
      <w:color w:val="00A1DE" w:themeColor="accent1"/>
      <w:u w:val="single"/>
    </w:rPr>
  </w:style>
  <w:style w:type="paragraph" w:styleId="FootnoteText">
    <w:name w:val="footnote text"/>
    <w:basedOn w:val="Normal"/>
    <w:link w:val="FootnoteTextChar"/>
    <w:uiPriority w:val="99"/>
    <w:semiHidden/>
    <w:unhideWhenUsed/>
    <w:rsid w:val="003A567E"/>
    <w:pPr>
      <w:spacing w:before="0" w:after="0" w:line="240" w:lineRule="auto"/>
    </w:pPr>
    <w:rPr>
      <w:szCs w:val="20"/>
    </w:rPr>
  </w:style>
  <w:style w:type="character" w:customStyle="1" w:styleId="FootnoteTextChar">
    <w:name w:val="Footnote Text Char"/>
    <w:basedOn w:val="DefaultParagraphFont"/>
    <w:link w:val="FootnoteText"/>
    <w:uiPriority w:val="99"/>
    <w:semiHidden/>
    <w:rsid w:val="003A567E"/>
    <w:rPr>
      <w:rFonts w:ascii="Arial" w:hAnsi="Arial"/>
      <w:sz w:val="20"/>
      <w:szCs w:val="20"/>
      <w:lang w:val="en-SG"/>
    </w:rPr>
  </w:style>
  <w:style w:type="character" w:styleId="FootnoteReference">
    <w:name w:val="footnote reference"/>
    <w:basedOn w:val="DefaultParagraphFont"/>
    <w:uiPriority w:val="99"/>
    <w:semiHidden/>
    <w:unhideWhenUsed/>
    <w:rsid w:val="003A567E"/>
    <w:rPr>
      <w:vertAlign w:val="superscript"/>
    </w:rPr>
  </w:style>
  <w:style w:type="character" w:styleId="FollowedHyperlink">
    <w:name w:val="FollowedHyperlink"/>
    <w:basedOn w:val="DefaultParagraphFont"/>
    <w:uiPriority w:val="99"/>
    <w:semiHidden/>
    <w:unhideWhenUsed/>
    <w:rsid w:val="00800D9D"/>
    <w:rPr>
      <w:color w:val="72C7E7" w:themeColor="followedHyperlink"/>
      <w:u w:val="single"/>
    </w:rPr>
  </w:style>
  <w:style w:type="paragraph" w:customStyle="1" w:styleId="Documenttitle">
    <w:name w:val="Document title"/>
    <w:next w:val="Documentsubtitle"/>
    <w:link w:val="DocumenttitleChar"/>
    <w:qFormat/>
    <w:rsid w:val="004C44BA"/>
    <w:pPr>
      <w:spacing w:after="0" w:line="440" w:lineRule="atLeast"/>
    </w:pPr>
    <w:rPr>
      <w:rFonts w:asciiTheme="majorHAnsi" w:eastAsiaTheme="majorEastAsia" w:hAnsiTheme="majorHAnsi" w:cstheme="majorBidi"/>
      <w:b/>
      <w:bCs/>
      <w:color w:val="000000" w:themeColor="text1"/>
      <w:sz w:val="36"/>
      <w:szCs w:val="28"/>
      <w:lang w:val="en-GB" w:eastAsia="en-US"/>
    </w:rPr>
  </w:style>
  <w:style w:type="paragraph" w:customStyle="1" w:styleId="Documentsubtitle">
    <w:name w:val="Document subtitle"/>
    <w:basedOn w:val="Normal"/>
    <w:link w:val="DocumentsubtitleChar"/>
    <w:qFormat/>
    <w:rsid w:val="004C44BA"/>
    <w:pPr>
      <w:spacing w:before="0" w:line="440" w:lineRule="atLeast"/>
      <w:jc w:val="left"/>
    </w:pPr>
    <w:rPr>
      <w:rFonts w:asciiTheme="minorHAnsi" w:eastAsiaTheme="minorHAnsi" w:hAnsiTheme="minorHAnsi"/>
      <w:sz w:val="36"/>
      <w:lang w:eastAsia="en-US"/>
    </w:rPr>
  </w:style>
  <w:style w:type="paragraph" w:customStyle="1" w:styleId="Document">
    <w:name w:val="Document"/>
    <w:link w:val="DocumentChar"/>
    <w:qFormat/>
    <w:rsid w:val="004C44BA"/>
    <w:pPr>
      <w:spacing w:before="120" w:after="0" w:line="240" w:lineRule="atLeast"/>
    </w:pPr>
    <w:rPr>
      <w:rFonts w:eastAsiaTheme="minorHAnsi"/>
      <w:lang w:eastAsia="en-US"/>
    </w:rPr>
  </w:style>
  <w:style w:type="paragraph" w:customStyle="1" w:styleId="Paneltitle">
    <w:name w:val="Panel title"/>
    <w:basedOn w:val="Normal"/>
    <w:next w:val="Normal"/>
    <w:link w:val="PaneltitleChar"/>
    <w:qFormat/>
    <w:rsid w:val="004C44BA"/>
    <w:pPr>
      <w:spacing w:before="0" w:after="240" w:line="360" w:lineRule="atLeast"/>
      <w:jc w:val="left"/>
    </w:pPr>
    <w:rPr>
      <w:rFonts w:asciiTheme="minorHAnsi" w:eastAsiaTheme="minorHAnsi" w:hAnsiTheme="minorHAnsi"/>
      <w:b/>
      <w:color w:val="FFFFFF" w:themeColor="background1"/>
      <w:sz w:val="28"/>
      <w:lang w:eastAsia="en-US"/>
    </w:rPr>
  </w:style>
  <w:style w:type="paragraph" w:customStyle="1" w:styleId="VibeDocs-DocumentTitle">
    <w:name w:val="VibeDocs - Document Title"/>
    <w:basedOn w:val="Documenttitle"/>
    <w:link w:val="VibeDocs-DocumentTitleChar"/>
    <w:qFormat/>
    <w:rsid w:val="004C44BA"/>
    <w:rPr>
      <w:rFonts w:ascii="Verdana" w:hAnsi="Verdana"/>
    </w:rPr>
  </w:style>
  <w:style w:type="paragraph" w:customStyle="1" w:styleId="VibeDocs-DocumentSubtitle">
    <w:name w:val="VibeDocs - Document Subtitle"/>
    <w:basedOn w:val="Documentsubtitle"/>
    <w:link w:val="VibeDocs-DocumentSubtitleChar"/>
    <w:qFormat/>
    <w:rsid w:val="004C44BA"/>
    <w:rPr>
      <w:rFonts w:ascii="Verdana" w:hAnsi="Verdana"/>
    </w:rPr>
  </w:style>
  <w:style w:type="character" w:customStyle="1" w:styleId="DocumenttitleChar">
    <w:name w:val="Document title Char"/>
    <w:basedOn w:val="DefaultParagraphFont"/>
    <w:link w:val="Documenttitle"/>
    <w:rsid w:val="004C44BA"/>
    <w:rPr>
      <w:rFonts w:asciiTheme="majorHAnsi" w:eastAsiaTheme="majorEastAsia" w:hAnsiTheme="majorHAnsi" w:cstheme="majorBidi"/>
      <w:b/>
      <w:bCs/>
      <w:color w:val="000000" w:themeColor="text1"/>
      <w:sz w:val="36"/>
      <w:szCs w:val="28"/>
      <w:lang w:val="en-GB" w:eastAsia="en-US"/>
    </w:rPr>
  </w:style>
  <w:style w:type="character" w:customStyle="1" w:styleId="VibeDocs-DocumentTitleChar">
    <w:name w:val="VibeDocs - Document Title Char"/>
    <w:basedOn w:val="DocumenttitleChar"/>
    <w:link w:val="VibeDocs-DocumentTitle"/>
    <w:rsid w:val="004C44BA"/>
    <w:rPr>
      <w:rFonts w:ascii="Verdana" w:eastAsiaTheme="majorEastAsia" w:hAnsi="Verdana" w:cstheme="majorBidi"/>
      <w:b/>
      <w:bCs/>
      <w:color w:val="000000" w:themeColor="text1"/>
      <w:sz w:val="36"/>
      <w:szCs w:val="28"/>
      <w:lang w:val="en-GB" w:eastAsia="en-US"/>
    </w:rPr>
  </w:style>
  <w:style w:type="paragraph" w:customStyle="1" w:styleId="VibeDocs-DocumentText">
    <w:name w:val="VibeDocs - Document Text"/>
    <w:basedOn w:val="Document"/>
    <w:link w:val="VibeDocs-DocumentTextChar"/>
    <w:qFormat/>
    <w:rsid w:val="004C44BA"/>
  </w:style>
  <w:style w:type="character" w:customStyle="1" w:styleId="DocumentsubtitleChar">
    <w:name w:val="Document subtitle Char"/>
    <w:basedOn w:val="DefaultParagraphFont"/>
    <w:link w:val="Documentsubtitle"/>
    <w:rsid w:val="004C44BA"/>
    <w:rPr>
      <w:rFonts w:eastAsiaTheme="minorHAnsi"/>
      <w:sz w:val="36"/>
      <w:lang w:eastAsia="en-US"/>
    </w:rPr>
  </w:style>
  <w:style w:type="character" w:customStyle="1" w:styleId="VibeDocs-DocumentSubtitleChar">
    <w:name w:val="VibeDocs - Document Subtitle Char"/>
    <w:basedOn w:val="DocumentsubtitleChar"/>
    <w:link w:val="VibeDocs-DocumentSubtitle"/>
    <w:rsid w:val="004C44BA"/>
    <w:rPr>
      <w:rFonts w:ascii="Verdana" w:eastAsiaTheme="minorHAnsi" w:hAnsi="Verdana"/>
      <w:sz w:val="36"/>
      <w:lang w:eastAsia="en-US"/>
    </w:rPr>
  </w:style>
  <w:style w:type="paragraph" w:customStyle="1" w:styleId="VibeDocs-DocumentCopyright">
    <w:name w:val="VibeDocs - Document Copyright"/>
    <w:basedOn w:val="Normal"/>
    <w:link w:val="VibeDocs-DocumentCopyrightChar"/>
    <w:qFormat/>
    <w:rsid w:val="004C44BA"/>
    <w:rPr>
      <w:b/>
    </w:rPr>
  </w:style>
  <w:style w:type="character" w:customStyle="1" w:styleId="DocumentChar">
    <w:name w:val="Document Char"/>
    <w:basedOn w:val="DefaultParagraphFont"/>
    <w:link w:val="Document"/>
    <w:rsid w:val="004C44BA"/>
    <w:rPr>
      <w:rFonts w:eastAsiaTheme="minorHAnsi"/>
      <w:sz w:val="18"/>
      <w:lang w:eastAsia="en-US"/>
    </w:rPr>
  </w:style>
  <w:style w:type="character" w:customStyle="1" w:styleId="VibeDocs-DocumentTextChar">
    <w:name w:val="VibeDocs - Document Text Char"/>
    <w:basedOn w:val="DocumentChar"/>
    <w:link w:val="VibeDocs-DocumentText"/>
    <w:rsid w:val="004C44BA"/>
    <w:rPr>
      <w:rFonts w:ascii="Verdana" w:eastAsiaTheme="minorHAnsi" w:hAnsi="Verdana"/>
      <w:sz w:val="18"/>
      <w:lang w:eastAsia="en-US"/>
    </w:rPr>
  </w:style>
  <w:style w:type="paragraph" w:customStyle="1" w:styleId="VibeDocs-PanelHeading">
    <w:name w:val="VibeDocs - Panel Heading"/>
    <w:basedOn w:val="Paneltitle"/>
    <w:link w:val="VibeDocs-PanelHeadingChar"/>
    <w:qFormat/>
    <w:rsid w:val="004C44BA"/>
    <w:rPr>
      <w:rFonts w:ascii="Verdana" w:hAnsi="Verdana"/>
    </w:rPr>
  </w:style>
  <w:style w:type="character" w:customStyle="1" w:styleId="VibeDocs-DocumentCopyrightChar">
    <w:name w:val="VibeDocs - Document Copyright Char"/>
    <w:basedOn w:val="DefaultParagraphFont"/>
    <w:link w:val="VibeDocs-DocumentCopyright"/>
    <w:rsid w:val="004C44BA"/>
    <w:rPr>
      <w:rFonts w:ascii="Verdana" w:hAnsi="Verdana"/>
      <w:b/>
      <w:sz w:val="20"/>
      <w:lang w:val="en-SG"/>
    </w:rPr>
  </w:style>
  <w:style w:type="paragraph" w:customStyle="1" w:styleId="PulloutGreen">
    <w:name w:val="Pullout Green"/>
    <w:basedOn w:val="Normal"/>
    <w:next w:val="Normal"/>
    <w:link w:val="PulloutGreenChar"/>
    <w:qFormat/>
    <w:rsid w:val="004C44BA"/>
    <w:pPr>
      <w:spacing w:before="0" w:after="240" w:line="360" w:lineRule="atLeast"/>
      <w:jc w:val="left"/>
    </w:pPr>
    <w:rPr>
      <w:rFonts w:asciiTheme="minorHAnsi" w:eastAsiaTheme="minorHAnsi" w:hAnsiTheme="minorHAnsi"/>
      <w:color w:val="00A1DE" w:themeColor="accent1"/>
      <w:sz w:val="28"/>
      <w:lang w:eastAsia="en-US"/>
    </w:rPr>
  </w:style>
  <w:style w:type="character" w:customStyle="1" w:styleId="PaneltitleChar">
    <w:name w:val="Panel title Char"/>
    <w:basedOn w:val="DefaultParagraphFont"/>
    <w:link w:val="Paneltitle"/>
    <w:rsid w:val="004C44BA"/>
    <w:rPr>
      <w:rFonts w:eastAsiaTheme="minorHAnsi"/>
      <w:b/>
      <w:color w:val="FFFFFF" w:themeColor="background1"/>
      <w:sz w:val="28"/>
      <w:lang w:eastAsia="en-US"/>
    </w:rPr>
  </w:style>
  <w:style w:type="character" w:customStyle="1" w:styleId="VibeDocs-PanelHeadingChar">
    <w:name w:val="VibeDocs - Panel Heading Char"/>
    <w:basedOn w:val="PaneltitleChar"/>
    <w:link w:val="VibeDocs-PanelHeading"/>
    <w:rsid w:val="004C44BA"/>
    <w:rPr>
      <w:rFonts w:ascii="Verdana" w:eastAsiaTheme="minorHAnsi" w:hAnsi="Verdana"/>
      <w:b/>
      <w:color w:val="FFFFFF" w:themeColor="background1"/>
      <w:sz w:val="28"/>
      <w:lang w:eastAsia="en-US"/>
    </w:rPr>
  </w:style>
  <w:style w:type="character" w:customStyle="1" w:styleId="PulloutGreenChar">
    <w:name w:val="Pullout Green Char"/>
    <w:basedOn w:val="DefaultParagraphFont"/>
    <w:link w:val="PulloutGreen"/>
    <w:rsid w:val="004C44BA"/>
    <w:rPr>
      <w:rFonts w:eastAsiaTheme="minorHAnsi"/>
      <w:color w:val="00A1DE" w:themeColor="accent1"/>
      <w:sz w:val="28"/>
      <w:lang w:eastAsia="en-US"/>
    </w:rPr>
  </w:style>
  <w:style w:type="paragraph" w:customStyle="1" w:styleId="VibeDocs-PulloutGreen">
    <w:name w:val="VibeDocs - Pullout Green"/>
    <w:basedOn w:val="PulloutGreen"/>
    <w:link w:val="VibeDocs-PulloutGreenChar"/>
    <w:qFormat/>
    <w:rsid w:val="004C44BA"/>
    <w:rPr>
      <w:rFonts w:ascii="Verdana" w:hAnsi="Verdana"/>
      <w:color w:val="81BC00" w:themeColor="accent2"/>
    </w:rPr>
  </w:style>
  <w:style w:type="table" w:customStyle="1" w:styleId="VibeDocs-VerticalTable">
    <w:name w:val="VibeDocs - Vertical Table"/>
    <w:basedOn w:val="TableNormal"/>
    <w:uiPriority w:val="99"/>
    <w:rsid w:val="00492468"/>
    <w:pPr>
      <w:spacing w:after="0" w:line="240" w:lineRule="auto"/>
    </w:pPr>
    <w:tblPr>
      <w:tblBorders>
        <w:top w:val="single" w:sz="24" w:space="0" w:color="FFFFFF" w:themeColor="background1"/>
        <w:bottom w:val="single" w:sz="24" w:space="0" w:color="FFFFFF" w:themeColor="background1"/>
        <w:insideH w:val="single" w:sz="24" w:space="0" w:color="FFFFFF" w:themeColor="background1"/>
      </w:tblBorders>
    </w:tblPr>
    <w:tcPr>
      <w:shd w:val="clear" w:color="auto" w:fill="F2F2F2" w:themeFill="background1" w:themeFillShade="F2"/>
    </w:tcPr>
    <w:tblStylePr w:type="firstCol">
      <w:rPr>
        <w:b/>
      </w:rPr>
      <w:tblPr/>
      <w:tcPr>
        <w:shd w:val="clear" w:color="auto" w:fill="FFFFFF" w:themeFill="background1"/>
      </w:tcPr>
    </w:tblStylePr>
  </w:style>
  <w:style w:type="character" w:customStyle="1" w:styleId="VibeDocs-PulloutGreenChar">
    <w:name w:val="VibeDocs - Pullout Green Char"/>
    <w:basedOn w:val="PulloutGreenChar"/>
    <w:link w:val="VibeDocs-PulloutGreen"/>
    <w:rsid w:val="004C44BA"/>
    <w:rPr>
      <w:rFonts w:ascii="Verdana" w:eastAsiaTheme="minorHAnsi" w:hAnsi="Verdana"/>
      <w:color w:val="81BC00" w:themeColor="accent2"/>
      <w:sz w:val="28"/>
      <w:lang w:eastAsia="en-US"/>
    </w:rPr>
  </w:style>
  <w:style w:type="table" w:customStyle="1" w:styleId="VibeDocs-HorizontalTable">
    <w:name w:val="VibeDocs - Horizontal Table"/>
    <w:basedOn w:val="TableNormal"/>
    <w:uiPriority w:val="99"/>
    <w:rsid w:val="00492468"/>
    <w:pPr>
      <w:spacing w:after="0" w:line="240" w:lineRule="auto"/>
    </w:pPr>
    <w:tblPr>
      <w:tblBorders>
        <w:top w:val="single" w:sz="24" w:space="0" w:color="FFFFFF" w:themeColor="background1"/>
        <w:bottom w:val="single" w:sz="24" w:space="0" w:color="FFFFFF" w:themeColor="background1"/>
        <w:insideH w:val="single" w:sz="24" w:space="0" w:color="FFFFFF" w:themeColor="background1"/>
      </w:tblBorders>
    </w:tblPr>
    <w:tcPr>
      <w:shd w:val="clear" w:color="auto" w:fill="F2F2F2" w:themeFill="background1" w:themeFillShade="F2"/>
    </w:tcPr>
    <w:tblStylePr w:type="firstRow">
      <w:rPr>
        <w:b/>
      </w:rPr>
      <w:tblPr/>
      <w:tcPr>
        <w:shd w:val="clear" w:color="auto" w:fill="FFFFFF" w:themeFill="background1"/>
      </w:tcPr>
    </w:tblStylePr>
  </w:style>
  <w:style w:type="character" w:customStyle="1" w:styleId="TOC2Char">
    <w:name w:val="TOC 2 Char"/>
    <w:basedOn w:val="DefaultParagraphFont"/>
    <w:link w:val="TOC2"/>
    <w:uiPriority w:val="39"/>
    <w:rsid w:val="00484270"/>
  </w:style>
  <w:style w:type="table" w:customStyle="1" w:styleId="VibeDocs-RiskTable">
    <w:name w:val="VibeDocs - Risk Table"/>
    <w:basedOn w:val="TableNormal"/>
    <w:uiPriority w:val="99"/>
    <w:rsid w:val="00781E97"/>
    <w:pPr>
      <w:spacing w:after="0" w:line="240" w:lineRule="auto"/>
    </w:pPr>
    <w:tblPr>
      <w:tblBorders>
        <w:top w:val="single" w:sz="24" w:space="0" w:color="auto"/>
        <w:left w:val="single" w:sz="2" w:space="0" w:color="FFFFFF" w:themeColor="background1"/>
        <w:bottom w:val="single" w:sz="2" w:space="0" w:color="auto"/>
        <w:right w:val="single" w:sz="2" w:space="0" w:color="FFFFFF" w:themeColor="background1"/>
        <w:insideH w:val="single" w:sz="2" w:space="0" w:color="auto"/>
        <w:insideV w:val="single" w:sz="2" w:space="0" w:color="FFFFFF" w:themeColor="background1"/>
      </w:tblBorders>
    </w:tblPr>
    <w:tblStylePr w:type="firstRow">
      <w:rPr>
        <w:b/>
      </w:rPr>
    </w:tblStylePr>
  </w:style>
  <w:style w:type="table" w:styleId="PlainTable2">
    <w:name w:val="Plain Table 2"/>
    <w:basedOn w:val="TableNormal"/>
    <w:uiPriority w:val="42"/>
    <w:rsid w:val="00E30CF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VibeDocs-Appendix">
    <w:name w:val="VibeDocs - Appendix"/>
    <w:basedOn w:val="Heading5"/>
    <w:link w:val="VibeDocs-AppendixChar"/>
    <w:qFormat/>
    <w:rsid w:val="005D7CD5"/>
    <w:rPr>
      <w:b w:val="0"/>
      <w:color w:val="81BC00" w:themeColor="accent2"/>
      <w:sz w:val="28"/>
      <w:szCs w:val="28"/>
    </w:rPr>
  </w:style>
  <w:style w:type="character" w:customStyle="1" w:styleId="VibeDocs-AppendixChar">
    <w:name w:val="VibeDocs - Appendix Char"/>
    <w:basedOn w:val="Heading5Char"/>
    <w:link w:val="VibeDocs-Appendix"/>
    <w:rsid w:val="005D7CD5"/>
    <w:rPr>
      <w:rFonts w:eastAsia="Times New Roman" w:cs="Arial"/>
      <w:b w:val="0"/>
      <w:bCs/>
      <w:color w:val="81BC00" w:themeColor="accent2"/>
      <w:kern w:val="36"/>
      <w:sz w:val="28"/>
      <w:szCs w:val="28"/>
    </w:rPr>
  </w:style>
  <w:style w:type="paragraph" w:customStyle="1" w:styleId="StyleLinespacingAtleast14pt">
    <w:name w:val="Style Line spacing:  At least 14 pt"/>
    <w:basedOn w:val="Normal"/>
    <w:rsid w:val="00C95387"/>
    <w:rPr>
      <w:rFonts w:ascii="Arial" w:eastAsia="PMingLiU" w:hAnsi="Arial" w:cs="Times New Roman"/>
      <w:sz w:val="20"/>
      <w:szCs w:val="20"/>
      <w:lang w:val="en-GB" w:eastAsia="en-US"/>
    </w:rPr>
  </w:style>
  <w:style w:type="character" w:customStyle="1" w:styleId="ListParagraphChar">
    <w:name w:val="List Paragraph Char"/>
    <w:aliases w:val="Use Case List Paragraph Char,b1 Char,Bullet for no #'s Char,List Paragraph1 Char"/>
    <w:link w:val="ListParagraph"/>
    <w:uiPriority w:val="34"/>
    <w:rsid w:val="0093568A"/>
  </w:style>
  <w:style w:type="character" w:styleId="UnresolvedMention">
    <w:name w:val="Unresolved Mention"/>
    <w:basedOn w:val="DefaultParagraphFont"/>
    <w:uiPriority w:val="99"/>
    <w:semiHidden/>
    <w:unhideWhenUsed/>
    <w:rsid w:val="00D377DF"/>
    <w:rPr>
      <w:color w:val="605E5C"/>
      <w:shd w:val="clear" w:color="auto" w:fill="E1DFDD"/>
    </w:rPr>
  </w:style>
  <w:style w:type="paragraph" w:styleId="Revision">
    <w:name w:val="Revision"/>
    <w:hidden/>
    <w:uiPriority w:val="99"/>
    <w:semiHidden/>
    <w:rsid w:val="0073410D"/>
    <w:pPr>
      <w:spacing w:after="0" w:line="240" w:lineRule="auto"/>
    </w:pPr>
  </w:style>
  <w:style w:type="character" w:customStyle="1" w:styleId="ui-provider">
    <w:name w:val="ui-provider"/>
    <w:basedOn w:val="DefaultParagraphFont"/>
    <w:rsid w:val="00545217"/>
  </w:style>
  <w:style w:type="paragraph" w:styleId="Date">
    <w:name w:val="Date"/>
    <w:basedOn w:val="Normal"/>
    <w:next w:val="Normal"/>
    <w:link w:val="DateChar"/>
    <w:uiPriority w:val="99"/>
    <w:semiHidden/>
    <w:unhideWhenUsed/>
    <w:rsid w:val="00F232CD"/>
  </w:style>
  <w:style w:type="character" w:customStyle="1" w:styleId="DateChar">
    <w:name w:val="Date Char"/>
    <w:basedOn w:val="DefaultParagraphFont"/>
    <w:link w:val="Date"/>
    <w:uiPriority w:val="99"/>
    <w:semiHidden/>
    <w:rsid w:val="00F232CD"/>
  </w:style>
  <w:style w:type="character" w:customStyle="1" w:styleId="cf01">
    <w:name w:val="cf01"/>
    <w:basedOn w:val="DefaultParagraphFont"/>
    <w:rsid w:val="005916CA"/>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524794">
      <w:bodyDiv w:val="1"/>
      <w:marLeft w:val="0"/>
      <w:marRight w:val="0"/>
      <w:marTop w:val="0"/>
      <w:marBottom w:val="0"/>
      <w:divBdr>
        <w:top w:val="none" w:sz="0" w:space="0" w:color="auto"/>
        <w:left w:val="none" w:sz="0" w:space="0" w:color="auto"/>
        <w:bottom w:val="none" w:sz="0" w:space="0" w:color="auto"/>
        <w:right w:val="none" w:sz="0" w:space="0" w:color="auto"/>
      </w:divBdr>
    </w:div>
    <w:div w:id="94713605">
      <w:bodyDiv w:val="1"/>
      <w:marLeft w:val="0"/>
      <w:marRight w:val="0"/>
      <w:marTop w:val="0"/>
      <w:marBottom w:val="0"/>
      <w:divBdr>
        <w:top w:val="none" w:sz="0" w:space="0" w:color="auto"/>
        <w:left w:val="none" w:sz="0" w:space="0" w:color="auto"/>
        <w:bottom w:val="none" w:sz="0" w:space="0" w:color="auto"/>
        <w:right w:val="none" w:sz="0" w:space="0" w:color="auto"/>
      </w:divBdr>
    </w:div>
    <w:div w:id="135418614">
      <w:bodyDiv w:val="1"/>
      <w:marLeft w:val="0"/>
      <w:marRight w:val="0"/>
      <w:marTop w:val="0"/>
      <w:marBottom w:val="0"/>
      <w:divBdr>
        <w:top w:val="none" w:sz="0" w:space="0" w:color="auto"/>
        <w:left w:val="none" w:sz="0" w:space="0" w:color="auto"/>
        <w:bottom w:val="none" w:sz="0" w:space="0" w:color="auto"/>
        <w:right w:val="none" w:sz="0" w:space="0" w:color="auto"/>
      </w:divBdr>
    </w:div>
    <w:div w:id="145321691">
      <w:bodyDiv w:val="1"/>
      <w:marLeft w:val="0"/>
      <w:marRight w:val="0"/>
      <w:marTop w:val="0"/>
      <w:marBottom w:val="0"/>
      <w:divBdr>
        <w:top w:val="none" w:sz="0" w:space="0" w:color="auto"/>
        <w:left w:val="none" w:sz="0" w:space="0" w:color="auto"/>
        <w:bottom w:val="none" w:sz="0" w:space="0" w:color="auto"/>
        <w:right w:val="none" w:sz="0" w:space="0" w:color="auto"/>
      </w:divBdr>
    </w:div>
    <w:div w:id="149565840">
      <w:bodyDiv w:val="1"/>
      <w:marLeft w:val="0"/>
      <w:marRight w:val="0"/>
      <w:marTop w:val="0"/>
      <w:marBottom w:val="0"/>
      <w:divBdr>
        <w:top w:val="none" w:sz="0" w:space="0" w:color="auto"/>
        <w:left w:val="none" w:sz="0" w:space="0" w:color="auto"/>
        <w:bottom w:val="none" w:sz="0" w:space="0" w:color="auto"/>
        <w:right w:val="none" w:sz="0" w:space="0" w:color="auto"/>
      </w:divBdr>
    </w:div>
    <w:div w:id="182404760">
      <w:bodyDiv w:val="1"/>
      <w:marLeft w:val="0"/>
      <w:marRight w:val="0"/>
      <w:marTop w:val="0"/>
      <w:marBottom w:val="0"/>
      <w:divBdr>
        <w:top w:val="none" w:sz="0" w:space="0" w:color="auto"/>
        <w:left w:val="none" w:sz="0" w:space="0" w:color="auto"/>
        <w:bottom w:val="none" w:sz="0" w:space="0" w:color="auto"/>
        <w:right w:val="none" w:sz="0" w:space="0" w:color="auto"/>
      </w:divBdr>
    </w:div>
    <w:div w:id="192040079">
      <w:bodyDiv w:val="1"/>
      <w:marLeft w:val="0"/>
      <w:marRight w:val="0"/>
      <w:marTop w:val="0"/>
      <w:marBottom w:val="0"/>
      <w:divBdr>
        <w:top w:val="none" w:sz="0" w:space="0" w:color="auto"/>
        <w:left w:val="none" w:sz="0" w:space="0" w:color="auto"/>
        <w:bottom w:val="none" w:sz="0" w:space="0" w:color="auto"/>
        <w:right w:val="none" w:sz="0" w:space="0" w:color="auto"/>
      </w:divBdr>
      <w:divsChild>
        <w:div w:id="21326090">
          <w:marLeft w:val="360"/>
          <w:marRight w:val="0"/>
          <w:marTop w:val="60"/>
          <w:marBottom w:val="60"/>
          <w:divBdr>
            <w:top w:val="none" w:sz="0" w:space="0" w:color="auto"/>
            <w:left w:val="none" w:sz="0" w:space="0" w:color="auto"/>
            <w:bottom w:val="none" w:sz="0" w:space="0" w:color="auto"/>
            <w:right w:val="none" w:sz="0" w:space="0" w:color="auto"/>
          </w:divBdr>
        </w:div>
        <w:div w:id="377515726">
          <w:marLeft w:val="360"/>
          <w:marRight w:val="0"/>
          <w:marTop w:val="0"/>
          <w:marBottom w:val="0"/>
          <w:divBdr>
            <w:top w:val="none" w:sz="0" w:space="0" w:color="auto"/>
            <w:left w:val="none" w:sz="0" w:space="0" w:color="auto"/>
            <w:bottom w:val="none" w:sz="0" w:space="0" w:color="auto"/>
            <w:right w:val="none" w:sz="0" w:space="0" w:color="auto"/>
          </w:divBdr>
        </w:div>
        <w:div w:id="1229917902">
          <w:marLeft w:val="360"/>
          <w:marRight w:val="0"/>
          <w:marTop w:val="0"/>
          <w:marBottom w:val="0"/>
          <w:divBdr>
            <w:top w:val="none" w:sz="0" w:space="0" w:color="auto"/>
            <w:left w:val="none" w:sz="0" w:space="0" w:color="auto"/>
            <w:bottom w:val="none" w:sz="0" w:space="0" w:color="auto"/>
            <w:right w:val="none" w:sz="0" w:space="0" w:color="auto"/>
          </w:divBdr>
        </w:div>
        <w:div w:id="1505783745">
          <w:marLeft w:val="360"/>
          <w:marRight w:val="0"/>
          <w:marTop w:val="120"/>
          <w:marBottom w:val="0"/>
          <w:divBdr>
            <w:top w:val="none" w:sz="0" w:space="0" w:color="auto"/>
            <w:left w:val="none" w:sz="0" w:space="0" w:color="auto"/>
            <w:bottom w:val="none" w:sz="0" w:space="0" w:color="auto"/>
            <w:right w:val="none" w:sz="0" w:space="0" w:color="auto"/>
          </w:divBdr>
        </w:div>
        <w:div w:id="2070031922">
          <w:marLeft w:val="360"/>
          <w:marRight w:val="0"/>
          <w:marTop w:val="60"/>
          <w:marBottom w:val="60"/>
          <w:divBdr>
            <w:top w:val="none" w:sz="0" w:space="0" w:color="auto"/>
            <w:left w:val="none" w:sz="0" w:space="0" w:color="auto"/>
            <w:bottom w:val="none" w:sz="0" w:space="0" w:color="auto"/>
            <w:right w:val="none" w:sz="0" w:space="0" w:color="auto"/>
          </w:divBdr>
        </w:div>
      </w:divsChild>
    </w:div>
    <w:div w:id="203106819">
      <w:bodyDiv w:val="1"/>
      <w:marLeft w:val="0"/>
      <w:marRight w:val="0"/>
      <w:marTop w:val="0"/>
      <w:marBottom w:val="0"/>
      <w:divBdr>
        <w:top w:val="none" w:sz="0" w:space="0" w:color="auto"/>
        <w:left w:val="none" w:sz="0" w:space="0" w:color="auto"/>
        <w:bottom w:val="none" w:sz="0" w:space="0" w:color="auto"/>
        <w:right w:val="none" w:sz="0" w:space="0" w:color="auto"/>
      </w:divBdr>
    </w:div>
    <w:div w:id="207694315">
      <w:bodyDiv w:val="1"/>
      <w:marLeft w:val="0"/>
      <w:marRight w:val="0"/>
      <w:marTop w:val="0"/>
      <w:marBottom w:val="0"/>
      <w:divBdr>
        <w:top w:val="none" w:sz="0" w:space="0" w:color="auto"/>
        <w:left w:val="none" w:sz="0" w:space="0" w:color="auto"/>
        <w:bottom w:val="none" w:sz="0" w:space="0" w:color="auto"/>
        <w:right w:val="none" w:sz="0" w:space="0" w:color="auto"/>
      </w:divBdr>
    </w:div>
    <w:div w:id="219635679">
      <w:bodyDiv w:val="1"/>
      <w:marLeft w:val="0"/>
      <w:marRight w:val="0"/>
      <w:marTop w:val="0"/>
      <w:marBottom w:val="0"/>
      <w:divBdr>
        <w:top w:val="none" w:sz="0" w:space="0" w:color="auto"/>
        <w:left w:val="none" w:sz="0" w:space="0" w:color="auto"/>
        <w:bottom w:val="none" w:sz="0" w:space="0" w:color="auto"/>
        <w:right w:val="none" w:sz="0" w:space="0" w:color="auto"/>
      </w:divBdr>
    </w:div>
    <w:div w:id="222062756">
      <w:bodyDiv w:val="1"/>
      <w:marLeft w:val="0"/>
      <w:marRight w:val="0"/>
      <w:marTop w:val="0"/>
      <w:marBottom w:val="0"/>
      <w:divBdr>
        <w:top w:val="none" w:sz="0" w:space="0" w:color="auto"/>
        <w:left w:val="none" w:sz="0" w:space="0" w:color="auto"/>
        <w:bottom w:val="none" w:sz="0" w:space="0" w:color="auto"/>
        <w:right w:val="none" w:sz="0" w:space="0" w:color="auto"/>
      </w:divBdr>
    </w:div>
    <w:div w:id="239993636">
      <w:bodyDiv w:val="1"/>
      <w:marLeft w:val="0"/>
      <w:marRight w:val="0"/>
      <w:marTop w:val="0"/>
      <w:marBottom w:val="0"/>
      <w:divBdr>
        <w:top w:val="none" w:sz="0" w:space="0" w:color="auto"/>
        <w:left w:val="none" w:sz="0" w:space="0" w:color="auto"/>
        <w:bottom w:val="none" w:sz="0" w:space="0" w:color="auto"/>
        <w:right w:val="none" w:sz="0" w:space="0" w:color="auto"/>
      </w:divBdr>
    </w:div>
    <w:div w:id="248394226">
      <w:bodyDiv w:val="1"/>
      <w:marLeft w:val="0"/>
      <w:marRight w:val="0"/>
      <w:marTop w:val="0"/>
      <w:marBottom w:val="0"/>
      <w:divBdr>
        <w:top w:val="none" w:sz="0" w:space="0" w:color="auto"/>
        <w:left w:val="none" w:sz="0" w:space="0" w:color="auto"/>
        <w:bottom w:val="none" w:sz="0" w:space="0" w:color="auto"/>
        <w:right w:val="none" w:sz="0" w:space="0" w:color="auto"/>
      </w:divBdr>
      <w:divsChild>
        <w:div w:id="309404068">
          <w:marLeft w:val="1022"/>
          <w:marRight w:val="0"/>
          <w:marTop w:val="0"/>
          <w:marBottom w:val="0"/>
          <w:divBdr>
            <w:top w:val="none" w:sz="0" w:space="0" w:color="auto"/>
            <w:left w:val="none" w:sz="0" w:space="0" w:color="auto"/>
            <w:bottom w:val="none" w:sz="0" w:space="0" w:color="auto"/>
            <w:right w:val="none" w:sz="0" w:space="0" w:color="auto"/>
          </w:divBdr>
        </w:div>
        <w:div w:id="505437884">
          <w:marLeft w:val="1022"/>
          <w:marRight w:val="0"/>
          <w:marTop w:val="0"/>
          <w:marBottom w:val="0"/>
          <w:divBdr>
            <w:top w:val="none" w:sz="0" w:space="0" w:color="auto"/>
            <w:left w:val="none" w:sz="0" w:space="0" w:color="auto"/>
            <w:bottom w:val="none" w:sz="0" w:space="0" w:color="auto"/>
            <w:right w:val="none" w:sz="0" w:space="0" w:color="auto"/>
          </w:divBdr>
        </w:div>
        <w:div w:id="921524030">
          <w:marLeft w:val="360"/>
          <w:marRight w:val="0"/>
          <w:marTop w:val="120"/>
          <w:marBottom w:val="80"/>
          <w:divBdr>
            <w:top w:val="none" w:sz="0" w:space="0" w:color="auto"/>
            <w:left w:val="none" w:sz="0" w:space="0" w:color="auto"/>
            <w:bottom w:val="none" w:sz="0" w:space="0" w:color="auto"/>
            <w:right w:val="none" w:sz="0" w:space="0" w:color="auto"/>
          </w:divBdr>
        </w:div>
        <w:div w:id="1061560843">
          <w:marLeft w:val="1022"/>
          <w:marRight w:val="0"/>
          <w:marTop w:val="0"/>
          <w:marBottom w:val="0"/>
          <w:divBdr>
            <w:top w:val="none" w:sz="0" w:space="0" w:color="auto"/>
            <w:left w:val="none" w:sz="0" w:space="0" w:color="auto"/>
            <w:bottom w:val="none" w:sz="0" w:space="0" w:color="auto"/>
            <w:right w:val="none" w:sz="0" w:space="0" w:color="auto"/>
          </w:divBdr>
        </w:div>
        <w:div w:id="1119108583">
          <w:marLeft w:val="1022"/>
          <w:marRight w:val="0"/>
          <w:marTop w:val="0"/>
          <w:marBottom w:val="0"/>
          <w:divBdr>
            <w:top w:val="none" w:sz="0" w:space="0" w:color="auto"/>
            <w:left w:val="none" w:sz="0" w:space="0" w:color="auto"/>
            <w:bottom w:val="none" w:sz="0" w:space="0" w:color="auto"/>
            <w:right w:val="none" w:sz="0" w:space="0" w:color="auto"/>
          </w:divBdr>
        </w:div>
        <w:div w:id="1274094849">
          <w:marLeft w:val="360"/>
          <w:marRight w:val="0"/>
          <w:marTop w:val="120"/>
          <w:marBottom w:val="80"/>
          <w:divBdr>
            <w:top w:val="none" w:sz="0" w:space="0" w:color="auto"/>
            <w:left w:val="none" w:sz="0" w:space="0" w:color="auto"/>
            <w:bottom w:val="none" w:sz="0" w:space="0" w:color="auto"/>
            <w:right w:val="none" w:sz="0" w:space="0" w:color="auto"/>
          </w:divBdr>
        </w:div>
        <w:div w:id="1586769416">
          <w:marLeft w:val="360"/>
          <w:marRight w:val="0"/>
          <w:marTop w:val="120"/>
          <w:marBottom w:val="80"/>
          <w:divBdr>
            <w:top w:val="none" w:sz="0" w:space="0" w:color="auto"/>
            <w:left w:val="none" w:sz="0" w:space="0" w:color="auto"/>
            <w:bottom w:val="none" w:sz="0" w:space="0" w:color="auto"/>
            <w:right w:val="none" w:sz="0" w:space="0" w:color="auto"/>
          </w:divBdr>
        </w:div>
        <w:div w:id="1998068412">
          <w:marLeft w:val="1022"/>
          <w:marRight w:val="0"/>
          <w:marTop w:val="0"/>
          <w:marBottom w:val="0"/>
          <w:divBdr>
            <w:top w:val="none" w:sz="0" w:space="0" w:color="auto"/>
            <w:left w:val="none" w:sz="0" w:space="0" w:color="auto"/>
            <w:bottom w:val="none" w:sz="0" w:space="0" w:color="auto"/>
            <w:right w:val="none" w:sz="0" w:space="0" w:color="auto"/>
          </w:divBdr>
        </w:div>
        <w:div w:id="2093428769">
          <w:marLeft w:val="1022"/>
          <w:marRight w:val="0"/>
          <w:marTop w:val="0"/>
          <w:marBottom w:val="0"/>
          <w:divBdr>
            <w:top w:val="none" w:sz="0" w:space="0" w:color="auto"/>
            <w:left w:val="none" w:sz="0" w:space="0" w:color="auto"/>
            <w:bottom w:val="none" w:sz="0" w:space="0" w:color="auto"/>
            <w:right w:val="none" w:sz="0" w:space="0" w:color="auto"/>
          </w:divBdr>
        </w:div>
      </w:divsChild>
    </w:div>
    <w:div w:id="278417808">
      <w:bodyDiv w:val="1"/>
      <w:marLeft w:val="0"/>
      <w:marRight w:val="0"/>
      <w:marTop w:val="0"/>
      <w:marBottom w:val="0"/>
      <w:divBdr>
        <w:top w:val="none" w:sz="0" w:space="0" w:color="auto"/>
        <w:left w:val="none" w:sz="0" w:space="0" w:color="auto"/>
        <w:bottom w:val="none" w:sz="0" w:space="0" w:color="auto"/>
        <w:right w:val="none" w:sz="0" w:space="0" w:color="auto"/>
      </w:divBdr>
    </w:div>
    <w:div w:id="334109081">
      <w:bodyDiv w:val="1"/>
      <w:marLeft w:val="0"/>
      <w:marRight w:val="0"/>
      <w:marTop w:val="0"/>
      <w:marBottom w:val="0"/>
      <w:divBdr>
        <w:top w:val="none" w:sz="0" w:space="0" w:color="auto"/>
        <w:left w:val="none" w:sz="0" w:space="0" w:color="auto"/>
        <w:bottom w:val="none" w:sz="0" w:space="0" w:color="auto"/>
        <w:right w:val="none" w:sz="0" w:space="0" w:color="auto"/>
      </w:divBdr>
    </w:div>
    <w:div w:id="335772574">
      <w:bodyDiv w:val="1"/>
      <w:marLeft w:val="0"/>
      <w:marRight w:val="0"/>
      <w:marTop w:val="0"/>
      <w:marBottom w:val="0"/>
      <w:divBdr>
        <w:top w:val="none" w:sz="0" w:space="0" w:color="auto"/>
        <w:left w:val="none" w:sz="0" w:space="0" w:color="auto"/>
        <w:bottom w:val="none" w:sz="0" w:space="0" w:color="auto"/>
        <w:right w:val="none" w:sz="0" w:space="0" w:color="auto"/>
      </w:divBdr>
    </w:div>
    <w:div w:id="362098935">
      <w:bodyDiv w:val="1"/>
      <w:marLeft w:val="0"/>
      <w:marRight w:val="0"/>
      <w:marTop w:val="0"/>
      <w:marBottom w:val="0"/>
      <w:divBdr>
        <w:top w:val="none" w:sz="0" w:space="0" w:color="auto"/>
        <w:left w:val="none" w:sz="0" w:space="0" w:color="auto"/>
        <w:bottom w:val="none" w:sz="0" w:space="0" w:color="auto"/>
        <w:right w:val="none" w:sz="0" w:space="0" w:color="auto"/>
      </w:divBdr>
    </w:div>
    <w:div w:id="379407302">
      <w:bodyDiv w:val="1"/>
      <w:marLeft w:val="0"/>
      <w:marRight w:val="0"/>
      <w:marTop w:val="0"/>
      <w:marBottom w:val="0"/>
      <w:divBdr>
        <w:top w:val="none" w:sz="0" w:space="0" w:color="auto"/>
        <w:left w:val="none" w:sz="0" w:space="0" w:color="auto"/>
        <w:bottom w:val="none" w:sz="0" w:space="0" w:color="auto"/>
        <w:right w:val="none" w:sz="0" w:space="0" w:color="auto"/>
      </w:divBdr>
    </w:div>
    <w:div w:id="430669199">
      <w:bodyDiv w:val="1"/>
      <w:marLeft w:val="0"/>
      <w:marRight w:val="0"/>
      <w:marTop w:val="0"/>
      <w:marBottom w:val="0"/>
      <w:divBdr>
        <w:top w:val="none" w:sz="0" w:space="0" w:color="auto"/>
        <w:left w:val="none" w:sz="0" w:space="0" w:color="auto"/>
        <w:bottom w:val="none" w:sz="0" w:space="0" w:color="auto"/>
        <w:right w:val="none" w:sz="0" w:space="0" w:color="auto"/>
      </w:divBdr>
    </w:div>
    <w:div w:id="452599586">
      <w:bodyDiv w:val="1"/>
      <w:marLeft w:val="0"/>
      <w:marRight w:val="0"/>
      <w:marTop w:val="0"/>
      <w:marBottom w:val="0"/>
      <w:divBdr>
        <w:top w:val="none" w:sz="0" w:space="0" w:color="auto"/>
        <w:left w:val="none" w:sz="0" w:space="0" w:color="auto"/>
        <w:bottom w:val="none" w:sz="0" w:space="0" w:color="auto"/>
        <w:right w:val="none" w:sz="0" w:space="0" w:color="auto"/>
      </w:divBdr>
    </w:div>
    <w:div w:id="456490657">
      <w:bodyDiv w:val="1"/>
      <w:marLeft w:val="0"/>
      <w:marRight w:val="0"/>
      <w:marTop w:val="0"/>
      <w:marBottom w:val="0"/>
      <w:divBdr>
        <w:top w:val="none" w:sz="0" w:space="0" w:color="auto"/>
        <w:left w:val="none" w:sz="0" w:space="0" w:color="auto"/>
        <w:bottom w:val="none" w:sz="0" w:space="0" w:color="auto"/>
        <w:right w:val="none" w:sz="0" w:space="0" w:color="auto"/>
      </w:divBdr>
    </w:div>
    <w:div w:id="472720889">
      <w:bodyDiv w:val="1"/>
      <w:marLeft w:val="0"/>
      <w:marRight w:val="0"/>
      <w:marTop w:val="0"/>
      <w:marBottom w:val="0"/>
      <w:divBdr>
        <w:top w:val="none" w:sz="0" w:space="0" w:color="auto"/>
        <w:left w:val="none" w:sz="0" w:space="0" w:color="auto"/>
        <w:bottom w:val="none" w:sz="0" w:space="0" w:color="auto"/>
        <w:right w:val="none" w:sz="0" w:space="0" w:color="auto"/>
      </w:divBdr>
    </w:div>
    <w:div w:id="473959388">
      <w:bodyDiv w:val="1"/>
      <w:marLeft w:val="0"/>
      <w:marRight w:val="0"/>
      <w:marTop w:val="0"/>
      <w:marBottom w:val="0"/>
      <w:divBdr>
        <w:top w:val="none" w:sz="0" w:space="0" w:color="auto"/>
        <w:left w:val="none" w:sz="0" w:space="0" w:color="auto"/>
        <w:bottom w:val="none" w:sz="0" w:space="0" w:color="auto"/>
        <w:right w:val="none" w:sz="0" w:space="0" w:color="auto"/>
      </w:divBdr>
    </w:div>
    <w:div w:id="494222262">
      <w:bodyDiv w:val="1"/>
      <w:marLeft w:val="0"/>
      <w:marRight w:val="0"/>
      <w:marTop w:val="0"/>
      <w:marBottom w:val="0"/>
      <w:divBdr>
        <w:top w:val="none" w:sz="0" w:space="0" w:color="auto"/>
        <w:left w:val="none" w:sz="0" w:space="0" w:color="auto"/>
        <w:bottom w:val="none" w:sz="0" w:space="0" w:color="auto"/>
        <w:right w:val="none" w:sz="0" w:space="0" w:color="auto"/>
      </w:divBdr>
    </w:div>
    <w:div w:id="508175401">
      <w:bodyDiv w:val="1"/>
      <w:marLeft w:val="0"/>
      <w:marRight w:val="0"/>
      <w:marTop w:val="0"/>
      <w:marBottom w:val="0"/>
      <w:divBdr>
        <w:top w:val="none" w:sz="0" w:space="0" w:color="auto"/>
        <w:left w:val="none" w:sz="0" w:space="0" w:color="auto"/>
        <w:bottom w:val="none" w:sz="0" w:space="0" w:color="auto"/>
        <w:right w:val="none" w:sz="0" w:space="0" w:color="auto"/>
      </w:divBdr>
    </w:div>
    <w:div w:id="509176223">
      <w:bodyDiv w:val="1"/>
      <w:marLeft w:val="0"/>
      <w:marRight w:val="0"/>
      <w:marTop w:val="0"/>
      <w:marBottom w:val="0"/>
      <w:divBdr>
        <w:top w:val="none" w:sz="0" w:space="0" w:color="auto"/>
        <w:left w:val="none" w:sz="0" w:space="0" w:color="auto"/>
        <w:bottom w:val="none" w:sz="0" w:space="0" w:color="auto"/>
        <w:right w:val="none" w:sz="0" w:space="0" w:color="auto"/>
      </w:divBdr>
    </w:div>
    <w:div w:id="518853496">
      <w:bodyDiv w:val="1"/>
      <w:marLeft w:val="0"/>
      <w:marRight w:val="0"/>
      <w:marTop w:val="0"/>
      <w:marBottom w:val="0"/>
      <w:divBdr>
        <w:top w:val="none" w:sz="0" w:space="0" w:color="auto"/>
        <w:left w:val="none" w:sz="0" w:space="0" w:color="auto"/>
        <w:bottom w:val="none" w:sz="0" w:space="0" w:color="auto"/>
        <w:right w:val="none" w:sz="0" w:space="0" w:color="auto"/>
      </w:divBdr>
    </w:div>
    <w:div w:id="528959266">
      <w:bodyDiv w:val="1"/>
      <w:marLeft w:val="0"/>
      <w:marRight w:val="0"/>
      <w:marTop w:val="0"/>
      <w:marBottom w:val="0"/>
      <w:divBdr>
        <w:top w:val="none" w:sz="0" w:space="0" w:color="auto"/>
        <w:left w:val="none" w:sz="0" w:space="0" w:color="auto"/>
        <w:bottom w:val="none" w:sz="0" w:space="0" w:color="auto"/>
        <w:right w:val="none" w:sz="0" w:space="0" w:color="auto"/>
      </w:divBdr>
    </w:div>
    <w:div w:id="529613510">
      <w:bodyDiv w:val="1"/>
      <w:marLeft w:val="0"/>
      <w:marRight w:val="0"/>
      <w:marTop w:val="0"/>
      <w:marBottom w:val="0"/>
      <w:divBdr>
        <w:top w:val="none" w:sz="0" w:space="0" w:color="auto"/>
        <w:left w:val="none" w:sz="0" w:space="0" w:color="auto"/>
        <w:bottom w:val="none" w:sz="0" w:space="0" w:color="auto"/>
        <w:right w:val="none" w:sz="0" w:space="0" w:color="auto"/>
      </w:divBdr>
    </w:div>
    <w:div w:id="544608445">
      <w:bodyDiv w:val="1"/>
      <w:marLeft w:val="0"/>
      <w:marRight w:val="0"/>
      <w:marTop w:val="0"/>
      <w:marBottom w:val="0"/>
      <w:divBdr>
        <w:top w:val="none" w:sz="0" w:space="0" w:color="auto"/>
        <w:left w:val="none" w:sz="0" w:space="0" w:color="auto"/>
        <w:bottom w:val="none" w:sz="0" w:space="0" w:color="auto"/>
        <w:right w:val="none" w:sz="0" w:space="0" w:color="auto"/>
      </w:divBdr>
    </w:div>
    <w:div w:id="552234171">
      <w:bodyDiv w:val="1"/>
      <w:marLeft w:val="0"/>
      <w:marRight w:val="0"/>
      <w:marTop w:val="0"/>
      <w:marBottom w:val="0"/>
      <w:divBdr>
        <w:top w:val="none" w:sz="0" w:space="0" w:color="auto"/>
        <w:left w:val="none" w:sz="0" w:space="0" w:color="auto"/>
        <w:bottom w:val="none" w:sz="0" w:space="0" w:color="auto"/>
        <w:right w:val="none" w:sz="0" w:space="0" w:color="auto"/>
      </w:divBdr>
    </w:div>
    <w:div w:id="606161110">
      <w:bodyDiv w:val="1"/>
      <w:marLeft w:val="0"/>
      <w:marRight w:val="0"/>
      <w:marTop w:val="0"/>
      <w:marBottom w:val="0"/>
      <w:divBdr>
        <w:top w:val="none" w:sz="0" w:space="0" w:color="auto"/>
        <w:left w:val="none" w:sz="0" w:space="0" w:color="auto"/>
        <w:bottom w:val="none" w:sz="0" w:space="0" w:color="auto"/>
        <w:right w:val="none" w:sz="0" w:space="0" w:color="auto"/>
      </w:divBdr>
    </w:div>
    <w:div w:id="631793836">
      <w:bodyDiv w:val="1"/>
      <w:marLeft w:val="0"/>
      <w:marRight w:val="0"/>
      <w:marTop w:val="0"/>
      <w:marBottom w:val="0"/>
      <w:divBdr>
        <w:top w:val="none" w:sz="0" w:space="0" w:color="auto"/>
        <w:left w:val="none" w:sz="0" w:space="0" w:color="auto"/>
        <w:bottom w:val="none" w:sz="0" w:space="0" w:color="auto"/>
        <w:right w:val="none" w:sz="0" w:space="0" w:color="auto"/>
      </w:divBdr>
    </w:div>
    <w:div w:id="661810834">
      <w:bodyDiv w:val="1"/>
      <w:marLeft w:val="0"/>
      <w:marRight w:val="0"/>
      <w:marTop w:val="0"/>
      <w:marBottom w:val="0"/>
      <w:divBdr>
        <w:top w:val="none" w:sz="0" w:space="0" w:color="auto"/>
        <w:left w:val="none" w:sz="0" w:space="0" w:color="auto"/>
        <w:bottom w:val="none" w:sz="0" w:space="0" w:color="auto"/>
        <w:right w:val="none" w:sz="0" w:space="0" w:color="auto"/>
      </w:divBdr>
    </w:div>
    <w:div w:id="711997422">
      <w:bodyDiv w:val="1"/>
      <w:marLeft w:val="0"/>
      <w:marRight w:val="0"/>
      <w:marTop w:val="0"/>
      <w:marBottom w:val="0"/>
      <w:divBdr>
        <w:top w:val="none" w:sz="0" w:space="0" w:color="auto"/>
        <w:left w:val="none" w:sz="0" w:space="0" w:color="auto"/>
        <w:bottom w:val="none" w:sz="0" w:space="0" w:color="auto"/>
        <w:right w:val="none" w:sz="0" w:space="0" w:color="auto"/>
      </w:divBdr>
    </w:div>
    <w:div w:id="732889730">
      <w:bodyDiv w:val="1"/>
      <w:marLeft w:val="0"/>
      <w:marRight w:val="0"/>
      <w:marTop w:val="0"/>
      <w:marBottom w:val="0"/>
      <w:divBdr>
        <w:top w:val="none" w:sz="0" w:space="0" w:color="auto"/>
        <w:left w:val="none" w:sz="0" w:space="0" w:color="auto"/>
        <w:bottom w:val="none" w:sz="0" w:space="0" w:color="auto"/>
        <w:right w:val="none" w:sz="0" w:space="0" w:color="auto"/>
      </w:divBdr>
    </w:div>
    <w:div w:id="753434452">
      <w:bodyDiv w:val="1"/>
      <w:marLeft w:val="0"/>
      <w:marRight w:val="0"/>
      <w:marTop w:val="0"/>
      <w:marBottom w:val="0"/>
      <w:divBdr>
        <w:top w:val="none" w:sz="0" w:space="0" w:color="auto"/>
        <w:left w:val="none" w:sz="0" w:space="0" w:color="auto"/>
        <w:bottom w:val="none" w:sz="0" w:space="0" w:color="auto"/>
        <w:right w:val="none" w:sz="0" w:space="0" w:color="auto"/>
      </w:divBdr>
    </w:div>
    <w:div w:id="764114132">
      <w:bodyDiv w:val="1"/>
      <w:marLeft w:val="0"/>
      <w:marRight w:val="0"/>
      <w:marTop w:val="0"/>
      <w:marBottom w:val="0"/>
      <w:divBdr>
        <w:top w:val="none" w:sz="0" w:space="0" w:color="auto"/>
        <w:left w:val="none" w:sz="0" w:space="0" w:color="auto"/>
        <w:bottom w:val="none" w:sz="0" w:space="0" w:color="auto"/>
        <w:right w:val="none" w:sz="0" w:space="0" w:color="auto"/>
      </w:divBdr>
    </w:div>
    <w:div w:id="764351277">
      <w:bodyDiv w:val="1"/>
      <w:marLeft w:val="0"/>
      <w:marRight w:val="0"/>
      <w:marTop w:val="0"/>
      <w:marBottom w:val="0"/>
      <w:divBdr>
        <w:top w:val="none" w:sz="0" w:space="0" w:color="auto"/>
        <w:left w:val="none" w:sz="0" w:space="0" w:color="auto"/>
        <w:bottom w:val="none" w:sz="0" w:space="0" w:color="auto"/>
        <w:right w:val="none" w:sz="0" w:space="0" w:color="auto"/>
      </w:divBdr>
    </w:div>
    <w:div w:id="817959209">
      <w:bodyDiv w:val="1"/>
      <w:marLeft w:val="0"/>
      <w:marRight w:val="0"/>
      <w:marTop w:val="0"/>
      <w:marBottom w:val="0"/>
      <w:divBdr>
        <w:top w:val="none" w:sz="0" w:space="0" w:color="auto"/>
        <w:left w:val="none" w:sz="0" w:space="0" w:color="auto"/>
        <w:bottom w:val="none" w:sz="0" w:space="0" w:color="auto"/>
        <w:right w:val="none" w:sz="0" w:space="0" w:color="auto"/>
      </w:divBdr>
    </w:div>
    <w:div w:id="831146298">
      <w:bodyDiv w:val="1"/>
      <w:marLeft w:val="0"/>
      <w:marRight w:val="0"/>
      <w:marTop w:val="0"/>
      <w:marBottom w:val="0"/>
      <w:divBdr>
        <w:top w:val="none" w:sz="0" w:space="0" w:color="auto"/>
        <w:left w:val="none" w:sz="0" w:space="0" w:color="auto"/>
        <w:bottom w:val="none" w:sz="0" w:space="0" w:color="auto"/>
        <w:right w:val="none" w:sz="0" w:space="0" w:color="auto"/>
      </w:divBdr>
    </w:div>
    <w:div w:id="848520983">
      <w:bodyDiv w:val="1"/>
      <w:marLeft w:val="0"/>
      <w:marRight w:val="0"/>
      <w:marTop w:val="0"/>
      <w:marBottom w:val="0"/>
      <w:divBdr>
        <w:top w:val="none" w:sz="0" w:space="0" w:color="auto"/>
        <w:left w:val="none" w:sz="0" w:space="0" w:color="auto"/>
        <w:bottom w:val="none" w:sz="0" w:space="0" w:color="auto"/>
        <w:right w:val="none" w:sz="0" w:space="0" w:color="auto"/>
      </w:divBdr>
    </w:div>
    <w:div w:id="851384124">
      <w:bodyDiv w:val="1"/>
      <w:marLeft w:val="0"/>
      <w:marRight w:val="0"/>
      <w:marTop w:val="0"/>
      <w:marBottom w:val="0"/>
      <w:divBdr>
        <w:top w:val="none" w:sz="0" w:space="0" w:color="auto"/>
        <w:left w:val="none" w:sz="0" w:space="0" w:color="auto"/>
        <w:bottom w:val="none" w:sz="0" w:space="0" w:color="auto"/>
        <w:right w:val="none" w:sz="0" w:space="0" w:color="auto"/>
      </w:divBdr>
    </w:div>
    <w:div w:id="859513988">
      <w:bodyDiv w:val="1"/>
      <w:marLeft w:val="0"/>
      <w:marRight w:val="0"/>
      <w:marTop w:val="0"/>
      <w:marBottom w:val="0"/>
      <w:divBdr>
        <w:top w:val="none" w:sz="0" w:space="0" w:color="auto"/>
        <w:left w:val="none" w:sz="0" w:space="0" w:color="auto"/>
        <w:bottom w:val="none" w:sz="0" w:space="0" w:color="auto"/>
        <w:right w:val="none" w:sz="0" w:space="0" w:color="auto"/>
      </w:divBdr>
    </w:div>
    <w:div w:id="867303962">
      <w:bodyDiv w:val="1"/>
      <w:marLeft w:val="0"/>
      <w:marRight w:val="0"/>
      <w:marTop w:val="0"/>
      <w:marBottom w:val="0"/>
      <w:divBdr>
        <w:top w:val="none" w:sz="0" w:space="0" w:color="auto"/>
        <w:left w:val="none" w:sz="0" w:space="0" w:color="auto"/>
        <w:bottom w:val="none" w:sz="0" w:space="0" w:color="auto"/>
        <w:right w:val="none" w:sz="0" w:space="0" w:color="auto"/>
      </w:divBdr>
    </w:div>
    <w:div w:id="877201034">
      <w:bodyDiv w:val="1"/>
      <w:marLeft w:val="0"/>
      <w:marRight w:val="0"/>
      <w:marTop w:val="0"/>
      <w:marBottom w:val="0"/>
      <w:divBdr>
        <w:top w:val="none" w:sz="0" w:space="0" w:color="auto"/>
        <w:left w:val="none" w:sz="0" w:space="0" w:color="auto"/>
        <w:bottom w:val="none" w:sz="0" w:space="0" w:color="auto"/>
        <w:right w:val="none" w:sz="0" w:space="0" w:color="auto"/>
      </w:divBdr>
    </w:div>
    <w:div w:id="884413188">
      <w:bodyDiv w:val="1"/>
      <w:marLeft w:val="0"/>
      <w:marRight w:val="0"/>
      <w:marTop w:val="0"/>
      <w:marBottom w:val="0"/>
      <w:divBdr>
        <w:top w:val="none" w:sz="0" w:space="0" w:color="auto"/>
        <w:left w:val="none" w:sz="0" w:space="0" w:color="auto"/>
        <w:bottom w:val="none" w:sz="0" w:space="0" w:color="auto"/>
        <w:right w:val="none" w:sz="0" w:space="0" w:color="auto"/>
      </w:divBdr>
    </w:div>
    <w:div w:id="891693661">
      <w:bodyDiv w:val="1"/>
      <w:marLeft w:val="0"/>
      <w:marRight w:val="0"/>
      <w:marTop w:val="0"/>
      <w:marBottom w:val="0"/>
      <w:divBdr>
        <w:top w:val="none" w:sz="0" w:space="0" w:color="auto"/>
        <w:left w:val="none" w:sz="0" w:space="0" w:color="auto"/>
        <w:bottom w:val="none" w:sz="0" w:space="0" w:color="auto"/>
        <w:right w:val="none" w:sz="0" w:space="0" w:color="auto"/>
      </w:divBdr>
    </w:div>
    <w:div w:id="912397957">
      <w:bodyDiv w:val="1"/>
      <w:marLeft w:val="0"/>
      <w:marRight w:val="0"/>
      <w:marTop w:val="0"/>
      <w:marBottom w:val="0"/>
      <w:divBdr>
        <w:top w:val="none" w:sz="0" w:space="0" w:color="auto"/>
        <w:left w:val="none" w:sz="0" w:space="0" w:color="auto"/>
        <w:bottom w:val="none" w:sz="0" w:space="0" w:color="auto"/>
        <w:right w:val="none" w:sz="0" w:space="0" w:color="auto"/>
      </w:divBdr>
    </w:div>
    <w:div w:id="919751031">
      <w:bodyDiv w:val="1"/>
      <w:marLeft w:val="0"/>
      <w:marRight w:val="0"/>
      <w:marTop w:val="0"/>
      <w:marBottom w:val="0"/>
      <w:divBdr>
        <w:top w:val="none" w:sz="0" w:space="0" w:color="auto"/>
        <w:left w:val="none" w:sz="0" w:space="0" w:color="auto"/>
        <w:bottom w:val="none" w:sz="0" w:space="0" w:color="auto"/>
        <w:right w:val="none" w:sz="0" w:space="0" w:color="auto"/>
      </w:divBdr>
    </w:div>
    <w:div w:id="955142458">
      <w:bodyDiv w:val="1"/>
      <w:marLeft w:val="0"/>
      <w:marRight w:val="0"/>
      <w:marTop w:val="0"/>
      <w:marBottom w:val="0"/>
      <w:divBdr>
        <w:top w:val="none" w:sz="0" w:space="0" w:color="auto"/>
        <w:left w:val="none" w:sz="0" w:space="0" w:color="auto"/>
        <w:bottom w:val="none" w:sz="0" w:space="0" w:color="auto"/>
        <w:right w:val="none" w:sz="0" w:space="0" w:color="auto"/>
      </w:divBdr>
    </w:div>
    <w:div w:id="956721376">
      <w:bodyDiv w:val="1"/>
      <w:marLeft w:val="0"/>
      <w:marRight w:val="0"/>
      <w:marTop w:val="0"/>
      <w:marBottom w:val="0"/>
      <w:divBdr>
        <w:top w:val="none" w:sz="0" w:space="0" w:color="auto"/>
        <w:left w:val="none" w:sz="0" w:space="0" w:color="auto"/>
        <w:bottom w:val="none" w:sz="0" w:space="0" w:color="auto"/>
        <w:right w:val="none" w:sz="0" w:space="0" w:color="auto"/>
      </w:divBdr>
    </w:div>
    <w:div w:id="973487999">
      <w:bodyDiv w:val="1"/>
      <w:marLeft w:val="0"/>
      <w:marRight w:val="0"/>
      <w:marTop w:val="0"/>
      <w:marBottom w:val="0"/>
      <w:divBdr>
        <w:top w:val="none" w:sz="0" w:space="0" w:color="auto"/>
        <w:left w:val="none" w:sz="0" w:space="0" w:color="auto"/>
        <w:bottom w:val="none" w:sz="0" w:space="0" w:color="auto"/>
        <w:right w:val="none" w:sz="0" w:space="0" w:color="auto"/>
      </w:divBdr>
      <w:divsChild>
        <w:div w:id="1108818492">
          <w:marLeft w:val="0"/>
          <w:marRight w:val="0"/>
          <w:marTop w:val="0"/>
          <w:marBottom w:val="0"/>
          <w:divBdr>
            <w:top w:val="none" w:sz="0" w:space="0" w:color="auto"/>
            <w:left w:val="none" w:sz="0" w:space="0" w:color="auto"/>
            <w:bottom w:val="none" w:sz="0" w:space="0" w:color="auto"/>
            <w:right w:val="none" w:sz="0" w:space="0" w:color="auto"/>
          </w:divBdr>
        </w:div>
        <w:div w:id="1532187371">
          <w:marLeft w:val="0"/>
          <w:marRight w:val="0"/>
          <w:marTop w:val="0"/>
          <w:marBottom w:val="0"/>
          <w:divBdr>
            <w:top w:val="single" w:sz="2" w:space="0" w:color="D9D9E3"/>
            <w:left w:val="single" w:sz="2" w:space="0" w:color="D9D9E3"/>
            <w:bottom w:val="single" w:sz="2" w:space="0" w:color="D9D9E3"/>
            <w:right w:val="single" w:sz="2" w:space="0" w:color="D9D9E3"/>
          </w:divBdr>
          <w:divsChild>
            <w:div w:id="168763757">
              <w:marLeft w:val="0"/>
              <w:marRight w:val="0"/>
              <w:marTop w:val="0"/>
              <w:marBottom w:val="0"/>
              <w:divBdr>
                <w:top w:val="single" w:sz="2" w:space="0" w:color="D9D9E3"/>
                <w:left w:val="single" w:sz="2" w:space="0" w:color="D9D9E3"/>
                <w:bottom w:val="single" w:sz="2" w:space="0" w:color="D9D9E3"/>
                <w:right w:val="single" w:sz="2" w:space="0" w:color="D9D9E3"/>
              </w:divBdr>
              <w:divsChild>
                <w:div w:id="1283803858">
                  <w:marLeft w:val="0"/>
                  <w:marRight w:val="0"/>
                  <w:marTop w:val="0"/>
                  <w:marBottom w:val="0"/>
                  <w:divBdr>
                    <w:top w:val="single" w:sz="2" w:space="0" w:color="D9D9E3"/>
                    <w:left w:val="single" w:sz="2" w:space="0" w:color="D9D9E3"/>
                    <w:bottom w:val="single" w:sz="2" w:space="0" w:color="D9D9E3"/>
                    <w:right w:val="single" w:sz="2" w:space="0" w:color="D9D9E3"/>
                  </w:divBdr>
                  <w:divsChild>
                    <w:div w:id="1983731126">
                      <w:marLeft w:val="0"/>
                      <w:marRight w:val="0"/>
                      <w:marTop w:val="0"/>
                      <w:marBottom w:val="0"/>
                      <w:divBdr>
                        <w:top w:val="single" w:sz="2" w:space="0" w:color="D9D9E3"/>
                        <w:left w:val="single" w:sz="2" w:space="0" w:color="D9D9E3"/>
                        <w:bottom w:val="single" w:sz="2" w:space="0" w:color="D9D9E3"/>
                        <w:right w:val="single" w:sz="2" w:space="0" w:color="D9D9E3"/>
                      </w:divBdr>
                      <w:divsChild>
                        <w:div w:id="1974820640">
                          <w:marLeft w:val="0"/>
                          <w:marRight w:val="0"/>
                          <w:marTop w:val="0"/>
                          <w:marBottom w:val="0"/>
                          <w:divBdr>
                            <w:top w:val="single" w:sz="2" w:space="0" w:color="D9D9E3"/>
                            <w:left w:val="single" w:sz="2" w:space="0" w:color="D9D9E3"/>
                            <w:bottom w:val="single" w:sz="2" w:space="0" w:color="D9D9E3"/>
                            <w:right w:val="single" w:sz="2" w:space="0" w:color="D9D9E3"/>
                          </w:divBdr>
                          <w:divsChild>
                            <w:div w:id="1297758178">
                              <w:marLeft w:val="0"/>
                              <w:marRight w:val="0"/>
                              <w:marTop w:val="100"/>
                              <w:marBottom w:val="100"/>
                              <w:divBdr>
                                <w:top w:val="single" w:sz="2" w:space="0" w:color="D9D9E3"/>
                                <w:left w:val="single" w:sz="2" w:space="0" w:color="D9D9E3"/>
                                <w:bottom w:val="single" w:sz="2" w:space="0" w:color="D9D9E3"/>
                                <w:right w:val="single" w:sz="2" w:space="0" w:color="D9D9E3"/>
                              </w:divBdr>
                              <w:divsChild>
                                <w:div w:id="1218400107">
                                  <w:marLeft w:val="0"/>
                                  <w:marRight w:val="0"/>
                                  <w:marTop w:val="0"/>
                                  <w:marBottom w:val="0"/>
                                  <w:divBdr>
                                    <w:top w:val="single" w:sz="2" w:space="0" w:color="D9D9E3"/>
                                    <w:left w:val="single" w:sz="2" w:space="0" w:color="D9D9E3"/>
                                    <w:bottom w:val="single" w:sz="2" w:space="0" w:color="D9D9E3"/>
                                    <w:right w:val="single" w:sz="2" w:space="0" w:color="D9D9E3"/>
                                  </w:divBdr>
                                  <w:divsChild>
                                    <w:div w:id="491795842">
                                      <w:marLeft w:val="0"/>
                                      <w:marRight w:val="0"/>
                                      <w:marTop w:val="0"/>
                                      <w:marBottom w:val="0"/>
                                      <w:divBdr>
                                        <w:top w:val="single" w:sz="2" w:space="0" w:color="D9D9E3"/>
                                        <w:left w:val="single" w:sz="2" w:space="0" w:color="D9D9E3"/>
                                        <w:bottom w:val="single" w:sz="2" w:space="0" w:color="D9D9E3"/>
                                        <w:right w:val="single" w:sz="2" w:space="0" w:color="D9D9E3"/>
                                      </w:divBdr>
                                      <w:divsChild>
                                        <w:div w:id="874199118">
                                          <w:marLeft w:val="0"/>
                                          <w:marRight w:val="0"/>
                                          <w:marTop w:val="0"/>
                                          <w:marBottom w:val="0"/>
                                          <w:divBdr>
                                            <w:top w:val="single" w:sz="2" w:space="0" w:color="D9D9E3"/>
                                            <w:left w:val="single" w:sz="2" w:space="0" w:color="D9D9E3"/>
                                            <w:bottom w:val="single" w:sz="2" w:space="0" w:color="D9D9E3"/>
                                            <w:right w:val="single" w:sz="2" w:space="0" w:color="D9D9E3"/>
                                          </w:divBdr>
                                          <w:divsChild>
                                            <w:div w:id="73674470">
                                              <w:marLeft w:val="0"/>
                                              <w:marRight w:val="0"/>
                                              <w:marTop w:val="0"/>
                                              <w:marBottom w:val="0"/>
                                              <w:divBdr>
                                                <w:top w:val="single" w:sz="2" w:space="0" w:color="D9D9E3"/>
                                                <w:left w:val="single" w:sz="2" w:space="0" w:color="D9D9E3"/>
                                                <w:bottom w:val="single" w:sz="2" w:space="0" w:color="D9D9E3"/>
                                                <w:right w:val="single" w:sz="2" w:space="0" w:color="D9D9E3"/>
                                              </w:divBdr>
                                              <w:divsChild>
                                                <w:div w:id="1501965111">
                                                  <w:marLeft w:val="0"/>
                                                  <w:marRight w:val="0"/>
                                                  <w:marTop w:val="0"/>
                                                  <w:marBottom w:val="0"/>
                                                  <w:divBdr>
                                                    <w:top w:val="single" w:sz="2" w:space="0" w:color="D9D9E3"/>
                                                    <w:left w:val="single" w:sz="2" w:space="0" w:color="D9D9E3"/>
                                                    <w:bottom w:val="single" w:sz="2" w:space="0" w:color="D9D9E3"/>
                                                    <w:right w:val="single" w:sz="2" w:space="0" w:color="D9D9E3"/>
                                                  </w:divBdr>
                                                  <w:divsChild>
                                                    <w:div w:id="16949603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989406464">
      <w:bodyDiv w:val="1"/>
      <w:marLeft w:val="0"/>
      <w:marRight w:val="0"/>
      <w:marTop w:val="0"/>
      <w:marBottom w:val="0"/>
      <w:divBdr>
        <w:top w:val="none" w:sz="0" w:space="0" w:color="auto"/>
        <w:left w:val="none" w:sz="0" w:space="0" w:color="auto"/>
        <w:bottom w:val="none" w:sz="0" w:space="0" w:color="auto"/>
        <w:right w:val="none" w:sz="0" w:space="0" w:color="auto"/>
      </w:divBdr>
    </w:div>
    <w:div w:id="998270399">
      <w:bodyDiv w:val="1"/>
      <w:marLeft w:val="0"/>
      <w:marRight w:val="0"/>
      <w:marTop w:val="0"/>
      <w:marBottom w:val="0"/>
      <w:divBdr>
        <w:top w:val="none" w:sz="0" w:space="0" w:color="auto"/>
        <w:left w:val="none" w:sz="0" w:space="0" w:color="auto"/>
        <w:bottom w:val="none" w:sz="0" w:space="0" w:color="auto"/>
        <w:right w:val="none" w:sz="0" w:space="0" w:color="auto"/>
      </w:divBdr>
    </w:div>
    <w:div w:id="1012340196">
      <w:bodyDiv w:val="1"/>
      <w:marLeft w:val="0"/>
      <w:marRight w:val="0"/>
      <w:marTop w:val="0"/>
      <w:marBottom w:val="0"/>
      <w:divBdr>
        <w:top w:val="none" w:sz="0" w:space="0" w:color="auto"/>
        <w:left w:val="none" w:sz="0" w:space="0" w:color="auto"/>
        <w:bottom w:val="none" w:sz="0" w:space="0" w:color="auto"/>
        <w:right w:val="none" w:sz="0" w:space="0" w:color="auto"/>
      </w:divBdr>
    </w:div>
    <w:div w:id="1017268304">
      <w:bodyDiv w:val="1"/>
      <w:marLeft w:val="0"/>
      <w:marRight w:val="0"/>
      <w:marTop w:val="0"/>
      <w:marBottom w:val="0"/>
      <w:divBdr>
        <w:top w:val="none" w:sz="0" w:space="0" w:color="auto"/>
        <w:left w:val="none" w:sz="0" w:space="0" w:color="auto"/>
        <w:bottom w:val="none" w:sz="0" w:space="0" w:color="auto"/>
        <w:right w:val="none" w:sz="0" w:space="0" w:color="auto"/>
      </w:divBdr>
    </w:div>
    <w:div w:id="1081947218">
      <w:bodyDiv w:val="1"/>
      <w:marLeft w:val="0"/>
      <w:marRight w:val="0"/>
      <w:marTop w:val="0"/>
      <w:marBottom w:val="0"/>
      <w:divBdr>
        <w:top w:val="none" w:sz="0" w:space="0" w:color="auto"/>
        <w:left w:val="none" w:sz="0" w:space="0" w:color="auto"/>
        <w:bottom w:val="none" w:sz="0" w:space="0" w:color="auto"/>
        <w:right w:val="none" w:sz="0" w:space="0" w:color="auto"/>
      </w:divBdr>
      <w:divsChild>
        <w:div w:id="1272857726">
          <w:marLeft w:val="360"/>
          <w:marRight w:val="0"/>
          <w:marTop w:val="0"/>
          <w:marBottom w:val="0"/>
          <w:divBdr>
            <w:top w:val="none" w:sz="0" w:space="0" w:color="auto"/>
            <w:left w:val="none" w:sz="0" w:space="0" w:color="auto"/>
            <w:bottom w:val="none" w:sz="0" w:space="0" w:color="auto"/>
            <w:right w:val="none" w:sz="0" w:space="0" w:color="auto"/>
          </w:divBdr>
        </w:div>
      </w:divsChild>
    </w:div>
    <w:div w:id="1082683555">
      <w:bodyDiv w:val="1"/>
      <w:marLeft w:val="0"/>
      <w:marRight w:val="0"/>
      <w:marTop w:val="0"/>
      <w:marBottom w:val="0"/>
      <w:divBdr>
        <w:top w:val="none" w:sz="0" w:space="0" w:color="auto"/>
        <w:left w:val="none" w:sz="0" w:space="0" w:color="auto"/>
        <w:bottom w:val="none" w:sz="0" w:space="0" w:color="auto"/>
        <w:right w:val="none" w:sz="0" w:space="0" w:color="auto"/>
      </w:divBdr>
    </w:div>
    <w:div w:id="1094282005">
      <w:bodyDiv w:val="1"/>
      <w:marLeft w:val="0"/>
      <w:marRight w:val="0"/>
      <w:marTop w:val="0"/>
      <w:marBottom w:val="0"/>
      <w:divBdr>
        <w:top w:val="none" w:sz="0" w:space="0" w:color="auto"/>
        <w:left w:val="none" w:sz="0" w:space="0" w:color="auto"/>
        <w:bottom w:val="none" w:sz="0" w:space="0" w:color="auto"/>
        <w:right w:val="none" w:sz="0" w:space="0" w:color="auto"/>
      </w:divBdr>
    </w:div>
    <w:div w:id="1108357811">
      <w:bodyDiv w:val="1"/>
      <w:marLeft w:val="0"/>
      <w:marRight w:val="0"/>
      <w:marTop w:val="0"/>
      <w:marBottom w:val="0"/>
      <w:divBdr>
        <w:top w:val="none" w:sz="0" w:space="0" w:color="auto"/>
        <w:left w:val="none" w:sz="0" w:space="0" w:color="auto"/>
        <w:bottom w:val="none" w:sz="0" w:space="0" w:color="auto"/>
        <w:right w:val="none" w:sz="0" w:space="0" w:color="auto"/>
      </w:divBdr>
    </w:div>
    <w:div w:id="1111511164">
      <w:bodyDiv w:val="1"/>
      <w:marLeft w:val="0"/>
      <w:marRight w:val="0"/>
      <w:marTop w:val="0"/>
      <w:marBottom w:val="0"/>
      <w:divBdr>
        <w:top w:val="none" w:sz="0" w:space="0" w:color="auto"/>
        <w:left w:val="none" w:sz="0" w:space="0" w:color="auto"/>
        <w:bottom w:val="none" w:sz="0" w:space="0" w:color="auto"/>
        <w:right w:val="none" w:sz="0" w:space="0" w:color="auto"/>
      </w:divBdr>
    </w:div>
    <w:div w:id="1115364559">
      <w:bodyDiv w:val="1"/>
      <w:marLeft w:val="0"/>
      <w:marRight w:val="0"/>
      <w:marTop w:val="0"/>
      <w:marBottom w:val="0"/>
      <w:divBdr>
        <w:top w:val="none" w:sz="0" w:space="0" w:color="auto"/>
        <w:left w:val="none" w:sz="0" w:space="0" w:color="auto"/>
        <w:bottom w:val="none" w:sz="0" w:space="0" w:color="auto"/>
        <w:right w:val="none" w:sz="0" w:space="0" w:color="auto"/>
      </w:divBdr>
    </w:div>
    <w:div w:id="1121460727">
      <w:bodyDiv w:val="1"/>
      <w:marLeft w:val="0"/>
      <w:marRight w:val="0"/>
      <w:marTop w:val="0"/>
      <w:marBottom w:val="0"/>
      <w:divBdr>
        <w:top w:val="none" w:sz="0" w:space="0" w:color="auto"/>
        <w:left w:val="none" w:sz="0" w:space="0" w:color="auto"/>
        <w:bottom w:val="none" w:sz="0" w:space="0" w:color="auto"/>
        <w:right w:val="none" w:sz="0" w:space="0" w:color="auto"/>
      </w:divBdr>
    </w:div>
    <w:div w:id="1122455844">
      <w:bodyDiv w:val="1"/>
      <w:marLeft w:val="0"/>
      <w:marRight w:val="0"/>
      <w:marTop w:val="0"/>
      <w:marBottom w:val="0"/>
      <w:divBdr>
        <w:top w:val="none" w:sz="0" w:space="0" w:color="auto"/>
        <w:left w:val="none" w:sz="0" w:space="0" w:color="auto"/>
        <w:bottom w:val="none" w:sz="0" w:space="0" w:color="auto"/>
        <w:right w:val="none" w:sz="0" w:space="0" w:color="auto"/>
      </w:divBdr>
    </w:div>
    <w:div w:id="1129857484">
      <w:bodyDiv w:val="1"/>
      <w:marLeft w:val="0"/>
      <w:marRight w:val="0"/>
      <w:marTop w:val="0"/>
      <w:marBottom w:val="0"/>
      <w:divBdr>
        <w:top w:val="none" w:sz="0" w:space="0" w:color="auto"/>
        <w:left w:val="none" w:sz="0" w:space="0" w:color="auto"/>
        <w:bottom w:val="none" w:sz="0" w:space="0" w:color="auto"/>
        <w:right w:val="none" w:sz="0" w:space="0" w:color="auto"/>
      </w:divBdr>
    </w:div>
    <w:div w:id="1130393618">
      <w:bodyDiv w:val="1"/>
      <w:marLeft w:val="0"/>
      <w:marRight w:val="0"/>
      <w:marTop w:val="0"/>
      <w:marBottom w:val="0"/>
      <w:divBdr>
        <w:top w:val="none" w:sz="0" w:space="0" w:color="auto"/>
        <w:left w:val="none" w:sz="0" w:space="0" w:color="auto"/>
        <w:bottom w:val="none" w:sz="0" w:space="0" w:color="auto"/>
        <w:right w:val="none" w:sz="0" w:space="0" w:color="auto"/>
      </w:divBdr>
    </w:div>
    <w:div w:id="1137796388">
      <w:bodyDiv w:val="1"/>
      <w:marLeft w:val="0"/>
      <w:marRight w:val="0"/>
      <w:marTop w:val="0"/>
      <w:marBottom w:val="0"/>
      <w:divBdr>
        <w:top w:val="none" w:sz="0" w:space="0" w:color="auto"/>
        <w:left w:val="none" w:sz="0" w:space="0" w:color="auto"/>
        <w:bottom w:val="none" w:sz="0" w:space="0" w:color="auto"/>
        <w:right w:val="none" w:sz="0" w:space="0" w:color="auto"/>
      </w:divBdr>
    </w:div>
    <w:div w:id="1148396994">
      <w:bodyDiv w:val="1"/>
      <w:marLeft w:val="0"/>
      <w:marRight w:val="0"/>
      <w:marTop w:val="0"/>
      <w:marBottom w:val="0"/>
      <w:divBdr>
        <w:top w:val="none" w:sz="0" w:space="0" w:color="auto"/>
        <w:left w:val="none" w:sz="0" w:space="0" w:color="auto"/>
        <w:bottom w:val="none" w:sz="0" w:space="0" w:color="auto"/>
        <w:right w:val="none" w:sz="0" w:space="0" w:color="auto"/>
      </w:divBdr>
    </w:div>
    <w:div w:id="1175611689">
      <w:bodyDiv w:val="1"/>
      <w:marLeft w:val="0"/>
      <w:marRight w:val="0"/>
      <w:marTop w:val="0"/>
      <w:marBottom w:val="0"/>
      <w:divBdr>
        <w:top w:val="none" w:sz="0" w:space="0" w:color="auto"/>
        <w:left w:val="none" w:sz="0" w:space="0" w:color="auto"/>
        <w:bottom w:val="none" w:sz="0" w:space="0" w:color="auto"/>
        <w:right w:val="none" w:sz="0" w:space="0" w:color="auto"/>
      </w:divBdr>
    </w:div>
    <w:div w:id="1197700087">
      <w:bodyDiv w:val="1"/>
      <w:marLeft w:val="0"/>
      <w:marRight w:val="0"/>
      <w:marTop w:val="0"/>
      <w:marBottom w:val="0"/>
      <w:divBdr>
        <w:top w:val="none" w:sz="0" w:space="0" w:color="auto"/>
        <w:left w:val="none" w:sz="0" w:space="0" w:color="auto"/>
        <w:bottom w:val="none" w:sz="0" w:space="0" w:color="auto"/>
        <w:right w:val="none" w:sz="0" w:space="0" w:color="auto"/>
      </w:divBdr>
    </w:div>
    <w:div w:id="1202983961">
      <w:bodyDiv w:val="1"/>
      <w:marLeft w:val="0"/>
      <w:marRight w:val="0"/>
      <w:marTop w:val="0"/>
      <w:marBottom w:val="0"/>
      <w:divBdr>
        <w:top w:val="none" w:sz="0" w:space="0" w:color="auto"/>
        <w:left w:val="none" w:sz="0" w:space="0" w:color="auto"/>
        <w:bottom w:val="none" w:sz="0" w:space="0" w:color="auto"/>
        <w:right w:val="none" w:sz="0" w:space="0" w:color="auto"/>
      </w:divBdr>
    </w:div>
    <w:div w:id="1226453282">
      <w:bodyDiv w:val="1"/>
      <w:marLeft w:val="0"/>
      <w:marRight w:val="0"/>
      <w:marTop w:val="0"/>
      <w:marBottom w:val="0"/>
      <w:divBdr>
        <w:top w:val="none" w:sz="0" w:space="0" w:color="auto"/>
        <w:left w:val="none" w:sz="0" w:space="0" w:color="auto"/>
        <w:bottom w:val="none" w:sz="0" w:space="0" w:color="auto"/>
        <w:right w:val="none" w:sz="0" w:space="0" w:color="auto"/>
      </w:divBdr>
      <w:divsChild>
        <w:div w:id="760688852">
          <w:marLeft w:val="360"/>
          <w:marRight w:val="0"/>
          <w:marTop w:val="0"/>
          <w:marBottom w:val="0"/>
          <w:divBdr>
            <w:top w:val="none" w:sz="0" w:space="0" w:color="auto"/>
            <w:left w:val="none" w:sz="0" w:space="0" w:color="auto"/>
            <w:bottom w:val="none" w:sz="0" w:space="0" w:color="auto"/>
            <w:right w:val="none" w:sz="0" w:space="0" w:color="auto"/>
          </w:divBdr>
        </w:div>
        <w:div w:id="772749582">
          <w:marLeft w:val="360"/>
          <w:marRight w:val="0"/>
          <w:marTop w:val="0"/>
          <w:marBottom w:val="0"/>
          <w:divBdr>
            <w:top w:val="none" w:sz="0" w:space="0" w:color="auto"/>
            <w:left w:val="none" w:sz="0" w:space="0" w:color="auto"/>
            <w:bottom w:val="none" w:sz="0" w:space="0" w:color="auto"/>
            <w:right w:val="none" w:sz="0" w:space="0" w:color="auto"/>
          </w:divBdr>
        </w:div>
        <w:div w:id="780340652">
          <w:marLeft w:val="360"/>
          <w:marRight w:val="0"/>
          <w:marTop w:val="0"/>
          <w:marBottom w:val="0"/>
          <w:divBdr>
            <w:top w:val="none" w:sz="0" w:space="0" w:color="auto"/>
            <w:left w:val="none" w:sz="0" w:space="0" w:color="auto"/>
            <w:bottom w:val="none" w:sz="0" w:space="0" w:color="auto"/>
            <w:right w:val="none" w:sz="0" w:space="0" w:color="auto"/>
          </w:divBdr>
        </w:div>
        <w:div w:id="802381137">
          <w:marLeft w:val="360"/>
          <w:marRight w:val="0"/>
          <w:marTop w:val="0"/>
          <w:marBottom w:val="0"/>
          <w:divBdr>
            <w:top w:val="none" w:sz="0" w:space="0" w:color="auto"/>
            <w:left w:val="none" w:sz="0" w:space="0" w:color="auto"/>
            <w:bottom w:val="none" w:sz="0" w:space="0" w:color="auto"/>
            <w:right w:val="none" w:sz="0" w:space="0" w:color="auto"/>
          </w:divBdr>
        </w:div>
        <w:div w:id="1611233998">
          <w:marLeft w:val="360"/>
          <w:marRight w:val="0"/>
          <w:marTop w:val="0"/>
          <w:marBottom w:val="0"/>
          <w:divBdr>
            <w:top w:val="none" w:sz="0" w:space="0" w:color="auto"/>
            <w:left w:val="none" w:sz="0" w:space="0" w:color="auto"/>
            <w:bottom w:val="none" w:sz="0" w:space="0" w:color="auto"/>
            <w:right w:val="none" w:sz="0" w:space="0" w:color="auto"/>
          </w:divBdr>
        </w:div>
        <w:div w:id="1684892565">
          <w:marLeft w:val="360"/>
          <w:marRight w:val="0"/>
          <w:marTop w:val="0"/>
          <w:marBottom w:val="0"/>
          <w:divBdr>
            <w:top w:val="none" w:sz="0" w:space="0" w:color="auto"/>
            <w:left w:val="none" w:sz="0" w:space="0" w:color="auto"/>
            <w:bottom w:val="none" w:sz="0" w:space="0" w:color="auto"/>
            <w:right w:val="none" w:sz="0" w:space="0" w:color="auto"/>
          </w:divBdr>
        </w:div>
        <w:div w:id="1910653703">
          <w:marLeft w:val="360"/>
          <w:marRight w:val="0"/>
          <w:marTop w:val="0"/>
          <w:marBottom w:val="0"/>
          <w:divBdr>
            <w:top w:val="none" w:sz="0" w:space="0" w:color="auto"/>
            <w:left w:val="none" w:sz="0" w:space="0" w:color="auto"/>
            <w:bottom w:val="none" w:sz="0" w:space="0" w:color="auto"/>
            <w:right w:val="none" w:sz="0" w:space="0" w:color="auto"/>
          </w:divBdr>
        </w:div>
        <w:div w:id="1996100951">
          <w:marLeft w:val="360"/>
          <w:marRight w:val="0"/>
          <w:marTop w:val="0"/>
          <w:marBottom w:val="0"/>
          <w:divBdr>
            <w:top w:val="none" w:sz="0" w:space="0" w:color="auto"/>
            <w:left w:val="none" w:sz="0" w:space="0" w:color="auto"/>
            <w:bottom w:val="none" w:sz="0" w:space="0" w:color="auto"/>
            <w:right w:val="none" w:sz="0" w:space="0" w:color="auto"/>
          </w:divBdr>
        </w:div>
      </w:divsChild>
    </w:div>
    <w:div w:id="1268076898">
      <w:bodyDiv w:val="1"/>
      <w:marLeft w:val="0"/>
      <w:marRight w:val="0"/>
      <w:marTop w:val="0"/>
      <w:marBottom w:val="0"/>
      <w:divBdr>
        <w:top w:val="none" w:sz="0" w:space="0" w:color="auto"/>
        <w:left w:val="none" w:sz="0" w:space="0" w:color="auto"/>
        <w:bottom w:val="none" w:sz="0" w:space="0" w:color="auto"/>
        <w:right w:val="none" w:sz="0" w:space="0" w:color="auto"/>
      </w:divBdr>
    </w:div>
    <w:div w:id="1306550058">
      <w:bodyDiv w:val="1"/>
      <w:marLeft w:val="0"/>
      <w:marRight w:val="0"/>
      <w:marTop w:val="0"/>
      <w:marBottom w:val="0"/>
      <w:divBdr>
        <w:top w:val="none" w:sz="0" w:space="0" w:color="auto"/>
        <w:left w:val="none" w:sz="0" w:space="0" w:color="auto"/>
        <w:bottom w:val="none" w:sz="0" w:space="0" w:color="auto"/>
        <w:right w:val="none" w:sz="0" w:space="0" w:color="auto"/>
      </w:divBdr>
    </w:div>
    <w:div w:id="1307778962">
      <w:bodyDiv w:val="1"/>
      <w:marLeft w:val="0"/>
      <w:marRight w:val="0"/>
      <w:marTop w:val="0"/>
      <w:marBottom w:val="0"/>
      <w:divBdr>
        <w:top w:val="none" w:sz="0" w:space="0" w:color="auto"/>
        <w:left w:val="none" w:sz="0" w:space="0" w:color="auto"/>
        <w:bottom w:val="none" w:sz="0" w:space="0" w:color="auto"/>
        <w:right w:val="none" w:sz="0" w:space="0" w:color="auto"/>
      </w:divBdr>
    </w:div>
    <w:div w:id="1329820669">
      <w:bodyDiv w:val="1"/>
      <w:marLeft w:val="0"/>
      <w:marRight w:val="0"/>
      <w:marTop w:val="0"/>
      <w:marBottom w:val="0"/>
      <w:divBdr>
        <w:top w:val="none" w:sz="0" w:space="0" w:color="auto"/>
        <w:left w:val="none" w:sz="0" w:space="0" w:color="auto"/>
        <w:bottom w:val="none" w:sz="0" w:space="0" w:color="auto"/>
        <w:right w:val="none" w:sz="0" w:space="0" w:color="auto"/>
      </w:divBdr>
    </w:div>
    <w:div w:id="1335643199">
      <w:bodyDiv w:val="1"/>
      <w:marLeft w:val="0"/>
      <w:marRight w:val="0"/>
      <w:marTop w:val="0"/>
      <w:marBottom w:val="0"/>
      <w:divBdr>
        <w:top w:val="none" w:sz="0" w:space="0" w:color="auto"/>
        <w:left w:val="none" w:sz="0" w:space="0" w:color="auto"/>
        <w:bottom w:val="none" w:sz="0" w:space="0" w:color="auto"/>
        <w:right w:val="none" w:sz="0" w:space="0" w:color="auto"/>
      </w:divBdr>
      <w:divsChild>
        <w:div w:id="67924354">
          <w:marLeft w:val="1224"/>
          <w:marRight w:val="0"/>
          <w:marTop w:val="0"/>
          <w:marBottom w:val="0"/>
          <w:divBdr>
            <w:top w:val="none" w:sz="0" w:space="0" w:color="auto"/>
            <w:left w:val="none" w:sz="0" w:space="0" w:color="auto"/>
            <w:bottom w:val="none" w:sz="0" w:space="0" w:color="auto"/>
            <w:right w:val="none" w:sz="0" w:space="0" w:color="auto"/>
          </w:divBdr>
        </w:div>
        <w:div w:id="462887974">
          <w:marLeft w:val="1224"/>
          <w:marRight w:val="0"/>
          <w:marTop w:val="0"/>
          <w:marBottom w:val="0"/>
          <w:divBdr>
            <w:top w:val="none" w:sz="0" w:space="0" w:color="auto"/>
            <w:left w:val="none" w:sz="0" w:space="0" w:color="auto"/>
            <w:bottom w:val="none" w:sz="0" w:space="0" w:color="auto"/>
            <w:right w:val="none" w:sz="0" w:space="0" w:color="auto"/>
          </w:divBdr>
        </w:div>
        <w:div w:id="1010568683">
          <w:marLeft w:val="1224"/>
          <w:marRight w:val="0"/>
          <w:marTop w:val="0"/>
          <w:marBottom w:val="0"/>
          <w:divBdr>
            <w:top w:val="none" w:sz="0" w:space="0" w:color="auto"/>
            <w:left w:val="none" w:sz="0" w:space="0" w:color="auto"/>
            <w:bottom w:val="none" w:sz="0" w:space="0" w:color="auto"/>
            <w:right w:val="none" w:sz="0" w:space="0" w:color="auto"/>
          </w:divBdr>
        </w:div>
        <w:div w:id="1079398868">
          <w:marLeft w:val="360"/>
          <w:marRight w:val="0"/>
          <w:marTop w:val="0"/>
          <w:marBottom w:val="0"/>
          <w:divBdr>
            <w:top w:val="none" w:sz="0" w:space="0" w:color="auto"/>
            <w:left w:val="none" w:sz="0" w:space="0" w:color="auto"/>
            <w:bottom w:val="none" w:sz="0" w:space="0" w:color="auto"/>
            <w:right w:val="none" w:sz="0" w:space="0" w:color="auto"/>
          </w:divBdr>
        </w:div>
        <w:div w:id="1111362540">
          <w:marLeft w:val="360"/>
          <w:marRight w:val="0"/>
          <w:marTop w:val="0"/>
          <w:marBottom w:val="0"/>
          <w:divBdr>
            <w:top w:val="none" w:sz="0" w:space="0" w:color="auto"/>
            <w:left w:val="none" w:sz="0" w:space="0" w:color="auto"/>
            <w:bottom w:val="none" w:sz="0" w:space="0" w:color="auto"/>
            <w:right w:val="none" w:sz="0" w:space="0" w:color="auto"/>
          </w:divBdr>
        </w:div>
        <w:div w:id="1336571384">
          <w:marLeft w:val="1224"/>
          <w:marRight w:val="0"/>
          <w:marTop w:val="0"/>
          <w:marBottom w:val="0"/>
          <w:divBdr>
            <w:top w:val="none" w:sz="0" w:space="0" w:color="auto"/>
            <w:left w:val="none" w:sz="0" w:space="0" w:color="auto"/>
            <w:bottom w:val="none" w:sz="0" w:space="0" w:color="auto"/>
            <w:right w:val="none" w:sz="0" w:space="0" w:color="auto"/>
          </w:divBdr>
        </w:div>
        <w:div w:id="1391151442">
          <w:marLeft w:val="360"/>
          <w:marRight w:val="0"/>
          <w:marTop w:val="0"/>
          <w:marBottom w:val="0"/>
          <w:divBdr>
            <w:top w:val="none" w:sz="0" w:space="0" w:color="auto"/>
            <w:left w:val="none" w:sz="0" w:space="0" w:color="auto"/>
            <w:bottom w:val="none" w:sz="0" w:space="0" w:color="auto"/>
            <w:right w:val="none" w:sz="0" w:space="0" w:color="auto"/>
          </w:divBdr>
        </w:div>
        <w:div w:id="1522741591">
          <w:marLeft w:val="1224"/>
          <w:marRight w:val="0"/>
          <w:marTop w:val="0"/>
          <w:marBottom w:val="0"/>
          <w:divBdr>
            <w:top w:val="none" w:sz="0" w:space="0" w:color="auto"/>
            <w:left w:val="none" w:sz="0" w:space="0" w:color="auto"/>
            <w:bottom w:val="none" w:sz="0" w:space="0" w:color="auto"/>
            <w:right w:val="none" w:sz="0" w:space="0" w:color="auto"/>
          </w:divBdr>
        </w:div>
        <w:div w:id="1786385943">
          <w:marLeft w:val="1224"/>
          <w:marRight w:val="0"/>
          <w:marTop w:val="0"/>
          <w:marBottom w:val="0"/>
          <w:divBdr>
            <w:top w:val="none" w:sz="0" w:space="0" w:color="auto"/>
            <w:left w:val="none" w:sz="0" w:space="0" w:color="auto"/>
            <w:bottom w:val="none" w:sz="0" w:space="0" w:color="auto"/>
            <w:right w:val="none" w:sz="0" w:space="0" w:color="auto"/>
          </w:divBdr>
        </w:div>
        <w:div w:id="1893930414">
          <w:marLeft w:val="1224"/>
          <w:marRight w:val="0"/>
          <w:marTop w:val="0"/>
          <w:marBottom w:val="0"/>
          <w:divBdr>
            <w:top w:val="none" w:sz="0" w:space="0" w:color="auto"/>
            <w:left w:val="none" w:sz="0" w:space="0" w:color="auto"/>
            <w:bottom w:val="none" w:sz="0" w:space="0" w:color="auto"/>
            <w:right w:val="none" w:sz="0" w:space="0" w:color="auto"/>
          </w:divBdr>
        </w:div>
        <w:div w:id="2079281355">
          <w:marLeft w:val="360"/>
          <w:marRight w:val="0"/>
          <w:marTop w:val="0"/>
          <w:marBottom w:val="0"/>
          <w:divBdr>
            <w:top w:val="none" w:sz="0" w:space="0" w:color="auto"/>
            <w:left w:val="none" w:sz="0" w:space="0" w:color="auto"/>
            <w:bottom w:val="none" w:sz="0" w:space="0" w:color="auto"/>
            <w:right w:val="none" w:sz="0" w:space="0" w:color="auto"/>
          </w:divBdr>
        </w:div>
        <w:div w:id="2088070303">
          <w:marLeft w:val="1224"/>
          <w:marRight w:val="0"/>
          <w:marTop w:val="0"/>
          <w:marBottom w:val="0"/>
          <w:divBdr>
            <w:top w:val="none" w:sz="0" w:space="0" w:color="auto"/>
            <w:left w:val="none" w:sz="0" w:space="0" w:color="auto"/>
            <w:bottom w:val="none" w:sz="0" w:space="0" w:color="auto"/>
            <w:right w:val="none" w:sz="0" w:space="0" w:color="auto"/>
          </w:divBdr>
        </w:div>
      </w:divsChild>
    </w:div>
    <w:div w:id="1340161289">
      <w:bodyDiv w:val="1"/>
      <w:marLeft w:val="0"/>
      <w:marRight w:val="0"/>
      <w:marTop w:val="0"/>
      <w:marBottom w:val="0"/>
      <w:divBdr>
        <w:top w:val="none" w:sz="0" w:space="0" w:color="auto"/>
        <w:left w:val="none" w:sz="0" w:space="0" w:color="auto"/>
        <w:bottom w:val="none" w:sz="0" w:space="0" w:color="auto"/>
        <w:right w:val="none" w:sz="0" w:space="0" w:color="auto"/>
      </w:divBdr>
    </w:div>
    <w:div w:id="1376002222">
      <w:bodyDiv w:val="1"/>
      <w:marLeft w:val="0"/>
      <w:marRight w:val="0"/>
      <w:marTop w:val="0"/>
      <w:marBottom w:val="0"/>
      <w:divBdr>
        <w:top w:val="none" w:sz="0" w:space="0" w:color="auto"/>
        <w:left w:val="none" w:sz="0" w:space="0" w:color="auto"/>
        <w:bottom w:val="none" w:sz="0" w:space="0" w:color="auto"/>
        <w:right w:val="none" w:sz="0" w:space="0" w:color="auto"/>
      </w:divBdr>
    </w:div>
    <w:div w:id="1445730701">
      <w:bodyDiv w:val="1"/>
      <w:marLeft w:val="0"/>
      <w:marRight w:val="0"/>
      <w:marTop w:val="0"/>
      <w:marBottom w:val="0"/>
      <w:divBdr>
        <w:top w:val="none" w:sz="0" w:space="0" w:color="auto"/>
        <w:left w:val="none" w:sz="0" w:space="0" w:color="auto"/>
        <w:bottom w:val="none" w:sz="0" w:space="0" w:color="auto"/>
        <w:right w:val="none" w:sz="0" w:space="0" w:color="auto"/>
      </w:divBdr>
    </w:div>
    <w:div w:id="1514413061">
      <w:bodyDiv w:val="1"/>
      <w:marLeft w:val="0"/>
      <w:marRight w:val="0"/>
      <w:marTop w:val="0"/>
      <w:marBottom w:val="0"/>
      <w:divBdr>
        <w:top w:val="none" w:sz="0" w:space="0" w:color="auto"/>
        <w:left w:val="none" w:sz="0" w:space="0" w:color="auto"/>
        <w:bottom w:val="none" w:sz="0" w:space="0" w:color="auto"/>
        <w:right w:val="none" w:sz="0" w:space="0" w:color="auto"/>
      </w:divBdr>
    </w:div>
    <w:div w:id="1562718350">
      <w:bodyDiv w:val="1"/>
      <w:marLeft w:val="0"/>
      <w:marRight w:val="0"/>
      <w:marTop w:val="0"/>
      <w:marBottom w:val="0"/>
      <w:divBdr>
        <w:top w:val="none" w:sz="0" w:space="0" w:color="auto"/>
        <w:left w:val="none" w:sz="0" w:space="0" w:color="auto"/>
        <w:bottom w:val="none" w:sz="0" w:space="0" w:color="auto"/>
        <w:right w:val="none" w:sz="0" w:space="0" w:color="auto"/>
      </w:divBdr>
    </w:div>
    <w:div w:id="1628774166">
      <w:bodyDiv w:val="1"/>
      <w:marLeft w:val="0"/>
      <w:marRight w:val="0"/>
      <w:marTop w:val="0"/>
      <w:marBottom w:val="0"/>
      <w:divBdr>
        <w:top w:val="none" w:sz="0" w:space="0" w:color="auto"/>
        <w:left w:val="none" w:sz="0" w:space="0" w:color="auto"/>
        <w:bottom w:val="none" w:sz="0" w:space="0" w:color="auto"/>
        <w:right w:val="none" w:sz="0" w:space="0" w:color="auto"/>
      </w:divBdr>
    </w:div>
    <w:div w:id="1641226211">
      <w:bodyDiv w:val="1"/>
      <w:marLeft w:val="0"/>
      <w:marRight w:val="0"/>
      <w:marTop w:val="0"/>
      <w:marBottom w:val="0"/>
      <w:divBdr>
        <w:top w:val="none" w:sz="0" w:space="0" w:color="auto"/>
        <w:left w:val="none" w:sz="0" w:space="0" w:color="auto"/>
        <w:bottom w:val="none" w:sz="0" w:space="0" w:color="auto"/>
        <w:right w:val="none" w:sz="0" w:space="0" w:color="auto"/>
      </w:divBdr>
    </w:div>
    <w:div w:id="1648365048">
      <w:bodyDiv w:val="1"/>
      <w:marLeft w:val="0"/>
      <w:marRight w:val="0"/>
      <w:marTop w:val="0"/>
      <w:marBottom w:val="0"/>
      <w:divBdr>
        <w:top w:val="none" w:sz="0" w:space="0" w:color="auto"/>
        <w:left w:val="none" w:sz="0" w:space="0" w:color="auto"/>
        <w:bottom w:val="none" w:sz="0" w:space="0" w:color="auto"/>
        <w:right w:val="none" w:sz="0" w:space="0" w:color="auto"/>
      </w:divBdr>
    </w:div>
    <w:div w:id="1661734346">
      <w:bodyDiv w:val="1"/>
      <w:marLeft w:val="0"/>
      <w:marRight w:val="0"/>
      <w:marTop w:val="0"/>
      <w:marBottom w:val="0"/>
      <w:divBdr>
        <w:top w:val="none" w:sz="0" w:space="0" w:color="auto"/>
        <w:left w:val="none" w:sz="0" w:space="0" w:color="auto"/>
        <w:bottom w:val="none" w:sz="0" w:space="0" w:color="auto"/>
        <w:right w:val="none" w:sz="0" w:space="0" w:color="auto"/>
      </w:divBdr>
    </w:div>
    <w:div w:id="1714037002">
      <w:bodyDiv w:val="1"/>
      <w:marLeft w:val="0"/>
      <w:marRight w:val="0"/>
      <w:marTop w:val="0"/>
      <w:marBottom w:val="0"/>
      <w:divBdr>
        <w:top w:val="none" w:sz="0" w:space="0" w:color="auto"/>
        <w:left w:val="none" w:sz="0" w:space="0" w:color="auto"/>
        <w:bottom w:val="none" w:sz="0" w:space="0" w:color="auto"/>
        <w:right w:val="none" w:sz="0" w:space="0" w:color="auto"/>
      </w:divBdr>
    </w:div>
    <w:div w:id="1735859071">
      <w:bodyDiv w:val="1"/>
      <w:marLeft w:val="0"/>
      <w:marRight w:val="0"/>
      <w:marTop w:val="0"/>
      <w:marBottom w:val="0"/>
      <w:divBdr>
        <w:top w:val="none" w:sz="0" w:space="0" w:color="auto"/>
        <w:left w:val="none" w:sz="0" w:space="0" w:color="auto"/>
        <w:bottom w:val="none" w:sz="0" w:space="0" w:color="auto"/>
        <w:right w:val="none" w:sz="0" w:space="0" w:color="auto"/>
      </w:divBdr>
    </w:div>
    <w:div w:id="1755861666">
      <w:bodyDiv w:val="1"/>
      <w:marLeft w:val="0"/>
      <w:marRight w:val="0"/>
      <w:marTop w:val="0"/>
      <w:marBottom w:val="0"/>
      <w:divBdr>
        <w:top w:val="none" w:sz="0" w:space="0" w:color="auto"/>
        <w:left w:val="none" w:sz="0" w:space="0" w:color="auto"/>
        <w:bottom w:val="none" w:sz="0" w:space="0" w:color="auto"/>
        <w:right w:val="none" w:sz="0" w:space="0" w:color="auto"/>
      </w:divBdr>
    </w:div>
    <w:div w:id="1761099743">
      <w:bodyDiv w:val="1"/>
      <w:marLeft w:val="0"/>
      <w:marRight w:val="0"/>
      <w:marTop w:val="0"/>
      <w:marBottom w:val="0"/>
      <w:divBdr>
        <w:top w:val="none" w:sz="0" w:space="0" w:color="auto"/>
        <w:left w:val="none" w:sz="0" w:space="0" w:color="auto"/>
        <w:bottom w:val="none" w:sz="0" w:space="0" w:color="auto"/>
        <w:right w:val="none" w:sz="0" w:space="0" w:color="auto"/>
      </w:divBdr>
    </w:div>
    <w:div w:id="1806770626">
      <w:bodyDiv w:val="1"/>
      <w:marLeft w:val="0"/>
      <w:marRight w:val="0"/>
      <w:marTop w:val="0"/>
      <w:marBottom w:val="0"/>
      <w:divBdr>
        <w:top w:val="none" w:sz="0" w:space="0" w:color="auto"/>
        <w:left w:val="none" w:sz="0" w:space="0" w:color="auto"/>
        <w:bottom w:val="none" w:sz="0" w:space="0" w:color="auto"/>
        <w:right w:val="none" w:sz="0" w:space="0" w:color="auto"/>
      </w:divBdr>
    </w:div>
    <w:div w:id="1844734468">
      <w:bodyDiv w:val="1"/>
      <w:marLeft w:val="0"/>
      <w:marRight w:val="0"/>
      <w:marTop w:val="0"/>
      <w:marBottom w:val="0"/>
      <w:divBdr>
        <w:top w:val="none" w:sz="0" w:space="0" w:color="auto"/>
        <w:left w:val="none" w:sz="0" w:space="0" w:color="auto"/>
        <w:bottom w:val="none" w:sz="0" w:space="0" w:color="auto"/>
        <w:right w:val="none" w:sz="0" w:space="0" w:color="auto"/>
      </w:divBdr>
    </w:div>
    <w:div w:id="1853690284">
      <w:bodyDiv w:val="1"/>
      <w:marLeft w:val="0"/>
      <w:marRight w:val="0"/>
      <w:marTop w:val="0"/>
      <w:marBottom w:val="0"/>
      <w:divBdr>
        <w:top w:val="none" w:sz="0" w:space="0" w:color="auto"/>
        <w:left w:val="none" w:sz="0" w:space="0" w:color="auto"/>
        <w:bottom w:val="none" w:sz="0" w:space="0" w:color="auto"/>
        <w:right w:val="none" w:sz="0" w:space="0" w:color="auto"/>
      </w:divBdr>
    </w:div>
    <w:div w:id="1865901147">
      <w:bodyDiv w:val="1"/>
      <w:marLeft w:val="0"/>
      <w:marRight w:val="0"/>
      <w:marTop w:val="0"/>
      <w:marBottom w:val="0"/>
      <w:divBdr>
        <w:top w:val="none" w:sz="0" w:space="0" w:color="auto"/>
        <w:left w:val="none" w:sz="0" w:space="0" w:color="auto"/>
        <w:bottom w:val="none" w:sz="0" w:space="0" w:color="auto"/>
        <w:right w:val="none" w:sz="0" w:space="0" w:color="auto"/>
      </w:divBdr>
    </w:div>
    <w:div w:id="1872842736">
      <w:bodyDiv w:val="1"/>
      <w:marLeft w:val="0"/>
      <w:marRight w:val="0"/>
      <w:marTop w:val="0"/>
      <w:marBottom w:val="0"/>
      <w:divBdr>
        <w:top w:val="none" w:sz="0" w:space="0" w:color="auto"/>
        <w:left w:val="none" w:sz="0" w:space="0" w:color="auto"/>
        <w:bottom w:val="none" w:sz="0" w:space="0" w:color="auto"/>
        <w:right w:val="none" w:sz="0" w:space="0" w:color="auto"/>
      </w:divBdr>
    </w:div>
    <w:div w:id="1874539311">
      <w:bodyDiv w:val="1"/>
      <w:marLeft w:val="0"/>
      <w:marRight w:val="0"/>
      <w:marTop w:val="0"/>
      <w:marBottom w:val="0"/>
      <w:divBdr>
        <w:top w:val="none" w:sz="0" w:space="0" w:color="auto"/>
        <w:left w:val="none" w:sz="0" w:space="0" w:color="auto"/>
        <w:bottom w:val="none" w:sz="0" w:space="0" w:color="auto"/>
        <w:right w:val="none" w:sz="0" w:space="0" w:color="auto"/>
      </w:divBdr>
      <w:divsChild>
        <w:div w:id="130096622">
          <w:marLeft w:val="360"/>
          <w:marRight w:val="0"/>
          <w:marTop w:val="0"/>
          <w:marBottom w:val="0"/>
          <w:divBdr>
            <w:top w:val="none" w:sz="0" w:space="0" w:color="auto"/>
            <w:left w:val="none" w:sz="0" w:space="0" w:color="auto"/>
            <w:bottom w:val="none" w:sz="0" w:space="0" w:color="auto"/>
            <w:right w:val="none" w:sz="0" w:space="0" w:color="auto"/>
          </w:divBdr>
        </w:div>
        <w:div w:id="324208814">
          <w:marLeft w:val="360"/>
          <w:marRight w:val="0"/>
          <w:marTop w:val="0"/>
          <w:marBottom w:val="0"/>
          <w:divBdr>
            <w:top w:val="none" w:sz="0" w:space="0" w:color="auto"/>
            <w:left w:val="none" w:sz="0" w:space="0" w:color="auto"/>
            <w:bottom w:val="none" w:sz="0" w:space="0" w:color="auto"/>
            <w:right w:val="none" w:sz="0" w:space="0" w:color="auto"/>
          </w:divBdr>
        </w:div>
        <w:div w:id="561598359">
          <w:marLeft w:val="360"/>
          <w:marRight w:val="0"/>
          <w:marTop w:val="0"/>
          <w:marBottom w:val="0"/>
          <w:divBdr>
            <w:top w:val="none" w:sz="0" w:space="0" w:color="auto"/>
            <w:left w:val="none" w:sz="0" w:space="0" w:color="auto"/>
            <w:bottom w:val="none" w:sz="0" w:space="0" w:color="auto"/>
            <w:right w:val="none" w:sz="0" w:space="0" w:color="auto"/>
          </w:divBdr>
        </w:div>
        <w:div w:id="617495722">
          <w:marLeft w:val="360"/>
          <w:marRight w:val="0"/>
          <w:marTop w:val="0"/>
          <w:marBottom w:val="0"/>
          <w:divBdr>
            <w:top w:val="none" w:sz="0" w:space="0" w:color="auto"/>
            <w:left w:val="none" w:sz="0" w:space="0" w:color="auto"/>
            <w:bottom w:val="none" w:sz="0" w:space="0" w:color="auto"/>
            <w:right w:val="none" w:sz="0" w:space="0" w:color="auto"/>
          </w:divBdr>
        </w:div>
        <w:div w:id="1061489088">
          <w:marLeft w:val="360"/>
          <w:marRight w:val="0"/>
          <w:marTop w:val="0"/>
          <w:marBottom w:val="0"/>
          <w:divBdr>
            <w:top w:val="none" w:sz="0" w:space="0" w:color="auto"/>
            <w:left w:val="none" w:sz="0" w:space="0" w:color="auto"/>
            <w:bottom w:val="none" w:sz="0" w:space="0" w:color="auto"/>
            <w:right w:val="none" w:sz="0" w:space="0" w:color="auto"/>
          </w:divBdr>
        </w:div>
        <w:div w:id="1573156643">
          <w:marLeft w:val="360"/>
          <w:marRight w:val="0"/>
          <w:marTop w:val="0"/>
          <w:marBottom w:val="0"/>
          <w:divBdr>
            <w:top w:val="none" w:sz="0" w:space="0" w:color="auto"/>
            <w:left w:val="none" w:sz="0" w:space="0" w:color="auto"/>
            <w:bottom w:val="none" w:sz="0" w:space="0" w:color="auto"/>
            <w:right w:val="none" w:sz="0" w:space="0" w:color="auto"/>
          </w:divBdr>
        </w:div>
        <w:div w:id="1621572913">
          <w:marLeft w:val="360"/>
          <w:marRight w:val="0"/>
          <w:marTop w:val="0"/>
          <w:marBottom w:val="0"/>
          <w:divBdr>
            <w:top w:val="none" w:sz="0" w:space="0" w:color="auto"/>
            <w:left w:val="none" w:sz="0" w:space="0" w:color="auto"/>
            <w:bottom w:val="none" w:sz="0" w:space="0" w:color="auto"/>
            <w:right w:val="none" w:sz="0" w:space="0" w:color="auto"/>
          </w:divBdr>
        </w:div>
      </w:divsChild>
    </w:div>
    <w:div w:id="1875195103">
      <w:bodyDiv w:val="1"/>
      <w:marLeft w:val="0"/>
      <w:marRight w:val="0"/>
      <w:marTop w:val="0"/>
      <w:marBottom w:val="0"/>
      <w:divBdr>
        <w:top w:val="none" w:sz="0" w:space="0" w:color="auto"/>
        <w:left w:val="none" w:sz="0" w:space="0" w:color="auto"/>
        <w:bottom w:val="none" w:sz="0" w:space="0" w:color="auto"/>
        <w:right w:val="none" w:sz="0" w:space="0" w:color="auto"/>
      </w:divBdr>
    </w:div>
    <w:div w:id="1877505721">
      <w:bodyDiv w:val="1"/>
      <w:marLeft w:val="0"/>
      <w:marRight w:val="0"/>
      <w:marTop w:val="0"/>
      <w:marBottom w:val="0"/>
      <w:divBdr>
        <w:top w:val="none" w:sz="0" w:space="0" w:color="auto"/>
        <w:left w:val="none" w:sz="0" w:space="0" w:color="auto"/>
        <w:bottom w:val="none" w:sz="0" w:space="0" w:color="auto"/>
        <w:right w:val="none" w:sz="0" w:space="0" w:color="auto"/>
      </w:divBdr>
    </w:div>
    <w:div w:id="1890721814">
      <w:bodyDiv w:val="1"/>
      <w:marLeft w:val="0"/>
      <w:marRight w:val="0"/>
      <w:marTop w:val="0"/>
      <w:marBottom w:val="0"/>
      <w:divBdr>
        <w:top w:val="none" w:sz="0" w:space="0" w:color="auto"/>
        <w:left w:val="none" w:sz="0" w:space="0" w:color="auto"/>
        <w:bottom w:val="none" w:sz="0" w:space="0" w:color="auto"/>
        <w:right w:val="none" w:sz="0" w:space="0" w:color="auto"/>
      </w:divBdr>
    </w:div>
    <w:div w:id="1925913286">
      <w:bodyDiv w:val="1"/>
      <w:marLeft w:val="0"/>
      <w:marRight w:val="0"/>
      <w:marTop w:val="0"/>
      <w:marBottom w:val="0"/>
      <w:divBdr>
        <w:top w:val="none" w:sz="0" w:space="0" w:color="auto"/>
        <w:left w:val="none" w:sz="0" w:space="0" w:color="auto"/>
        <w:bottom w:val="none" w:sz="0" w:space="0" w:color="auto"/>
        <w:right w:val="none" w:sz="0" w:space="0" w:color="auto"/>
      </w:divBdr>
    </w:div>
    <w:div w:id="2060786222">
      <w:bodyDiv w:val="1"/>
      <w:marLeft w:val="0"/>
      <w:marRight w:val="0"/>
      <w:marTop w:val="0"/>
      <w:marBottom w:val="0"/>
      <w:divBdr>
        <w:top w:val="none" w:sz="0" w:space="0" w:color="auto"/>
        <w:left w:val="none" w:sz="0" w:space="0" w:color="auto"/>
        <w:bottom w:val="none" w:sz="0" w:space="0" w:color="auto"/>
        <w:right w:val="none" w:sz="0" w:space="0" w:color="auto"/>
      </w:divBdr>
    </w:div>
    <w:div w:id="2071341898">
      <w:bodyDiv w:val="1"/>
      <w:marLeft w:val="0"/>
      <w:marRight w:val="0"/>
      <w:marTop w:val="0"/>
      <w:marBottom w:val="0"/>
      <w:divBdr>
        <w:top w:val="none" w:sz="0" w:space="0" w:color="auto"/>
        <w:left w:val="none" w:sz="0" w:space="0" w:color="auto"/>
        <w:bottom w:val="none" w:sz="0" w:space="0" w:color="auto"/>
        <w:right w:val="none" w:sz="0" w:space="0" w:color="auto"/>
      </w:divBdr>
    </w:div>
    <w:div w:id="2092267393">
      <w:bodyDiv w:val="1"/>
      <w:marLeft w:val="0"/>
      <w:marRight w:val="0"/>
      <w:marTop w:val="0"/>
      <w:marBottom w:val="0"/>
      <w:divBdr>
        <w:top w:val="none" w:sz="0" w:space="0" w:color="auto"/>
        <w:left w:val="none" w:sz="0" w:space="0" w:color="auto"/>
        <w:bottom w:val="none" w:sz="0" w:space="0" w:color="auto"/>
        <w:right w:val="none" w:sz="0" w:space="0" w:color="auto"/>
      </w:divBdr>
    </w:div>
    <w:div w:id="2094203506">
      <w:bodyDiv w:val="1"/>
      <w:marLeft w:val="0"/>
      <w:marRight w:val="0"/>
      <w:marTop w:val="0"/>
      <w:marBottom w:val="0"/>
      <w:divBdr>
        <w:top w:val="none" w:sz="0" w:space="0" w:color="auto"/>
        <w:left w:val="none" w:sz="0" w:space="0" w:color="auto"/>
        <w:bottom w:val="none" w:sz="0" w:space="0" w:color="auto"/>
        <w:right w:val="none" w:sz="0" w:space="0" w:color="auto"/>
      </w:divBdr>
    </w:div>
    <w:div w:id="2097052306">
      <w:bodyDiv w:val="1"/>
      <w:marLeft w:val="0"/>
      <w:marRight w:val="0"/>
      <w:marTop w:val="0"/>
      <w:marBottom w:val="0"/>
      <w:divBdr>
        <w:top w:val="none" w:sz="0" w:space="0" w:color="auto"/>
        <w:left w:val="none" w:sz="0" w:space="0" w:color="auto"/>
        <w:bottom w:val="none" w:sz="0" w:space="0" w:color="auto"/>
        <w:right w:val="none" w:sz="0" w:space="0" w:color="auto"/>
      </w:divBdr>
    </w:div>
    <w:div w:id="2124379125">
      <w:bodyDiv w:val="1"/>
      <w:marLeft w:val="0"/>
      <w:marRight w:val="0"/>
      <w:marTop w:val="0"/>
      <w:marBottom w:val="0"/>
      <w:divBdr>
        <w:top w:val="none" w:sz="0" w:space="0" w:color="auto"/>
        <w:left w:val="none" w:sz="0" w:space="0" w:color="auto"/>
        <w:bottom w:val="none" w:sz="0" w:space="0" w:color="auto"/>
        <w:right w:val="none" w:sz="0" w:space="0" w:color="auto"/>
      </w:divBdr>
    </w:div>
    <w:div w:id="2136094482">
      <w:bodyDiv w:val="1"/>
      <w:marLeft w:val="0"/>
      <w:marRight w:val="0"/>
      <w:marTop w:val="0"/>
      <w:marBottom w:val="0"/>
      <w:divBdr>
        <w:top w:val="none" w:sz="0" w:space="0" w:color="auto"/>
        <w:left w:val="none" w:sz="0" w:space="0" w:color="auto"/>
        <w:bottom w:val="none" w:sz="0" w:space="0" w:color="auto"/>
        <w:right w:val="none" w:sz="0" w:space="0" w:color="auto"/>
      </w:divBdr>
    </w:div>
    <w:div w:id="21442243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microsoft.com/office/2007/relationships/diagramDrawing" Target="diagrams/drawing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diagramColors" Target="diagrams/colors1.xml"/><Relationship Id="rId2" Type="http://schemas.openxmlformats.org/officeDocument/2006/relationships/customXml" Target="../customXml/item2.xml"/><Relationship Id="rId16" Type="http://schemas.openxmlformats.org/officeDocument/2006/relationships/diagramQuickStyle" Target="diagrams/quickStyle1.xml"/><Relationship Id="rId20" Type="http://schemas.openxmlformats.org/officeDocument/2006/relationships/hyperlink" Target="https://nvd.nist.gov/vuln-metrics/cvss/v4-calculator?vector=%3cVector"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diagramLayout" Target="diagrams/layout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first.org/cvss/specification-document"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Data" Target="diagrams/data1.xml"/><Relationship Id="rId22"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inctan\Desktop\Report.dotx" TargetMode="External"/></Relationships>
</file>

<file path=word/diagrams/colors1.xml><?xml version="1.0" encoding="utf-8"?>
<dgm:colorsDef xmlns:dgm="http://schemas.openxmlformats.org/drawingml/2006/diagram" xmlns:a="http://schemas.openxmlformats.org/drawingml/2006/main" uniqueId="urn:microsoft.com/office/officeart/2005/8/colors/accent2_2">
  <dgm:title val=""/>
  <dgm:desc val=""/>
  <dgm:catLst>
    <dgm:cat type="accent2" pri="11200"/>
  </dgm:catLst>
  <dgm:styleLbl name="node0">
    <dgm:fillClrLst meth="repeat">
      <a:schemeClr val="accent2"/>
    </dgm:fillClrLst>
    <dgm:linClrLst meth="repeat">
      <a:schemeClr val="lt1"/>
    </dgm:linClrLst>
    <dgm:effectClrLst/>
    <dgm:txLinClrLst/>
    <dgm:txFillClrLst/>
    <dgm:txEffectClrLst/>
  </dgm:styleLbl>
  <dgm:styleLbl name="node1">
    <dgm:fillClrLst meth="repeat">
      <a:schemeClr val="accent2"/>
    </dgm:fillClrLst>
    <dgm:linClrLst meth="repeat">
      <a:schemeClr val="lt1"/>
    </dgm:linClrLst>
    <dgm:effectClrLst/>
    <dgm:txLinClrLst/>
    <dgm:txFillClrLst/>
    <dgm:txEffectClrLst/>
  </dgm:styleLbl>
  <dgm:styleLbl name="alignNode1">
    <dgm:fillClrLst meth="repeat">
      <a:schemeClr val="accent2"/>
    </dgm:fillClrLst>
    <dgm:linClrLst meth="repeat">
      <a:schemeClr val="accent2"/>
    </dgm:linClrLst>
    <dgm:effectClrLst/>
    <dgm:txLinClrLst/>
    <dgm:txFillClrLst/>
    <dgm:txEffectClrLst/>
  </dgm:styleLbl>
  <dgm:styleLbl name="lnNode1">
    <dgm:fillClrLst meth="repeat">
      <a:schemeClr val="accent2"/>
    </dgm:fillClrLst>
    <dgm:linClrLst meth="repeat">
      <a:schemeClr val="lt1"/>
    </dgm:linClrLst>
    <dgm:effectClrLst/>
    <dgm:txLinClrLst/>
    <dgm:txFillClrLst/>
    <dgm:txEffectClrLst/>
  </dgm:styleLbl>
  <dgm:styleLbl name="vennNode1">
    <dgm:fillClrLst meth="repeat">
      <a:schemeClr val="accent2">
        <a:alpha val="50000"/>
      </a:schemeClr>
    </dgm:fillClrLst>
    <dgm:linClrLst meth="repeat">
      <a:schemeClr val="lt1"/>
    </dgm:linClrLst>
    <dgm:effectClrLst/>
    <dgm:txLinClrLst/>
    <dgm:txFillClrLst/>
    <dgm:txEffectClrLst/>
  </dgm:styleLbl>
  <dgm:styleLbl name="node2">
    <dgm:fillClrLst meth="repeat">
      <a:schemeClr val="accent2"/>
    </dgm:fillClrLst>
    <dgm:linClrLst meth="repeat">
      <a:schemeClr val="lt1"/>
    </dgm:linClrLst>
    <dgm:effectClrLst/>
    <dgm:txLinClrLst/>
    <dgm:txFillClrLst/>
    <dgm:txEffectClrLst/>
  </dgm:styleLbl>
  <dgm:styleLbl name="node3">
    <dgm:fillClrLst meth="repeat">
      <a:schemeClr val="accent2"/>
    </dgm:fillClrLst>
    <dgm:linClrLst meth="repeat">
      <a:schemeClr val="lt1"/>
    </dgm:linClrLst>
    <dgm:effectClrLst/>
    <dgm:txLinClrLst/>
    <dgm:txFillClrLst/>
    <dgm:txEffectClrLst/>
  </dgm:styleLbl>
  <dgm:styleLbl name="node4">
    <dgm:fillClrLst meth="repeat">
      <a:schemeClr val="accent2"/>
    </dgm:fillClrLst>
    <dgm:linClrLst meth="repeat">
      <a:schemeClr val="lt1"/>
    </dgm:linClrLst>
    <dgm:effectClrLst/>
    <dgm:txLinClrLst/>
    <dgm:txFillClrLst/>
    <dgm:txEffectClrLst/>
  </dgm:styleLbl>
  <dgm:styleLbl name="f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tint val="60000"/>
      </a:schemeClr>
    </dgm:fillClrLst>
    <dgm:linClrLst meth="repeat">
      <a:schemeClr val="accent2">
        <a:tint val="60000"/>
      </a:schemeClr>
    </dgm:linClrLst>
    <dgm:effectClrLst/>
    <dgm:txLinClrLst/>
    <dgm:txFillClrLst/>
    <dgm:txEffectClrLst/>
  </dgm:styleLbl>
  <dgm:styleLbl name="fgSibTrans2D1">
    <dgm:fillClrLst meth="repeat">
      <a:schemeClr val="accent2">
        <a:tint val="60000"/>
      </a:schemeClr>
    </dgm:fillClrLst>
    <dgm:linClrLst meth="repeat">
      <a:schemeClr val="accent2">
        <a:tint val="60000"/>
      </a:schemeClr>
    </dgm:linClrLst>
    <dgm:effectClrLst/>
    <dgm:txLinClrLst/>
    <dgm:txFillClrLst/>
    <dgm:txEffectClrLst/>
  </dgm:styleLbl>
  <dgm:styleLbl name="bgSibTrans2D1">
    <dgm:fillClrLst meth="repeat">
      <a:schemeClr val="accent2">
        <a:tint val="60000"/>
      </a:schemeClr>
    </dgm:fillClrLst>
    <dgm:linClrLst meth="repeat">
      <a:schemeClr val="accent2">
        <a:tint val="60000"/>
      </a:schemeClr>
    </dgm:linClrLst>
    <dgm:effectClrLst/>
    <dgm:txLinClrLst/>
    <dgm:txFillClrLst/>
    <dgm:txEffectClrLst/>
  </dgm:styleLbl>
  <dgm:styleLbl name="sibTrans1D1">
    <dgm:fillClrLst meth="repeat">
      <a:schemeClr val="accent2"/>
    </dgm:fillClrLst>
    <dgm:linClrLst meth="repeat">
      <a:schemeClr val="accent2"/>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meth="repeat">
      <a:schemeClr val="accent2"/>
    </dgm:fillClrLst>
    <dgm:linClrLst meth="repeat">
      <a:schemeClr val="lt1"/>
    </dgm:linClrLst>
    <dgm:effectClrLst/>
    <dgm:txLinClrLst/>
    <dgm:txFillClrLst/>
    <dgm:txEffectClrLst/>
  </dgm:styleLbl>
  <dgm:styleLbl name="asst3">
    <dgm:fillClrLst meth="repeat">
      <a:schemeClr val="accent2"/>
    </dgm:fillClrLst>
    <dgm:linClrLst meth="repeat">
      <a:schemeClr val="lt1"/>
    </dgm:linClrLst>
    <dgm:effectClrLst/>
    <dgm:txLinClrLst/>
    <dgm:txFillClrLst/>
    <dgm:txEffectClrLst/>
  </dgm:styleLbl>
  <dgm:styleLbl name="asst4">
    <dgm:fillClrLst meth="repeat">
      <a:schemeClr val="accent2"/>
    </dgm:fillClrLst>
    <dgm:linClrLst meth="repeat">
      <a:schemeClr val="lt1"/>
    </dgm:linClrLst>
    <dgm:effectClrLst/>
    <dgm:txLinClrLst/>
    <dgm:txFillClrLst/>
    <dgm:txEffectClrLst/>
  </dgm:styleLbl>
  <dgm:styleLbl name="parChTrans2D1">
    <dgm:fillClrLst meth="repeat">
      <a:schemeClr val="accent2">
        <a:tint val="60000"/>
      </a:schemeClr>
    </dgm:fillClrLst>
    <dgm:linClrLst meth="repeat">
      <a:schemeClr val="accent2">
        <a:tint val="60000"/>
      </a:schemeClr>
    </dgm:linClrLst>
    <dgm:effectClrLst/>
    <dgm:txLinClrLst/>
    <dgm:txFillClrLst meth="repeat">
      <a:schemeClr val="lt1"/>
    </dgm:txFillClrLst>
    <dgm:txEffectClrLst/>
  </dgm:styleLbl>
  <dgm:styleLbl name="parChTrans2D2">
    <dgm:fillClrLst meth="repeat">
      <a:schemeClr val="accent2"/>
    </dgm:fillClrLst>
    <dgm:linClrLst meth="repeat">
      <a:schemeClr val="accent2"/>
    </dgm:linClrLst>
    <dgm:effectClrLst/>
    <dgm:txLinClrLst/>
    <dgm:txFillClrLst meth="repeat">
      <a:schemeClr val="lt1"/>
    </dgm:txFillClrLst>
    <dgm:txEffectClrLst/>
  </dgm:styleLbl>
  <dgm:styleLbl name="parChTrans2D3">
    <dgm:fillClrLst meth="repeat">
      <a:schemeClr val="accent2"/>
    </dgm:fillClrLst>
    <dgm:linClrLst meth="repeat">
      <a:schemeClr val="accent2"/>
    </dgm:linClrLst>
    <dgm:effectClrLst/>
    <dgm:txLinClrLst/>
    <dgm:txFillClrLst meth="repeat">
      <a:schemeClr val="lt1"/>
    </dgm:txFillClrLst>
    <dgm:txEffectClrLst/>
  </dgm:styleLbl>
  <dgm:styleLbl name="parChTrans2D4">
    <dgm:fillClrLst meth="repeat">
      <a:schemeClr val="accent2"/>
    </dgm:fillClrLst>
    <dgm:linClrLst meth="repeat">
      <a:schemeClr val="accent2"/>
    </dgm:linClrLst>
    <dgm:effectClrLst/>
    <dgm:txLinClrLst/>
    <dgm:txFillClrLst meth="repeat">
      <a:schemeClr val="lt1"/>
    </dgm:txFillClrLst>
    <dgm:txEffectClrLst/>
  </dgm:styleLbl>
  <dgm:styleLbl name="parChTrans1D1">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2">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3">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parChTrans1D4">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solidFgAcc1">
    <dgm:fillClrLst meth="repeat">
      <a:schemeClr val="lt1"/>
    </dgm:fillClrLst>
    <dgm:linClrLst meth="repeat">
      <a:schemeClr val="accent2"/>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align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b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accent2"/>
    </dgm:linClrLst>
    <dgm:effectClrLst/>
    <dgm:txLinClrLst/>
    <dgm:txFillClrLst meth="repeat">
      <a:schemeClr val="dk1"/>
    </dgm:txFillClrLst>
    <dgm:txEffectClrLst/>
  </dgm:styleLbl>
  <dgm:styleLbl name="dkBgShp">
    <dgm:fillClrLst meth="repeat">
      <a:schemeClr val="accent2">
        <a:shade val="80000"/>
      </a:schemeClr>
    </dgm:fillClrLst>
    <dgm:linClrLst meth="repeat">
      <a:schemeClr val="accent2"/>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3706B34-45D9-4FD9-B107-E71E36C41EE5}" type="doc">
      <dgm:prSet loTypeId="urn:microsoft.com/office/officeart/2005/8/layout/vList5" loCatId="list" qsTypeId="urn:microsoft.com/office/officeart/2005/8/quickstyle/simple1#1" qsCatId="simple" csTypeId="urn:microsoft.com/office/officeart/2005/8/colors/accent2_2" csCatId="accent2" phldr="1"/>
      <dgm:spPr/>
      <dgm:t>
        <a:bodyPr/>
        <a:lstStyle/>
        <a:p>
          <a:endParaRPr lang="en-US"/>
        </a:p>
      </dgm:t>
    </dgm:pt>
    <dgm:pt modelId="{06345531-743F-480A-8BA5-D55C0F888A8E}">
      <dgm:prSet phldrT="[Text]" custT="1"/>
      <dgm:spPr/>
      <dgm:t>
        <a:bodyPr/>
        <a:lstStyle/>
        <a:p>
          <a:r>
            <a:rPr lang="en-US" sz="1200" b="1" dirty="0">
              <a:latin typeface="Arial" panose="020B0604020202020204" pitchFamily="34" charset="0"/>
              <a:cs typeface="Arial" panose="020B0604020202020204" pitchFamily="34" charset="0"/>
            </a:rPr>
            <a:t>Planning</a:t>
          </a:r>
        </a:p>
      </dgm:t>
    </dgm:pt>
    <dgm:pt modelId="{91D443F6-EC70-4596-B14D-D5BBE16BBFBB}" type="parTrans" cxnId="{775927E7-662F-48F1-8F04-9EB5021CA200}">
      <dgm:prSet/>
      <dgm:spPr/>
      <dgm:t>
        <a:bodyPr/>
        <a:lstStyle/>
        <a:p>
          <a:endParaRPr lang="en-US"/>
        </a:p>
      </dgm:t>
    </dgm:pt>
    <dgm:pt modelId="{4DC8D071-37AF-4E7C-818F-92B4CA05A679}" type="sibTrans" cxnId="{775927E7-662F-48F1-8F04-9EB5021CA200}">
      <dgm:prSet/>
      <dgm:spPr/>
      <dgm:t>
        <a:bodyPr/>
        <a:lstStyle/>
        <a:p>
          <a:endParaRPr lang="en-US"/>
        </a:p>
      </dgm:t>
    </dgm:pt>
    <dgm:pt modelId="{01CC3CCE-A45A-46FB-BFE6-F0407D07FD25}">
      <dgm:prSet phldrT="[Text]" custT="1"/>
      <dgm:spPr/>
      <dgm:t>
        <a:bodyPr/>
        <a:lstStyle/>
        <a:p>
          <a:pPr marL="115888" indent="-115888" algn="l"/>
          <a:r>
            <a:rPr lang="en-US" sz="800" dirty="0">
              <a:latin typeface="Arial" pitchFamily="34" charset="0"/>
              <a:cs typeface="Arial" pitchFamily="34" charset="0"/>
            </a:rPr>
            <a:t>Defines the rules of engagement, provides internal checkpoints to ensure project is properly scoped and adequate resources are engaged to complete the engagement.</a:t>
          </a:r>
        </a:p>
      </dgm:t>
    </dgm:pt>
    <dgm:pt modelId="{71367FBA-5D5E-474E-8996-C6DE8EF96C80}" type="parTrans" cxnId="{DFE6D160-BAA5-46CC-B7F7-1374191F5F97}">
      <dgm:prSet/>
      <dgm:spPr/>
      <dgm:t>
        <a:bodyPr/>
        <a:lstStyle/>
        <a:p>
          <a:endParaRPr lang="en-US"/>
        </a:p>
      </dgm:t>
    </dgm:pt>
    <dgm:pt modelId="{F2F3E51A-7E0A-4D33-B3AA-3F474EA93C09}" type="sibTrans" cxnId="{DFE6D160-BAA5-46CC-B7F7-1374191F5F97}">
      <dgm:prSet/>
      <dgm:spPr/>
      <dgm:t>
        <a:bodyPr/>
        <a:lstStyle/>
        <a:p>
          <a:endParaRPr lang="en-US"/>
        </a:p>
      </dgm:t>
    </dgm:pt>
    <dgm:pt modelId="{696DC711-4A73-4E20-8190-CCB8D77B544D}">
      <dgm:prSet phldrT="[Text]" custT="1"/>
      <dgm:spPr/>
      <dgm:t>
        <a:bodyPr/>
        <a:lstStyle/>
        <a:p>
          <a:pPr marL="115888" indent="-115888"/>
          <a:r>
            <a:rPr lang="en-US" sz="800" dirty="0">
              <a:latin typeface="Arial" pitchFamily="34" charset="0"/>
              <a:cs typeface="Arial" pitchFamily="34" charset="0"/>
            </a:rPr>
            <a:t>Technical and non-technical processes involved in gathering information about the targets assets. This information is then used to construct a map of a target attack surface, and likely attack vectors that are going to be assessed in the following phases.</a:t>
          </a:r>
        </a:p>
      </dgm:t>
    </dgm:pt>
    <dgm:pt modelId="{5AFAE669-19D1-499D-B891-2CD8D0C5DCC2}" type="parTrans" cxnId="{666D4A24-2B7C-4B83-97DF-3281E598E597}">
      <dgm:prSet/>
      <dgm:spPr/>
      <dgm:t>
        <a:bodyPr/>
        <a:lstStyle/>
        <a:p>
          <a:endParaRPr lang="en-US"/>
        </a:p>
      </dgm:t>
    </dgm:pt>
    <dgm:pt modelId="{58536984-6514-4DD8-8AA2-4DDA722A3ACE}" type="sibTrans" cxnId="{666D4A24-2B7C-4B83-97DF-3281E598E597}">
      <dgm:prSet/>
      <dgm:spPr/>
      <dgm:t>
        <a:bodyPr/>
        <a:lstStyle/>
        <a:p>
          <a:endParaRPr lang="en-US"/>
        </a:p>
      </dgm:t>
    </dgm:pt>
    <dgm:pt modelId="{AED17046-A0AF-4B7B-AD9D-C5F06CDCC5B7}">
      <dgm:prSet phldrT="[Text]" custT="1"/>
      <dgm:spPr/>
      <dgm:t>
        <a:bodyPr/>
        <a:lstStyle/>
        <a:p>
          <a:r>
            <a:rPr lang="en-US" sz="1200" b="1" dirty="0">
              <a:latin typeface="Arial" panose="020B0604020202020204" pitchFamily="34" charset="0"/>
              <a:cs typeface="Arial" panose="020B0604020202020204" pitchFamily="34" charset="0"/>
            </a:rPr>
            <a:t>Assessment</a:t>
          </a:r>
        </a:p>
      </dgm:t>
    </dgm:pt>
    <dgm:pt modelId="{9E87952F-9312-4D07-82B2-4FDAFF4CEA62}" type="parTrans" cxnId="{FF1195F6-9BA5-496F-9A8A-3BA4D50E9247}">
      <dgm:prSet/>
      <dgm:spPr/>
      <dgm:t>
        <a:bodyPr/>
        <a:lstStyle/>
        <a:p>
          <a:endParaRPr lang="en-US"/>
        </a:p>
      </dgm:t>
    </dgm:pt>
    <dgm:pt modelId="{76345A0B-94A6-41E8-8ABD-35B0A46A0E02}" type="sibTrans" cxnId="{FF1195F6-9BA5-496F-9A8A-3BA4D50E9247}">
      <dgm:prSet/>
      <dgm:spPr/>
      <dgm:t>
        <a:bodyPr/>
        <a:lstStyle/>
        <a:p>
          <a:endParaRPr lang="en-US"/>
        </a:p>
      </dgm:t>
    </dgm:pt>
    <dgm:pt modelId="{B09DFE5A-36F6-4CD8-9D79-19C0E386B564}">
      <dgm:prSet phldrT="[Text]" custT="1"/>
      <dgm:spPr/>
      <dgm:t>
        <a:bodyPr/>
        <a:lstStyle/>
        <a:p>
          <a:pPr marL="115888" indent="-115888"/>
          <a:r>
            <a:rPr lang="en-US" sz="800" dirty="0">
              <a:latin typeface="Arial" pitchFamily="34" charset="0"/>
              <a:cs typeface="Arial" pitchFamily="34" charset="0"/>
            </a:rPr>
            <a:t>Automated or manual testing of the target using active reconnaissance techniques and vulnerability identification techniques in order to discover weaknesses in the target network or system that will allow an attacker unauthorized access. </a:t>
          </a:r>
        </a:p>
      </dgm:t>
    </dgm:pt>
    <dgm:pt modelId="{31072B66-2AB6-4510-AFDB-8DD0F2970E24}" type="parTrans" cxnId="{988DBB80-ED5E-4C9F-952A-67A619EE36EB}">
      <dgm:prSet/>
      <dgm:spPr/>
      <dgm:t>
        <a:bodyPr/>
        <a:lstStyle/>
        <a:p>
          <a:endParaRPr lang="en-US"/>
        </a:p>
      </dgm:t>
    </dgm:pt>
    <dgm:pt modelId="{3924B8A2-ABA9-4045-8E87-61E08E2A6C8D}" type="sibTrans" cxnId="{988DBB80-ED5E-4C9F-952A-67A619EE36EB}">
      <dgm:prSet/>
      <dgm:spPr/>
      <dgm:t>
        <a:bodyPr/>
        <a:lstStyle/>
        <a:p>
          <a:endParaRPr lang="en-US"/>
        </a:p>
      </dgm:t>
    </dgm:pt>
    <dgm:pt modelId="{E9D1C2AC-2CC8-487A-95A3-32EBA65E2568}">
      <dgm:prSet phldrT="[Text]" custT="1"/>
      <dgm:spPr/>
      <dgm:t>
        <a:bodyPr/>
        <a:lstStyle/>
        <a:p>
          <a:r>
            <a:rPr lang="en-US" sz="1200" b="1" dirty="0">
              <a:latin typeface="Arial" panose="020B0604020202020204" pitchFamily="34" charset="0"/>
              <a:cs typeface="Arial" panose="020B0604020202020204" pitchFamily="34" charset="0"/>
            </a:rPr>
            <a:t>Analysis &amp; Exploitation</a:t>
          </a:r>
        </a:p>
      </dgm:t>
    </dgm:pt>
    <dgm:pt modelId="{1A850DB8-93DB-4466-BD7C-1433CD4AE54B}" type="parTrans" cxnId="{328A5DDE-1708-4569-8038-8EC863F4080C}">
      <dgm:prSet/>
      <dgm:spPr/>
      <dgm:t>
        <a:bodyPr/>
        <a:lstStyle/>
        <a:p>
          <a:endParaRPr lang="en-US"/>
        </a:p>
      </dgm:t>
    </dgm:pt>
    <dgm:pt modelId="{579A7672-F7DB-4DFB-9EB4-BF783397D065}" type="sibTrans" cxnId="{328A5DDE-1708-4569-8038-8EC863F4080C}">
      <dgm:prSet/>
      <dgm:spPr/>
      <dgm:t>
        <a:bodyPr/>
        <a:lstStyle/>
        <a:p>
          <a:endParaRPr lang="en-US"/>
        </a:p>
      </dgm:t>
    </dgm:pt>
    <dgm:pt modelId="{9198182B-BBED-4C1B-A7DA-A13B0897421C}">
      <dgm:prSet phldrT="[Text]" custT="1"/>
      <dgm:spPr/>
      <dgm:t>
        <a:bodyPr/>
        <a:lstStyle/>
        <a:p>
          <a:pPr marL="115888" indent="-115888"/>
          <a:r>
            <a:rPr lang="en-US" sz="800" dirty="0">
              <a:latin typeface="Arial" pitchFamily="34" charset="0"/>
              <a:cs typeface="Arial" pitchFamily="34" charset="0"/>
            </a:rPr>
            <a:t>Aligns attack vectors with identified or probable vulnerabilities. This process  includes using commercial and or proprietary tools and exploits to gain access to target resources, systems, and or networks.</a:t>
          </a:r>
        </a:p>
      </dgm:t>
    </dgm:pt>
    <dgm:pt modelId="{8B717B78-7A3B-4A89-A40E-736C93C047C6}" type="parTrans" cxnId="{42CC84EA-572D-412E-A5C9-EB20158966ED}">
      <dgm:prSet/>
      <dgm:spPr/>
      <dgm:t>
        <a:bodyPr/>
        <a:lstStyle/>
        <a:p>
          <a:endParaRPr lang="en-US"/>
        </a:p>
      </dgm:t>
    </dgm:pt>
    <dgm:pt modelId="{DD79B306-ED92-439F-A9F3-C87BDDD2F5CA}" type="sibTrans" cxnId="{42CC84EA-572D-412E-A5C9-EB20158966ED}">
      <dgm:prSet/>
      <dgm:spPr/>
      <dgm:t>
        <a:bodyPr/>
        <a:lstStyle/>
        <a:p>
          <a:endParaRPr lang="en-US"/>
        </a:p>
      </dgm:t>
    </dgm:pt>
    <dgm:pt modelId="{6E26054D-0EA4-4E90-949E-E7725C75E1BE}">
      <dgm:prSet phldrT="[Text]" custT="1"/>
      <dgm:spPr/>
      <dgm:t>
        <a:bodyPr/>
        <a:lstStyle/>
        <a:p>
          <a:r>
            <a:rPr lang="en-US" sz="1200" b="1" dirty="0">
              <a:latin typeface="Arial" panose="020B0604020202020204" pitchFamily="34" charset="0"/>
              <a:cs typeface="Arial" panose="020B0604020202020204" pitchFamily="34" charset="0"/>
            </a:rPr>
            <a:t>Reporting</a:t>
          </a:r>
        </a:p>
      </dgm:t>
    </dgm:pt>
    <dgm:pt modelId="{4F372A1C-F121-449A-AE54-5F150CDE8FE7}" type="parTrans" cxnId="{67014F41-908F-4995-B4B0-F4830D2AEF8C}">
      <dgm:prSet/>
      <dgm:spPr/>
      <dgm:t>
        <a:bodyPr/>
        <a:lstStyle/>
        <a:p>
          <a:endParaRPr lang="en-US"/>
        </a:p>
      </dgm:t>
    </dgm:pt>
    <dgm:pt modelId="{6B4CB46B-00AA-4CCE-99DF-AD6C29AD1256}" type="sibTrans" cxnId="{67014F41-908F-4995-B4B0-F4830D2AEF8C}">
      <dgm:prSet/>
      <dgm:spPr/>
      <dgm:t>
        <a:bodyPr/>
        <a:lstStyle/>
        <a:p>
          <a:endParaRPr lang="en-US"/>
        </a:p>
      </dgm:t>
    </dgm:pt>
    <dgm:pt modelId="{428B2510-A9E4-4F45-9F19-6E2C9A700F8E}">
      <dgm:prSet phldrT="[Text]" custT="1"/>
      <dgm:spPr/>
      <dgm:t>
        <a:bodyPr/>
        <a:lstStyle/>
        <a:p>
          <a:r>
            <a:rPr lang="en-US" sz="1200" b="1" dirty="0">
              <a:latin typeface="Arial" panose="020B0604020202020204" pitchFamily="34" charset="0"/>
              <a:cs typeface="Arial" panose="020B0604020202020204" pitchFamily="34" charset="0"/>
            </a:rPr>
            <a:t>Intelligence Gathering</a:t>
          </a:r>
        </a:p>
      </dgm:t>
    </dgm:pt>
    <dgm:pt modelId="{1AA16394-C4CB-4453-9FE0-710208E2A545}" type="parTrans" cxnId="{1D826ADD-A11F-40DA-84EF-57B2593C7BA2}">
      <dgm:prSet/>
      <dgm:spPr/>
      <dgm:t>
        <a:bodyPr/>
        <a:lstStyle/>
        <a:p>
          <a:endParaRPr lang="en-US"/>
        </a:p>
      </dgm:t>
    </dgm:pt>
    <dgm:pt modelId="{F6948AEC-657D-4F47-BDE6-F5DE6D92EC21}" type="sibTrans" cxnId="{1D826ADD-A11F-40DA-84EF-57B2593C7BA2}">
      <dgm:prSet/>
      <dgm:spPr/>
      <dgm:t>
        <a:bodyPr/>
        <a:lstStyle/>
        <a:p>
          <a:endParaRPr lang="en-US"/>
        </a:p>
      </dgm:t>
    </dgm:pt>
    <dgm:pt modelId="{086FD168-FA6F-48B7-B8C3-88451009C367}">
      <dgm:prSet phldrT="[Text]" custT="1"/>
      <dgm:spPr/>
      <dgm:t>
        <a:bodyPr/>
        <a:lstStyle/>
        <a:p>
          <a:pPr marL="115888" indent="-115888"/>
          <a:r>
            <a:rPr lang="en-US" sz="800" dirty="0">
              <a:latin typeface="Arial" pitchFamily="34" charset="0"/>
              <a:cs typeface="Arial" pitchFamily="34" charset="0"/>
            </a:rPr>
            <a:t>The process of correlating all information and steps taken during the assessment and providing root cause analysis with detailed remediation guides related to the vulnerabilities or testing results based on VibeDocs and industry standards.</a:t>
          </a:r>
        </a:p>
      </dgm:t>
    </dgm:pt>
    <dgm:pt modelId="{1403388F-F75C-45BB-972D-4C07E7DD51BD}" type="parTrans" cxnId="{0FB942F6-B6D0-4BCB-B52F-063BFB1BA0E8}">
      <dgm:prSet/>
      <dgm:spPr/>
      <dgm:t>
        <a:bodyPr/>
        <a:lstStyle/>
        <a:p>
          <a:endParaRPr lang="en-US"/>
        </a:p>
      </dgm:t>
    </dgm:pt>
    <dgm:pt modelId="{46F0547C-3A68-40A5-8ADA-5C3DB47C22FE}" type="sibTrans" cxnId="{0FB942F6-B6D0-4BCB-B52F-063BFB1BA0E8}">
      <dgm:prSet/>
      <dgm:spPr/>
      <dgm:t>
        <a:bodyPr/>
        <a:lstStyle/>
        <a:p>
          <a:endParaRPr lang="en-US"/>
        </a:p>
      </dgm:t>
    </dgm:pt>
    <dgm:pt modelId="{A55CB976-DEDC-4A44-8597-E09F7758D51A}" type="pres">
      <dgm:prSet presAssocID="{23706B34-45D9-4FD9-B107-E71E36C41EE5}" presName="Name0" presStyleCnt="0">
        <dgm:presLayoutVars>
          <dgm:dir/>
          <dgm:animLvl val="lvl"/>
          <dgm:resizeHandles val="exact"/>
        </dgm:presLayoutVars>
      </dgm:prSet>
      <dgm:spPr/>
    </dgm:pt>
    <dgm:pt modelId="{8F37828D-DEDD-45BA-A4C9-41DE78F15F9C}" type="pres">
      <dgm:prSet presAssocID="{06345531-743F-480A-8BA5-D55C0F888A8E}" presName="linNode" presStyleCnt="0"/>
      <dgm:spPr/>
    </dgm:pt>
    <dgm:pt modelId="{99CE4A8E-B8A4-493A-9D30-FBF12503C49F}" type="pres">
      <dgm:prSet presAssocID="{06345531-743F-480A-8BA5-D55C0F888A8E}" presName="parentText" presStyleLbl="node1" presStyleIdx="0" presStyleCnt="5" custScaleX="83207" custLinFactNeighborX="-2439" custLinFactNeighborY="2327">
        <dgm:presLayoutVars>
          <dgm:chMax val="1"/>
          <dgm:bulletEnabled val="1"/>
        </dgm:presLayoutVars>
      </dgm:prSet>
      <dgm:spPr>
        <a:prstGeom prst="homePlate">
          <a:avLst/>
        </a:prstGeom>
      </dgm:spPr>
    </dgm:pt>
    <dgm:pt modelId="{B9798104-2E8E-4A5F-AB3E-5EF4697D25FF}" type="pres">
      <dgm:prSet presAssocID="{06345531-743F-480A-8BA5-D55C0F888A8E}" presName="descendantText" presStyleLbl="alignAccFollowNode1" presStyleIdx="0" presStyleCnt="5" custScaleY="95720" custLinFactNeighborX="-420" custLinFactNeighborY="-4525">
        <dgm:presLayoutVars>
          <dgm:bulletEnabled val="1"/>
        </dgm:presLayoutVars>
      </dgm:prSet>
      <dgm:spPr/>
    </dgm:pt>
    <dgm:pt modelId="{F1938078-495B-4381-AA7A-8B6590836B41}" type="pres">
      <dgm:prSet presAssocID="{4DC8D071-37AF-4E7C-818F-92B4CA05A679}" presName="sp" presStyleCnt="0"/>
      <dgm:spPr/>
    </dgm:pt>
    <dgm:pt modelId="{5A0CAC44-E8F4-4631-9AFA-223E358C8D3D}" type="pres">
      <dgm:prSet presAssocID="{428B2510-A9E4-4F45-9F19-6E2C9A700F8E}" presName="linNode" presStyleCnt="0"/>
      <dgm:spPr/>
    </dgm:pt>
    <dgm:pt modelId="{9BCDDDAC-65DB-4300-955A-65224776AADB}" type="pres">
      <dgm:prSet presAssocID="{428B2510-A9E4-4F45-9F19-6E2C9A700F8E}" presName="parentText" presStyleLbl="node1" presStyleIdx="1" presStyleCnt="5" custScaleX="83207" custLinFactNeighborX="-2430">
        <dgm:presLayoutVars>
          <dgm:chMax val="1"/>
          <dgm:bulletEnabled val="1"/>
        </dgm:presLayoutVars>
      </dgm:prSet>
      <dgm:spPr>
        <a:prstGeom prst="homePlate">
          <a:avLst/>
        </a:prstGeom>
      </dgm:spPr>
    </dgm:pt>
    <dgm:pt modelId="{B07346A1-C550-4D26-9C4E-86323421CB27}" type="pres">
      <dgm:prSet presAssocID="{428B2510-A9E4-4F45-9F19-6E2C9A700F8E}" presName="descendantText" presStyleLbl="alignAccFollowNode1" presStyleIdx="1" presStyleCnt="5" custScaleY="116171" custLinFactNeighborY="-10714">
        <dgm:presLayoutVars>
          <dgm:bulletEnabled val="1"/>
        </dgm:presLayoutVars>
      </dgm:prSet>
      <dgm:spPr/>
    </dgm:pt>
    <dgm:pt modelId="{42B4F9A0-BD77-4E5D-B0F4-31BAB983399D}" type="pres">
      <dgm:prSet presAssocID="{F6948AEC-657D-4F47-BDE6-F5DE6D92EC21}" presName="sp" presStyleCnt="0"/>
      <dgm:spPr/>
    </dgm:pt>
    <dgm:pt modelId="{3584CDCE-0C95-4B1D-9830-4CAD8CC33FF9}" type="pres">
      <dgm:prSet presAssocID="{AED17046-A0AF-4B7B-AD9D-C5F06CDCC5B7}" presName="linNode" presStyleCnt="0"/>
      <dgm:spPr/>
    </dgm:pt>
    <dgm:pt modelId="{1DAD5661-00F4-4159-B000-5B638C9E4236}" type="pres">
      <dgm:prSet presAssocID="{AED17046-A0AF-4B7B-AD9D-C5F06CDCC5B7}" presName="parentText" presStyleLbl="node1" presStyleIdx="2" presStyleCnt="5" custScaleX="83207" custLinFactNeighborX="-2430">
        <dgm:presLayoutVars>
          <dgm:chMax val="1"/>
          <dgm:bulletEnabled val="1"/>
        </dgm:presLayoutVars>
      </dgm:prSet>
      <dgm:spPr>
        <a:prstGeom prst="homePlate">
          <a:avLst/>
        </a:prstGeom>
      </dgm:spPr>
    </dgm:pt>
    <dgm:pt modelId="{624520B1-679D-4D9C-B600-C09D8014D3FB}" type="pres">
      <dgm:prSet presAssocID="{AED17046-A0AF-4B7B-AD9D-C5F06CDCC5B7}" presName="descendantText" presStyleLbl="alignAccFollowNode1" presStyleIdx="2" presStyleCnt="5" custScaleY="125941">
        <dgm:presLayoutVars>
          <dgm:bulletEnabled val="1"/>
        </dgm:presLayoutVars>
      </dgm:prSet>
      <dgm:spPr/>
    </dgm:pt>
    <dgm:pt modelId="{09BC2C88-F780-4F34-9020-29DA58F17F6A}" type="pres">
      <dgm:prSet presAssocID="{76345A0B-94A6-41E8-8ABD-35B0A46A0E02}" presName="sp" presStyleCnt="0"/>
      <dgm:spPr/>
    </dgm:pt>
    <dgm:pt modelId="{72E4F9A7-9922-4052-8C98-12D4DB4AF964}" type="pres">
      <dgm:prSet presAssocID="{E9D1C2AC-2CC8-487A-95A3-32EBA65E2568}" presName="linNode" presStyleCnt="0"/>
      <dgm:spPr/>
    </dgm:pt>
    <dgm:pt modelId="{5CD80D85-A594-4891-90E1-B83D89F49B75}" type="pres">
      <dgm:prSet presAssocID="{E9D1C2AC-2CC8-487A-95A3-32EBA65E2568}" presName="parentText" presStyleLbl="node1" presStyleIdx="3" presStyleCnt="5" custScaleX="83207" custLinFactNeighborX="-2430">
        <dgm:presLayoutVars>
          <dgm:chMax val="1"/>
          <dgm:bulletEnabled val="1"/>
        </dgm:presLayoutVars>
      </dgm:prSet>
      <dgm:spPr>
        <a:prstGeom prst="homePlate">
          <a:avLst/>
        </a:prstGeom>
      </dgm:spPr>
    </dgm:pt>
    <dgm:pt modelId="{DE98191F-041A-449D-8DDE-DEDA48CC7D85}" type="pres">
      <dgm:prSet presAssocID="{E9D1C2AC-2CC8-487A-95A3-32EBA65E2568}" presName="descendantText" presStyleLbl="alignAccFollowNode1" presStyleIdx="3" presStyleCnt="5">
        <dgm:presLayoutVars>
          <dgm:bulletEnabled val="1"/>
        </dgm:presLayoutVars>
      </dgm:prSet>
      <dgm:spPr/>
    </dgm:pt>
    <dgm:pt modelId="{E237F417-951D-4F81-A745-ADF828C1FD78}" type="pres">
      <dgm:prSet presAssocID="{579A7672-F7DB-4DFB-9EB4-BF783397D065}" presName="sp" presStyleCnt="0"/>
      <dgm:spPr/>
    </dgm:pt>
    <dgm:pt modelId="{F5869DD8-EC79-4FC7-A261-4A6819E1B151}" type="pres">
      <dgm:prSet presAssocID="{6E26054D-0EA4-4E90-949E-E7725C75E1BE}" presName="linNode" presStyleCnt="0"/>
      <dgm:spPr/>
    </dgm:pt>
    <dgm:pt modelId="{A20CB71C-6978-4CA0-942E-E6472878CB63}" type="pres">
      <dgm:prSet presAssocID="{6E26054D-0EA4-4E90-949E-E7725C75E1BE}" presName="parentText" presStyleLbl="node1" presStyleIdx="4" presStyleCnt="5" custScaleX="83207" custLinFactNeighborX="-2430">
        <dgm:presLayoutVars>
          <dgm:chMax val="1"/>
          <dgm:bulletEnabled val="1"/>
        </dgm:presLayoutVars>
      </dgm:prSet>
      <dgm:spPr>
        <a:prstGeom prst="homePlate">
          <a:avLst/>
        </a:prstGeom>
      </dgm:spPr>
    </dgm:pt>
    <dgm:pt modelId="{34C76695-3FF3-47CC-B8BB-6EE3D8CBF142}" type="pres">
      <dgm:prSet presAssocID="{6E26054D-0EA4-4E90-949E-E7725C75E1BE}" presName="descendantText" presStyleLbl="alignAccFollowNode1" presStyleIdx="4" presStyleCnt="5" custScaleY="119756">
        <dgm:presLayoutVars>
          <dgm:bulletEnabled val="1"/>
        </dgm:presLayoutVars>
      </dgm:prSet>
      <dgm:spPr/>
    </dgm:pt>
  </dgm:ptLst>
  <dgm:cxnLst>
    <dgm:cxn modelId="{666D4A24-2B7C-4B83-97DF-3281E598E597}" srcId="{428B2510-A9E4-4F45-9F19-6E2C9A700F8E}" destId="{696DC711-4A73-4E20-8190-CCB8D77B544D}" srcOrd="0" destOrd="0" parTransId="{5AFAE669-19D1-499D-B891-2CD8D0C5DCC2}" sibTransId="{58536984-6514-4DD8-8AA2-4DDA722A3ACE}"/>
    <dgm:cxn modelId="{DFE6D160-BAA5-46CC-B7F7-1374191F5F97}" srcId="{06345531-743F-480A-8BA5-D55C0F888A8E}" destId="{01CC3CCE-A45A-46FB-BFE6-F0407D07FD25}" srcOrd="0" destOrd="0" parTransId="{71367FBA-5D5E-474E-8996-C6DE8EF96C80}" sibTransId="{F2F3E51A-7E0A-4D33-B3AA-3F474EA93C09}"/>
    <dgm:cxn modelId="{67014F41-908F-4995-B4B0-F4830D2AEF8C}" srcId="{23706B34-45D9-4FD9-B107-E71E36C41EE5}" destId="{6E26054D-0EA4-4E90-949E-E7725C75E1BE}" srcOrd="4" destOrd="0" parTransId="{4F372A1C-F121-449A-AE54-5F150CDE8FE7}" sibTransId="{6B4CB46B-00AA-4CCE-99DF-AD6C29AD1256}"/>
    <dgm:cxn modelId="{95967348-04B2-4E99-8015-059C83DC3163}" type="presOf" srcId="{01CC3CCE-A45A-46FB-BFE6-F0407D07FD25}" destId="{B9798104-2E8E-4A5F-AB3E-5EF4697D25FF}" srcOrd="0" destOrd="0" presId="urn:microsoft.com/office/officeart/2005/8/layout/vList5"/>
    <dgm:cxn modelId="{7B271F6C-FDE9-41A2-BE35-E56B65AE3664}" type="presOf" srcId="{428B2510-A9E4-4F45-9F19-6E2C9A700F8E}" destId="{9BCDDDAC-65DB-4300-955A-65224776AADB}" srcOrd="0" destOrd="0" presId="urn:microsoft.com/office/officeart/2005/8/layout/vList5"/>
    <dgm:cxn modelId="{C83EAC72-7AAF-42C3-8A21-6B26954DD969}" type="presOf" srcId="{9198182B-BBED-4C1B-A7DA-A13B0897421C}" destId="{DE98191F-041A-449D-8DDE-DEDA48CC7D85}" srcOrd="0" destOrd="0" presId="urn:microsoft.com/office/officeart/2005/8/layout/vList5"/>
    <dgm:cxn modelId="{988DBB80-ED5E-4C9F-952A-67A619EE36EB}" srcId="{AED17046-A0AF-4B7B-AD9D-C5F06CDCC5B7}" destId="{B09DFE5A-36F6-4CD8-9D79-19C0E386B564}" srcOrd="0" destOrd="0" parTransId="{31072B66-2AB6-4510-AFDB-8DD0F2970E24}" sibTransId="{3924B8A2-ABA9-4045-8E87-61E08E2A6C8D}"/>
    <dgm:cxn modelId="{B62C5786-7937-42AC-9277-DAD4B127CD3B}" type="presOf" srcId="{E9D1C2AC-2CC8-487A-95A3-32EBA65E2568}" destId="{5CD80D85-A594-4891-90E1-B83D89F49B75}" srcOrd="0" destOrd="0" presId="urn:microsoft.com/office/officeart/2005/8/layout/vList5"/>
    <dgm:cxn modelId="{E7FA2AA7-DEE0-4CC1-B463-AFEF765A092E}" type="presOf" srcId="{696DC711-4A73-4E20-8190-CCB8D77B544D}" destId="{B07346A1-C550-4D26-9C4E-86323421CB27}" srcOrd="0" destOrd="0" presId="urn:microsoft.com/office/officeart/2005/8/layout/vList5"/>
    <dgm:cxn modelId="{D950F5B4-CBE8-4454-BD24-D17B8ACE6EC7}" type="presOf" srcId="{06345531-743F-480A-8BA5-D55C0F888A8E}" destId="{99CE4A8E-B8A4-493A-9D30-FBF12503C49F}" srcOrd="0" destOrd="0" presId="urn:microsoft.com/office/officeart/2005/8/layout/vList5"/>
    <dgm:cxn modelId="{AEC6CEBD-7AAC-422C-8375-7AA085D39F0C}" type="presOf" srcId="{6E26054D-0EA4-4E90-949E-E7725C75E1BE}" destId="{A20CB71C-6978-4CA0-942E-E6472878CB63}" srcOrd="0" destOrd="0" presId="urn:microsoft.com/office/officeart/2005/8/layout/vList5"/>
    <dgm:cxn modelId="{333A44C1-B61B-496C-8044-0A31B722163C}" type="presOf" srcId="{AED17046-A0AF-4B7B-AD9D-C5F06CDCC5B7}" destId="{1DAD5661-00F4-4159-B000-5B638C9E4236}" srcOrd="0" destOrd="0" presId="urn:microsoft.com/office/officeart/2005/8/layout/vList5"/>
    <dgm:cxn modelId="{1D826ADD-A11F-40DA-84EF-57B2593C7BA2}" srcId="{23706B34-45D9-4FD9-B107-E71E36C41EE5}" destId="{428B2510-A9E4-4F45-9F19-6E2C9A700F8E}" srcOrd="1" destOrd="0" parTransId="{1AA16394-C4CB-4453-9FE0-710208E2A545}" sibTransId="{F6948AEC-657D-4F47-BDE6-F5DE6D92EC21}"/>
    <dgm:cxn modelId="{328A5DDE-1708-4569-8038-8EC863F4080C}" srcId="{23706B34-45D9-4FD9-B107-E71E36C41EE5}" destId="{E9D1C2AC-2CC8-487A-95A3-32EBA65E2568}" srcOrd="3" destOrd="0" parTransId="{1A850DB8-93DB-4466-BD7C-1433CD4AE54B}" sibTransId="{579A7672-F7DB-4DFB-9EB4-BF783397D065}"/>
    <dgm:cxn modelId="{133894DF-62A9-4139-9E3D-2C9B4E8E7902}" type="presOf" srcId="{086FD168-FA6F-48B7-B8C3-88451009C367}" destId="{34C76695-3FF3-47CC-B8BB-6EE3D8CBF142}" srcOrd="0" destOrd="0" presId="urn:microsoft.com/office/officeart/2005/8/layout/vList5"/>
    <dgm:cxn modelId="{775927E7-662F-48F1-8F04-9EB5021CA200}" srcId="{23706B34-45D9-4FD9-B107-E71E36C41EE5}" destId="{06345531-743F-480A-8BA5-D55C0F888A8E}" srcOrd="0" destOrd="0" parTransId="{91D443F6-EC70-4596-B14D-D5BBE16BBFBB}" sibTransId="{4DC8D071-37AF-4E7C-818F-92B4CA05A679}"/>
    <dgm:cxn modelId="{42CC84EA-572D-412E-A5C9-EB20158966ED}" srcId="{E9D1C2AC-2CC8-487A-95A3-32EBA65E2568}" destId="{9198182B-BBED-4C1B-A7DA-A13B0897421C}" srcOrd="0" destOrd="0" parTransId="{8B717B78-7A3B-4A89-A40E-736C93C047C6}" sibTransId="{DD79B306-ED92-439F-A9F3-C87BDDD2F5CA}"/>
    <dgm:cxn modelId="{9C0E96F0-AB5A-4244-9DB2-79DF4EC58CDF}" type="presOf" srcId="{23706B34-45D9-4FD9-B107-E71E36C41EE5}" destId="{A55CB976-DEDC-4A44-8597-E09F7758D51A}" srcOrd="0" destOrd="0" presId="urn:microsoft.com/office/officeart/2005/8/layout/vList5"/>
    <dgm:cxn modelId="{5FBD88F2-7DAD-428A-BA97-D9DA77DB0749}" type="presOf" srcId="{B09DFE5A-36F6-4CD8-9D79-19C0E386B564}" destId="{624520B1-679D-4D9C-B600-C09D8014D3FB}" srcOrd="0" destOrd="0" presId="urn:microsoft.com/office/officeart/2005/8/layout/vList5"/>
    <dgm:cxn modelId="{0FB942F6-B6D0-4BCB-B52F-063BFB1BA0E8}" srcId="{6E26054D-0EA4-4E90-949E-E7725C75E1BE}" destId="{086FD168-FA6F-48B7-B8C3-88451009C367}" srcOrd="0" destOrd="0" parTransId="{1403388F-F75C-45BB-972D-4C07E7DD51BD}" sibTransId="{46F0547C-3A68-40A5-8ADA-5C3DB47C22FE}"/>
    <dgm:cxn modelId="{FF1195F6-9BA5-496F-9A8A-3BA4D50E9247}" srcId="{23706B34-45D9-4FD9-B107-E71E36C41EE5}" destId="{AED17046-A0AF-4B7B-AD9D-C5F06CDCC5B7}" srcOrd="2" destOrd="0" parTransId="{9E87952F-9312-4D07-82B2-4FDAFF4CEA62}" sibTransId="{76345A0B-94A6-41E8-8ABD-35B0A46A0E02}"/>
    <dgm:cxn modelId="{1AF2450B-2C32-47FC-A047-65457F5C2AC7}" type="presParOf" srcId="{A55CB976-DEDC-4A44-8597-E09F7758D51A}" destId="{8F37828D-DEDD-45BA-A4C9-41DE78F15F9C}" srcOrd="0" destOrd="0" presId="urn:microsoft.com/office/officeart/2005/8/layout/vList5"/>
    <dgm:cxn modelId="{567A7D2D-9706-4733-9544-6ED84BA83847}" type="presParOf" srcId="{8F37828D-DEDD-45BA-A4C9-41DE78F15F9C}" destId="{99CE4A8E-B8A4-493A-9D30-FBF12503C49F}" srcOrd="0" destOrd="0" presId="urn:microsoft.com/office/officeart/2005/8/layout/vList5"/>
    <dgm:cxn modelId="{8FE9ECE2-CA88-44C9-99A0-E9F82A555198}" type="presParOf" srcId="{8F37828D-DEDD-45BA-A4C9-41DE78F15F9C}" destId="{B9798104-2E8E-4A5F-AB3E-5EF4697D25FF}" srcOrd="1" destOrd="0" presId="urn:microsoft.com/office/officeart/2005/8/layout/vList5"/>
    <dgm:cxn modelId="{A971A0A2-0DCC-4EFA-AF48-561A8737B233}" type="presParOf" srcId="{A55CB976-DEDC-4A44-8597-E09F7758D51A}" destId="{F1938078-495B-4381-AA7A-8B6590836B41}" srcOrd="1" destOrd="0" presId="urn:microsoft.com/office/officeart/2005/8/layout/vList5"/>
    <dgm:cxn modelId="{B13FACFE-09EE-4A74-8A8C-05A7F70429EE}" type="presParOf" srcId="{A55CB976-DEDC-4A44-8597-E09F7758D51A}" destId="{5A0CAC44-E8F4-4631-9AFA-223E358C8D3D}" srcOrd="2" destOrd="0" presId="urn:microsoft.com/office/officeart/2005/8/layout/vList5"/>
    <dgm:cxn modelId="{566E0AE8-58C9-443A-BF96-2F0AC3A30D5B}" type="presParOf" srcId="{5A0CAC44-E8F4-4631-9AFA-223E358C8D3D}" destId="{9BCDDDAC-65DB-4300-955A-65224776AADB}" srcOrd="0" destOrd="0" presId="urn:microsoft.com/office/officeart/2005/8/layout/vList5"/>
    <dgm:cxn modelId="{4445D6B4-A7B5-4635-8CFC-A7791AD39A8A}" type="presParOf" srcId="{5A0CAC44-E8F4-4631-9AFA-223E358C8D3D}" destId="{B07346A1-C550-4D26-9C4E-86323421CB27}" srcOrd="1" destOrd="0" presId="urn:microsoft.com/office/officeart/2005/8/layout/vList5"/>
    <dgm:cxn modelId="{589C13CE-F6AC-4B86-9429-01D7F7DED5B9}" type="presParOf" srcId="{A55CB976-DEDC-4A44-8597-E09F7758D51A}" destId="{42B4F9A0-BD77-4E5D-B0F4-31BAB983399D}" srcOrd="3" destOrd="0" presId="urn:microsoft.com/office/officeart/2005/8/layout/vList5"/>
    <dgm:cxn modelId="{124C8E43-63F1-4163-B218-1C56E7D4A0FC}" type="presParOf" srcId="{A55CB976-DEDC-4A44-8597-E09F7758D51A}" destId="{3584CDCE-0C95-4B1D-9830-4CAD8CC33FF9}" srcOrd="4" destOrd="0" presId="urn:microsoft.com/office/officeart/2005/8/layout/vList5"/>
    <dgm:cxn modelId="{6E667A3B-9D3B-46B6-B11D-2F267BAAEE96}" type="presParOf" srcId="{3584CDCE-0C95-4B1D-9830-4CAD8CC33FF9}" destId="{1DAD5661-00F4-4159-B000-5B638C9E4236}" srcOrd="0" destOrd="0" presId="urn:microsoft.com/office/officeart/2005/8/layout/vList5"/>
    <dgm:cxn modelId="{99044097-399A-456E-941A-6E7CAB220534}" type="presParOf" srcId="{3584CDCE-0C95-4B1D-9830-4CAD8CC33FF9}" destId="{624520B1-679D-4D9C-B600-C09D8014D3FB}" srcOrd="1" destOrd="0" presId="urn:microsoft.com/office/officeart/2005/8/layout/vList5"/>
    <dgm:cxn modelId="{0F445CCF-2B79-4AD8-AA85-E54EF873BDC8}" type="presParOf" srcId="{A55CB976-DEDC-4A44-8597-E09F7758D51A}" destId="{09BC2C88-F780-4F34-9020-29DA58F17F6A}" srcOrd="5" destOrd="0" presId="urn:microsoft.com/office/officeart/2005/8/layout/vList5"/>
    <dgm:cxn modelId="{F7C633D8-49A3-4747-830F-BE3EF82E3A73}" type="presParOf" srcId="{A55CB976-DEDC-4A44-8597-E09F7758D51A}" destId="{72E4F9A7-9922-4052-8C98-12D4DB4AF964}" srcOrd="6" destOrd="0" presId="urn:microsoft.com/office/officeart/2005/8/layout/vList5"/>
    <dgm:cxn modelId="{0C511D27-4410-4BD6-941F-976071399BD8}" type="presParOf" srcId="{72E4F9A7-9922-4052-8C98-12D4DB4AF964}" destId="{5CD80D85-A594-4891-90E1-B83D89F49B75}" srcOrd="0" destOrd="0" presId="urn:microsoft.com/office/officeart/2005/8/layout/vList5"/>
    <dgm:cxn modelId="{D0F44AB4-55EE-4434-BDB6-B761A4904716}" type="presParOf" srcId="{72E4F9A7-9922-4052-8C98-12D4DB4AF964}" destId="{DE98191F-041A-449D-8DDE-DEDA48CC7D85}" srcOrd="1" destOrd="0" presId="urn:microsoft.com/office/officeart/2005/8/layout/vList5"/>
    <dgm:cxn modelId="{96BB6E06-4D9C-4EF7-B72E-9EE0EF8A6A1D}" type="presParOf" srcId="{A55CB976-DEDC-4A44-8597-E09F7758D51A}" destId="{E237F417-951D-4F81-A745-ADF828C1FD78}" srcOrd="7" destOrd="0" presId="urn:microsoft.com/office/officeart/2005/8/layout/vList5"/>
    <dgm:cxn modelId="{3A19CE67-4A59-4AAB-95F6-7EB116E66E83}" type="presParOf" srcId="{A55CB976-DEDC-4A44-8597-E09F7758D51A}" destId="{F5869DD8-EC79-4FC7-A261-4A6819E1B151}" srcOrd="8" destOrd="0" presId="urn:microsoft.com/office/officeart/2005/8/layout/vList5"/>
    <dgm:cxn modelId="{979B2DD5-8594-4CA2-8D51-E9589ABC5B84}" type="presParOf" srcId="{F5869DD8-EC79-4FC7-A261-4A6819E1B151}" destId="{A20CB71C-6978-4CA0-942E-E6472878CB63}" srcOrd="0" destOrd="0" presId="urn:microsoft.com/office/officeart/2005/8/layout/vList5"/>
    <dgm:cxn modelId="{D7A302DF-EE42-4F09-A581-8BB955EE9E0A}" type="presParOf" srcId="{F5869DD8-EC79-4FC7-A261-4A6819E1B151}" destId="{34C76695-3FF3-47CC-B8BB-6EE3D8CBF142}" srcOrd="1" destOrd="0" presId="urn:microsoft.com/office/officeart/2005/8/layout/vList5"/>
  </dgm:cxnLst>
  <dgm:bg/>
  <dgm:whole/>
  <dgm:extLst>
    <a:ext uri="http://schemas.microsoft.com/office/drawing/2008/diagram">
      <dsp:dataModelExt xmlns:dsp="http://schemas.microsoft.com/office/drawing/2008/diagram" relId="rId18" minVer="http://schemas.openxmlformats.org/drawingml/2006/diagram"/>
    </a:ext>
    <a:ext uri="{C62137D5-CB1D-491B-B009-E17868A290BF}">
      <dgm14:recolorImg xmlns:dgm14="http://schemas.microsoft.com/office/drawing/2010/diagram" val="1"/>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9798104-2E8E-4A5F-AB3E-5EF4697D25FF}">
      <dsp:nvSpPr>
        <dsp:cNvPr id="0" name=""/>
        <dsp:cNvSpPr/>
      </dsp:nvSpPr>
      <dsp:spPr>
        <a:xfrm rot="5400000">
          <a:off x="3475323" y="-1541683"/>
          <a:ext cx="481200" cy="3668572"/>
        </a:xfrm>
        <a:prstGeom prst="round2SameRect">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5888" lvl="1" indent="-115888" algn="l" defTabSz="355600">
            <a:lnSpc>
              <a:spcPct val="90000"/>
            </a:lnSpc>
            <a:spcBef>
              <a:spcPct val="0"/>
            </a:spcBef>
            <a:spcAft>
              <a:spcPct val="15000"/>
            </a:spcAft>
            <a:buChar char="•"/>
          </a:pPr>
          <a:r>
            <a:rPr lang="en-US" sz="800" kern="1200" dirty="0">
              <a:latin typeface="Arial" pitchFamily="34" charset="0"/>
              <a:cs typeface="Arial" pitchFamily="34" charset="0"/>
            </a:rPr>
            <a:t>Defines the rules of engagement, provides internal checkpoints to ensure project is properly scoped and adequate resources are engaged to complete the engagement.</a:t>
          </a:r>
        </a:p>
      </dsp:txBody>
      <dsp:txXfrm rot="-5400000">
        <a:off x="1881637" y="75493"/>
        <a:ext cx="3645082" cy="434220"/>
      </dsp:txXfrm>
    </dsp:sp>
    <dsp:sp modelId="{99CE4A8E-B8A4-493A-9D30-FBF12503C49F}">
      <dsp:nvSpPr>
        <dsp:cNvPr id="0" name=""/>
        <dsp:cNvSpPr/>
      </dsp:nvSpPr>
      <dsp:spPr>
        <a:xfrm>
          <a:off x="83791" y="15775"/>
          <a:ext cx="1717036" cy="628396"/>
        </a:xfrm>
        <a:prstGeom prst="homePlat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US" sz="1200" b="1" kern="1200" dirty="0">
              <a:latin typeface="Arial" panose="020B0604020202020204" pitchFamily="34" charset="0"/>
              <a:cs typeface="Arial" panose="020B0604020202020204" pitchFamily="34" charset="0"/>
            </a:rPr>
            <a:t>Planning</a:t>
          </a:r>
        </a:p>
      </dsp:txBody>
      <dsp:txXfrm>
        <a:off x="83791" y="15775"/>
        <a:ext cx="1559937" cy="628396"/>
      </dsp:txXfrm>
    </dsp:sp>
    <dsp:sp modelId="{B07346A1-C550-4D26-9C4E-86323421CB27}">
      <dsp:nvSpPr>
        <dsp:cNvPr id="0" name=""/>
        <dsp:cNvSpPr/>
      </dsp:nvSpPr>
      <dsp:spPr>
        <a:xfrm rot="5400000">
          <a:off x="3432585" y="-912981"/>
          <a:ext cx="584011" cy="3668572"/>
        </a:xfrm>
        <a:prstGeom prst="round2SameRect">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5888" lvl="1" indent="-115888" algn="l" defTabSz="355600">
            <a:lnSpc>
              <a:spcPct val="90000"/>
            </a:lnSpc>
            <a:spcBef>
              <a:spcPct val="0"/>
            </a:spcBef>
            <a:spcAft>
              <a:spcPct val="15000"/>
            </a:spcAft>
            <a:buChar char="•"/>
          </a:pPr>
          <a:r>
            <a:rPr lang="en-US" sz="800" kern="1200" dirty="0">
              <a:latin typeface="Arial" pitchFamily="34" charset="0"/>
              <a:cs typeface="Arial" pitchFamily="34" charset="0"/>
            </a:rPr>
            <a:t>Technical and non-technical processes involved in gathering information about the targets assets. This information is then used to construct a map of a target attack surface, and likely attack vectors that are going to be assessed in the following phases.</a:t>
          </a:r>
        </a:p>
      </dsp:txBody>
      <dsp:txXfrm rot="-5400000">
        <a:off x="1890305" y="657808"/>
        <a:ext cx="3640063" cy="526993"/>
      </dsp:txXfrm>
    </dsp:sp>
    <dsp:sp modelId="{9BCDDDAC-65DB-4300-955A-65224776AADB}">
      <dsp:nvSpPr>
        <dsp:cNvPr id="0" name=""/>
        <dsp:cNvSpPr/>
      </dsp:nvSpPr>
      <dsp:spPr>
        <a:xfrm>
          <a:off x="84121" y="660968"/>
          <a:ext cx="1717036" cy="628396"/>
        </a:xfrm>
        <a:prstGeom prst="homePlat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US" sz="1200" b="1" kern="1200" dirty="0">
              <a:latin typeface="Arial" panose="020B0604020202020204" pitchFamily="34" charset="0"/>
              <a:cs typeface="Arial" panose="020B0604020202020204" pitchFamily="34" charset="0"/>
            </a:rPr>
            <a:t>Intelligence Gathering</a:t>
          </a:r>
        </a:p>
      </dsp:txBody>
      <dsp:txXfrm>
        <a:off x="84121" y="660968"/>
        <a:ext cx="1559937" cy="628396"/>
      </dsp:txXfrm>
    </dsp:sp>
    <dsp:sp modelId="{624520B1-679D-4D9C-B600-C09D8014D3FB}">
      <dsp:nvSpPr>
        <dsp:cNvPr id="0" name=""/>
        <dsp:cNvSpPr/>
      </dsp:nvSpPr>
      <dsp:spPr>
        <a:xfrm rot="5400000">
          <a:off x="3404559" y="-195147"/>
          <a:ext cx="633126" cy="3664990"/>
        </a:xfrm>
        <a:prstGeom prst="round2SameRect">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5888" lvl="1" indent="-115888" algn="l" defTabSz="355600">
            <a:lnSpc>
              <a:spcPct val="90000"/>
            </a:lnSpc>
            <a:spcBef>
              <a:spcPct val="0"/>
            </a:spcBef>
            <a:spcAft>
              <a:spcPct val="15000"/>
            </a:spcAft>
            <a:buChar char="•"/>
          </a:pPr>
          <a:r>
            <a:rPr lang="en-US" sz="800" kern="1200" dirty="0">
              <a:latin typeface="Arial" pitchFamily="34" charset="0"/>
              <a:cs typeface="Arial" pitchFamily="34" charset="0"/>
            </a:rPr>
            <a:t>Automated or manual testing of the target using active reconnaissance techniques and vulnerability identification techniques in order to discover weaknesses in the target network or system that will allow an attacker unauthorized access. </a:t>
          </a:r>
        </a:p>
      </dsp:txBody>
      <dsp:txXfrm rot="-5400000">
        <a:off x="1888628" y="1351691"/>
        <a:ext cx="3634083" cy="571312"/>
      </dsp:txXfrm>
    </dsp:sp>
    <dsp:sp modelId="{1DAD5661-00F4-4159-B000-5B638C9E4236}">
      <dsp:nvSpPr>
        <dsp:cNvPr id="0" name=""/>
        <dsp:cNvSpPr/>
      </dsp:nvSpPr>
      <dsp:spPr>
        <a:xfrm>
          <a:off x="84208" y="1323149"/>
          <a:ext cx="1715359" cy="628396"/>
        </a:xfrm>
        <a:prstGeom prst="homePlat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US" sz="1200" b="1" kern="1200" dirty="0">
              <a:latin typeface="Arial" panose="020B0604020202020204" pitchFamily="34" charset="0"/>
              <a:cs typeface="Arial" panose="020B0604020202020204" pitchFamily="34" charset="0"/>
            </a:rPr>
            <a:t>Assessment</a:t>
          </a:r>
        </a:p>
      </dsp:txBody>
      <dsp:txXfrm>
        <a:off x="84208" y="1323149"/>
        <a:ext cx="1558260" cy="628396"/>
      </dsp:txXfrm>
    </dsp:sp>
    <dsp:sp modelId="{DE98191F-041A-449D-8DDE-DEDA48CC7D85}">
      <dsp:nvSpPr>
        <dsp:cNvPr id="0" name=""/>
        <dsp:cNvSpPr/>
      </dsp:nvSpPr>
      <dsp:spPr>
        <a:xfrm rot="5400000">
          <a:off x="3473232" y="465242"/>
          <a:ext cx="502716" cy="3668572"/>
        </a:xfrm>
        <a:prstGeom prst="round2SameRect">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5888" lvl="1" indent="-115888" algn="l" defTabSz="355600">
            <a:lnSpc>
              <a:spcPct val="90000"/>
            </a:lnSpc>
            <a:spcBef>
              <a:spcPct val="0"/>
            </a:spcBef>
            <a:spcAft>
              <a:spcPct val="15000"/>
            </a:spcAft>
            <a:buChar char="•"/>
          </a:pPr>
          <a:r>
            <a:rPr lang="en-US" sz="800" kern="1200" dirty="0">
              <a:latin typeface="Arial" pitchFamily="34" charset="0"/>
              <a:cs typeface="Arial" pitchFamily="34" charset="0"/>
            </a:rPr>
            <a:t>Aligns attack vectors with identified or probable vulnerabilities. This process  includes using commercial and or proprietary tools and exploits to gain access to target resources, systems, and or networks.</a:t>
          </a:r>
        </a:p>
      </dsp:txBody>
      <dsp:txXfrm rot="-5400000">
        <a:off x="1890305" y="2072711"/>
        <a:ext cx="3644031" cy="453634"/>
      </dsp:txXfrm>
    </dsp:sp>
    <dsp:sp modelId="{5CD80D85-A594-4891-90E1-B83D89F49B75}">
      <dsp:nvSpPr>
        <dsp:cNvPr id="0" name=""/>
        <dsp:cNvSpPr/>
      </dsp:nvSpPr>
      <dsp:spPr>
        <a:xfrm>
          <a:off x="84121" y="1985330"/>
          <a:ext cx="1717036" cy="628396"/>
        </a:xfrm>
        <a:prstGeom prst="homePlat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US" sz="1200" b="1" kern="1200" dirty="0">
              <a:latin typeface="Arial" panose="020B0604020202020204" pitchFamily="34" charset="0"/>
              <a:cs typeface="Arial" panose="020B0604020202020204" pitchFamily="34" charset="0"/>
            </a:rPr>
            <a:t>Analysis &amp; Exploitation</a:t>
          </a:r>
        </a:p>
      </dsp:txBody>
      <dsp:txXfrm>
        <a:off x="84121" y="1985330"/>
        <a:ext cx="1559937" cy="628396"/>
      </dsp:txXfrm>
    </dsp:sp>
    <dsp:sp modelId="{34C76695-3FF3-47CC-B8BB-6EE3D8CBF142}">
      <dsp:nvSpPr>
        <dsp:cNvPr id="0" name=""/>
        <dsp:cNvSpPr/>
      </dsp:nvSpPr>
      <dsp:spPr>
        <a:xfrm rot="5400000">
          <a:off x="3423573" y="1125058"/>
          <a:ext cx="602033" cy="3668572"/>
        </a:xfrm>
        <a:prstGeom prst="round2SameRect">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5888" lvl="1" indent="-115888" algn="l" defTabSz="355600">
            <a:lnSpc>
              <a:spcPct val="90000"/>
            </a:lnSpc>
            <a:spcBef>
              <a:spcPct val="0"/>
            </a:spcBef>
            <a:spcAft>
              <a:spcPct val="15000"/>
            </a:spcAft>
            <a:buChar char="•"/>
          </a:pPr>
          <a:r>
            <a:rPr lang="en-US" sz="800" kern="1200" dirty="0">
              <a:latin typeface="Arial" pitchFamily="34" charset="0"/>
              <a:cs typeface="Arial" pitchFamily="34" charset="0"/>
            </a:rPr>
            <a:t>The process of correlating all information and steps taken during the assessment and providing root cause analysis with detailed remediation guides related to the vulnerabilities or testing results based on VibeDocs and industry standards.</a:t>
          </a:r>
        </a:p>
      </dsp:txBody>
      <dsp:txXfrm rot="-5400000">
        <a:off x="1890304" y="2687717"/>
        <a:ext cx="3639183" cy="543255"/>
      </dsp:txXfrm>
    </dsp:sp>
    <dsp:sp modelId="{A20CB71C-6978-4CA0-942E-E6472878CB63}">
      <dsp:nvSpPr>
        <dsp:cNvPr id="0" name=""/>
        <dsp:cNvSpPr/>
      </dsp:nvSpPr>
      <dsp:spPr>
        <a:xfrm>
          <a:off x="84121" y="2645146"/>
          <a:ext cx="1717036" cy="628396"/>
        </a:xfrm>
        <a:prstGeom prst="homePlat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US" sz="1200" b="1" kern="1200" dirty="0">
              <a:latin typeface="Arial" panose="020B0604020202020204" pitchFamily="34" charset="0"/>
              <a:cs typeface="Arial" panose="020B0604020202020204" pitchFamily="34" charset="0"/>
            </a:rPr>
            <a:t>Reporting</a:t>
          </a:r>
        </a:p>
      </dsp:txBody>
      <dsp:txXfrm>
        <a:off x="84121" y="2645146"/>
        <a:ext cx="1559937" cy="628396"/>
      </dsp:txXfrm>
    </dsp:sp>
  </dsp:spTree>
</dsp:drawing>
</file>

<file path=word/diagrams/layout1.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BE3F83CD24E43F5B3B2FD648A3143CF"/>
        <w:category>
          <w:name w:val="General"/>
          <w:gallery w:val="placeholder"/>
        </w:category>
        <w:types>
          <w:type w:val="bbPlcHdr"/>
        </w:types>
        <w:behaviors>
          <w:behavior w:val="content"/>
        </w:behaviors>
        <w:guid w:val="{8A3C772A-F9B7-42B1-ACD7-8555EC905479}"/>
      </w:docPartPr>
      <w:docPartBody>
        <w:p w:rsidR="005C7C05" w:rsidRDefault="00B51B59" w:rsidP="00B51B59">
          <w:pPr>
            <w:pStyle w:val="EBE3F83CD24E43F5B3B2FD648A3143CF"/>
          </w:pPr>
          <w:r w:rsidRPr="00175E21">
            <w:rPr>
              <w:rStyle w:val="PlaceholderText"/>
            </w:rPr>
            <w:t>[Company]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72CB7"/>
    <w:rsid w:val="00007140"/>
    <w:rsid w:val="0002005B"/>
    <w:rsid w:val="00053D1A"/>
    <w:rsid w:val="00063654"/>
    <w:rsid w:val="00074E63"/>
    <w:rsid w:val="000829E0"/>
    <w:rsid w:val="0009124F"/>
    <w:rsid w:val="000943BB"/>
    <w:rsid w:val="00097461"/>
    <w:rsid w:val="000B14E0"/>
    <w:rsid w:val="000E1B9A"/>
    <w:rsid w:val="000F7899"/>
    <w:rsid w:val="0010403A"/>
    <w:rsid w:val="001059EE"/>
    <w:rsid w:val="00116261"/>
    <w:rsid w:val="00116560"/>
    <w:rsid w:val="00123E88"/>
    <w:rsid w:val="00146948"/>
    <w:rsid w:val="00162329"/>
    <w:rsid w:val="00171705"/>
    <w:rsid w:val="0017750A"/>
    <w:rsid w:val="00191F77"/>
    <w:rsid w:val="001A18F8"/>
    <w:rsid w:val="001B7D1C"/>
    <w:rsid w:val="001D6300"/>
    <w:rsid w:val="00205662"/>
    <w:rsid w:val="0021228B"/>
    <w:rsid w:val="002278A7"/>
    <w:rsid w:val="002278D5"/>
    <w:rsid w:val="002426A8"/>
    <w:rsid w:val="00251777"/>
    <w:rsid w:val="00260BE1"/>
    <w:rsid w:val="00264277"/>
    <w:rsid w:val="00273AFA"/>
    <w:rsid w:val="00284933"/>
    <w:rsid w:val="002A7DBA"/>
    <w:rsid w:val="002B59D3"/>
    <w:rsid w:val="002E57CE"/>
    <w:rsid w:val="002F2F6A"/>
    <w:rsid w:val="00314BFA"/>
    <w:rsid w:val="003362C8"/>
    <w:rsid w:val="00343208"/>
    <w:rsid w:val="00355C76"/>
    <w:rsid w:val="00370B36"/>
    <w:rsid w:val="00371518"/>
    <w:rsid w:val="00382847"/>
    <w:rsid w:val="003D7233"/>
    <w:rsid w:val="003D7C9B"/>
    <w:rsid w:val="003F782D"/>
    <w:rsid w:val="00407663"/>
    <w:rsid w:val="00411276"/>
    <w:rsid w:val="00413D8F"/>
    <w:rsid w:val="004162D2"/>
    <w:rsid w:val="004163D2"/>
    <w:rsid w:val="004373EE"/>
    <w:rsid w:val="00470351"/>
    <w:rsid w:val="0047635B"/>
    <w:rsid w:val="004960F2"/>
    <w:rsid w:val="004A7E80"/>
    <w:rsid w:val="004B220F"/>
    <w:rsid w:val="004B743E"/>
    <w:rsid w:val="004D3230"/>
    <w:rsid w:val="004D5BC6"/>
    <w:rsid w:val="005041B7"/>
    <w:rsid w:val="005047E2"/>
    <w:rsid w:val="00505EBE"/>
    <w:rsid w:val="00527579"/>
    <w:rsid w:val="005526FF"/>
    <w:rsid w:val="005626C8"/>
    <w:rsid w:val="00583835"/>
    <w:rsid w:val="00583C81"/>
    <w:rsid w:val="00585DBF"/>
    <w:rsid w:val="00590849"/>
    <w:rsid w:val="0059280B"/>
    <w:rsid w:val="005B1870"/>
    <w:rsid w:val="005B202A"/>
    <w:rsid w:val="005C056D"/>
    <w:rsid w:val="005C7C05"/>
    <w:rsid w:val="005D2171"/>
    <w:rsid w:val="005E12D9"/>
    <w:rsid w:val="0064036D"/>
    <w:rsid w:val="00656BA3"/>
    <w:rsid w:val="00667B36"/>
    <w:rsid w:val="00672CB7"/>
    <w:rsid w:val="00677FB2"/>
    <w:rsid w:val="00687ED7"/>
    <w:rsid w:val="006A2F88"/>
    <w:rsid w:val="006A503B"/>
    <w:rsid w:val="006B6DA1"/>
    <w:rsid w:val="006D161A"/>
    <w:rsid w:val="006F63A2"/>
    <w:rsid w:val="007248FE"/>
    <w:rsid w:val="00741143"/>
    <w:rsid w:val="0075748F"/>
    <w:rsid w:val="007609AC"/>
    <w:rsid w:val="00775113"/>
    <w:rsid w:val="007A183C"/>
    <w:rsid w:val="007A7DF6"/>
    <w:rsid w:val="007B1BED"/>
    <w:rsid w:val="007D6705"/>
    <w:rsid w:val="007D6791"/>
    <w:rsid w:val="007D7D84"/>
    <w:rsid w:val="007E7663"/>
    <w:rsid w:val="007F0183"/>
    <w:rsid w:val="007F5208"/>
    <w:rsid w:val="00812B7C"/>
    <w:rsid w:val="00824B9B"/>
    <w:rsid w:val="00830A9B"/>
    <w:rsid w:val="008534AC"/>
    <w:rsid w:val="008772B3"/>
    <w:rsid w:val="00883DD6"/>
    <w:rsid w:val="00885140"/>
    <w:rsid w:val="0089404A"/>
    <w:rsid w:val="008C706D"/>
    <w:rsid w:val="008D407B"/>
    <w:rsid w:val="008E4917"/>
    <w:rsid w:val="00904D4A"/>
    <w:rsid w:val="00911B1E"/>
    <w:rsid w:val="009253B4"/>
    <w:rsid w:val="00930D90"/>
    <w:rsid w:val="00934DBE"/>
    <w:rsid w:val="00937230"/>
    <w:rsid w:val="00940367"/>
    <w:rsid w:val="009466D6"/>
    <w:rsid w:val="0095109E"/>
    <w:rsid w:val="00961FBB"/>
    <w:rsid w:val="00976544"/>
    <w:rsid w:val="00995B88"/>
    <w:rsid w:val="009A7A76"/>
    <w:rsid w:val="009B522A"/>
    <w:rsid w:val="009F0333"/>
    <w:rsid w:val="00A020A0"/>
    <w:rsid w:val="00A1741C"/>
    <w:rsid w:val="00A217EC"/>
    <w:rsid w:val="00A35163"/>
    <w:rsid w:val="00A4311A"/>
    <w:rsid w:val="00A64F53"/>
    <w:rsid w:val="00A91D02"/>
    <w:rsid w:val="00A929CF"/>
    <w:rsid w:val="00AC47CD"/>
    <w:rsid w:val="00AE13B5"/>
    <w:rsid w:val="00AE33CF"/>
    <w:rsid w:val="00B047BD"/>
    <w:rsid w:val="00B053D0"/>
    <w:rsid w:val="00B131C9"/>
    <w:rsid w:val="00B211BB"/>
    <w:rsid w:val="00B51B59"/>
    <w:rsid w:val="00B842F0"/>
    <w:rsid w:val="00BE4113"/>
    <w:rsid w:val="00C0403F"/>
    <w:rsid w:val="00C05B62"/>
    <w:rsid w:val="00C16092"/>
    <w:rsid w:val="00C21023"/>
    <w:rsid w:val="00C27FC5"/>
    <w:rsid w:val="00C75AC5"/>
    <w:rsid w:val="00C804B9"/>
    <w:rsid w:val="00C816C7"/>
    <w:rsid w:val="00CA75D9"/>
    <w:rsid w:val="00CB53F7"/>
    <w:rsid w:val="00CC6A8A"/>
    <w:rsid w:val="00D068A6"/>
    <w:rsid w:val="00D06BE2"/>
    <w:rsid w:val="00D231CF"/>
    <w:rsid w:val="00D30BDA"/>
    <w:rsid w:val="00D3524A"/>
    <w:rsid w:val="00D55BF5"/>
    <w:rsid w:val="00D709EC"/>
    <w:rsid w:val="00D9628D"/>
    <w:rsid w:val="00DA42CD"/>
    <w:rsid w:val="00DA64BD"/>
    <w:rsid w:val="00DA7181"/>
    <w:rsid w:val="00DE3256"/>
    <w:rsid w:val="00DE6E01"/>
    <w:rsid w:val="00DF412F"/>
    <w:rsid w:val="00E32E51"/>
    <w:rsid w:val="00E553B2"/>
    <w:rsid w:val="00EA0FEC"/>
    <w:rsid w:val="00ED4AEB"/>
    <w:rsid w:val="00F0555A"/>
    <w:rsid w:val="00F26C63"/>
    <w:rsid w:val="00F447F1"/>
    <w:rsid w:val="00F625F0"/>
    <w:rsid w:val="00F62D3E"/>
    <w:rsid w:val="00F753D1"/>
    <w:rsid w:val="00F81F52"/>
    <w:rsid w:val="00FB4AA5"/>
    <w:rsid w:val="00FE6ED3"/>
    <w:rsid w:val="00FF3A44"/>
    <w:rsid w:val="00FF4945"/>
    <w:rsid w:val="00FF5691"/>
    <w:rsid w:val="00FF7EE2"/>
  </w:rsids>
  <m:mathPr>
    <m:mathFont m:val="Cambria Math"/>
    <m:brkBin m:val="before"/>
    <m:brkBinSub m:val="--"/>
    <m:smallFrac m:val="0"/>
    <m:dispDef/>
    <m:lMargin m:val="0"/>
    <m:rMargin m:val="0"/>
    <m:defJc m:val="centerGroup"/>
    <m:wrapIndent m:val="1440"/>
    <m:intLim m:val="subSup"/>
    <m:naryLim m:val="undOvr"/>
  </m:mathPr>
  <w:themeFontLang w:val="en-SG" w:eastAsia="zh-CN" w:bidi="th-T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SG"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51B59"/>
    <w:rPr>
      <w:color w:val="808080"/>
    </w:rPr>
  </w:style>
  <w:style w:type="paragraph" w:customStyle="1" w:styleId="EBE3F83CD24E43F5B3B2FD648A3143CF">
    <w:name w:val="EBE3F83CD24E43F5B3B2FD648A3143CF"/>
    <w:rsid w:val="00B51B59"/>
    <w:pPr>
      <w:spacing w:after="160" w:line="259" w:lineRule="auto"/>
    </w:pPr>
    <w:rPr>
      <w:lang w:val="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VibeDocs">
      <a:dk1>
        <a:srgbClr val="000000"/>
      </a:dk1>
      <a:lt1>
        <a:srgbClr val="FFFFFF"/>
      </a:lt1>
      <a:dk2>
        <a:srgbClr val="002776"/>
      </a:dk2>
      <a:lt2>
        <a:srgbClr val="FFFFFF"/>
      </a:lt2>
      <a:accent1>
        <a:srgbClr val="00A1DE"/>
      </a:accent1>
      <a:accent2>
        <a:srgbClr val="81BC00"/>
      </a:accent2>
      <a:accent3>
        <a:srgbClr val="72C7E7"/>
      </a:accent3>
      <a:accent4>
        <a:srgbClr val="3C8A2E"/>
      </a:accent4>
      <a:accent5>
        <a:srgbClr val="002776"/>
      </a:accent5>
      <a:accent6>
        <a:srgbClr val="C9DD03"/>
      </a:accent6>
      <a:hlink>
        <a:srgbClr val="00A1DE"/>
      </a:hlink>
      <a:folHlink>
        <a:srgbClr val="72C7E7"/>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333E93C2172E34383842067FE3A7EF6" ma:contentTypeVersion="11" ma:contentTypeDescription="Create a new document." ma:contentTypeScope="" ma:versionID="d4c295e681fdf4c1ece2de9c753d518f">
  <xsd:schema xmlns:xsd="http://www.w3.org/2001/XMLSchema" xmlns:xs="http://www.w3.org/2001/XMLSchema" xmlns:p="http://schemas.microsoft.com/office/2006/metadata/properties" xmlns:ns2="0508b0c6-d943-4577-ae4c-84b656c09f0c" xmlns:ns3="071f62f0-0511-4d17-a076-878e40549982" targetNamespace="http://schemas.microsoft.com/office/2006/metadata/properties" ma:root="true" ma:fieldsID="155310ecb47a5414081eb2d4d55d9850" ns2:_="" ns3:_="">
    <xsd:import namespace="0508b0c6-d943-4577-ae4c-84b656c09f0c"/>
    <xsd:import namespace="071f62f0-0511-4d17-a076-878e4054998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08b0c6-d943-4577-ae4c-84b656c09f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98d900d-0589-4081-96eb-513de833a50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71f62f0-0511-4d17-a076-878e4054998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88291c3-b17c-4fd2-bd0b-0e2f85696bc3}" ma:internalName="TaxCatchAll" ma:showField="CatchAllData" ma:web="071f62f0-0511-4d17-a076-878e4054998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TaxCatchAll xmlns="071f62f0-0511-4d17-a076-878e40549982" xsi:nil="true"/>
    <lcf76f155ced4ddcb4097134ff3c332f xmlns="0508b0c6-d943-4577-ae4c-84b656c09f0c">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BDD421B-4086-4825-8CB8-0EA1668016F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508b0c6-d943-4577-ae4c-84b656c09f0c"/>
    <ds:schemaRef ds:uri="071f62f0-0511-4d17-a076-878e405499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E7655EB-AA52-4E0B-A0B1-4E78A33BAF1E}">
  <ds:schemaRefs>
    <ds:schemaRef ds:uri="http://schemas.openxmlformats.org/officeDocument/2006/bibliography"/>
  </ds:schemaRefs>
</ds:datastoreItem>
</file>

<file path=customXml/itemProps3.xml><?xml version="1.0" encoding="utf-8"?>
<ds:datastoreItem xmlns:ds="http://schemas.openxmlformats.org/officeDocument/2006/customXml" ds:itemID="{45CD7FF3-E93F-4CA1-99D0-958414B1A1F0}">
  <ds:schemaRefs>
    <ds:schemaRef ds:uri="http://schemas.microsoft.com/office/2006/metadata/properties"/>
    <ds:schemaRef ds:uri="http://schemas.microsoft.com/office/infopath/2007/PartnerControls"/>
    <ds:schemaRef ds:uri="071f62f0-0511-4d17-a076-878e40549982"/>
    <ds:schemaRef ds:uri="0508b0c6-d943-4577-ae4c-84b656c09f0c"/>
  </ds:schemaRefs>
</ds:datastoreItem>
</file>

<file path=customXml/itemProps4.xml><?xml version="1.0" encoding="utf-8"?>
<ds:datastoreItem xmlns:ds="http://schemas.openxmlformats.org/officeDocument/2006/customXml" ds:itemID="{2786B68A-3E62-4F96-8F2E-98057E4AED0C}">
  <ds:schemaRefs>
    <ds:schemaRef ds:uri="http://schemas.microsoft.com/sharepoint/v3/contenttype/forms"/>
  </ds:schemaRefs>
</ds:datastoreItem>
</file>

<file path=docMetadata/LabelInfo.xml><?xml version="1.0" encoding="utf-8"?>
<clbl:labelList xmlns:clbl="http://schemas.microsoft.com/office/2020/mipLabelMetadata">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Report.dotx</Template>
  <TotalTime>79</TotalTime>
  <Pages>22</Pages>
  <Words>4314</Words>
  <Characters>24592</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VibeDocs Security</Company>
  <LinksUpToDate>false</LinksUpToDate>
  <CharactersWithSpaces>28849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VibeDocs</dc:creator>
  <cp:keywords/>
  <dc:description/>
  <cp:lastModifiedBy>VibeDocs</cp:lastModifiedBy>
  <cp:revision>50</cp:revision>
  <cp:lastPrinted>2024-10-16T03:58:00Z</cp:lastPrinted>
  <dcterms:created xsi:type="dcterms:W3CDTF">2024-10-16T03:54:00Z</dcterms:created>
  <dcterms:modified xsi:type="dcterms:W3CDTF">2025-09-09T05:20:00Z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0x0101007333E93C2172E34383842067FE3A7EF6</vt:lpwstr>
  </property>
  <property fmtid="{D5CDD505-2E9C-101B-9397-08002B2CF9AE}" pid="3" name="MSIP_Label_54803508-8490-4252-b331-d9b72689e942_Enabled">
    <vt:lpwstr>true</vt:lpwstr>
  </property>
  <property fmtid="{D5CDD505-2E9C-101B-9397-08002B2CF9AE}" pid="4" name="MSIP_Label_54803508-8490-4252-b331-d9b72689e942_SetDate">
    <vt:lpwstr>2024-02-02T06:05:37Z</vt:lpwstr>
  </property>
  <property fmtid="{D5CDD505-2E9C-101B-9397-08002B2CF9AE}" pid="5" name="MSIP_Label_54803508-8490-4252-b331-d9b72689e942_Method">
    <vt:lpwstr>Privileged</vt:lpwstr>
  </property>
  <property fmtid="{D5CDD505-2E9C-101B-9397-08002B2CF9AE}" pid="6" name="MSIP_Label_54803508-8490-4252-b331-d9b72689e942_Name">
    <vt:lpwstr>Non Sensitive_0</vt:lpwstr>
  </property>
  <property fmtid="{D5CDD505-2E9C-101B-9397-08002B2CF9AE}" pid="7" name="MSIP_Label_54803508-8490-4252-b331-d9b72689e942_SiteId">
    <vt:lpwstr>0b11c524-9a1c-4e1b-84cb-6336aefc2243</vt:lpwstr>
  </property>
  <property fmtid="{D5CDD505-2E9C-101B-9397-08002B2CF9AE}" pid="8" name="MSIP_Label_54803508-8490-4252-b331-d9b72689e942_ActionId">
    <vt:lpwstr>92c6f029-53c0-4542-b42a-81e6b367f12b</vt:lpwstr>
  </property>
  <property fmtid="{D5CDD505-2E9C-101B-9397-08002B2CF9AE}" pid="9" name="MSIP_Label_54803508-8490-4252-b331-d9b72689e942_ContentBits">
    <vt:lpwstr>0</vt:lpwstr>
  </property>
  <property fmtid="{D5CDD505-2E9C-101B-9397-08002B2CF9AE}" pid="10" name="MSIP_Label_ea60d57e-af5b-4752-ac57-3e4f28ca11dc_Enabled">
    <vt:lpwstr>true</vt:lpwstr>
  </property>
  <property fmtid="{D5CDD505-2E9C-101B-9397-08002B2CF9AE}" pid="11" name="MSIP_Label_ea60d57e-af5b-4752-ac57-3e4f28ca11dc_SetDate">
    <vt:lpwstr>2024-02-20T13:12:47Z</vt:lpwstr>
  </property>
  <property fmtid="{D5CDD505-2E9C-101B-9397-08002B2CF9AE}" pid="12" name="MSIP_Label_ea60d57e-af5b-4752-ac57-3e4f28ca11dc_Method">
    <vt:lpwstr>Standard</vt:lpwstr>
  </property>
  <property fmtid="{D5CDD505-2E9C-101B-9397-08002B2CF9AE}" pid="13" name="MSIP_Label_ea60d57e-af5b-4752-ac57-3e4f28ca11dc_Name">
    <vt:lpwstr>ea60d57e-af5b-4752-ac57-3e4f28ca11dc</vt:lpwstr>
  </property>
  <property fmtid="{D5CDD505-2E9C-101B-9397-08002B2CF9AE}" pid="14" name="MSIP_Label_ea60d57e-af5b-4752-ac57-3e4f28ca11dc_SiteId">
    <vt:lpwstr>36da45f1-dd2c-4d1f-af13-5abe46b99921</vt:lpwstr>
  </property>
  <property fmtid="{D5CDD505-2E9C-101B-9397-08002B2CF9AE}" pid="15" name="MSIP_Label_ea60d57e-af5b-4752-ac57-3e4f28ca11dc_ActionId">
    <vt:lpwstr>d460e128-e831-4173-8385-7880dc1364ee</vt:lpwstr>
  </property>
  <property fmtid="{D5CDD505-2E9C-101B-9397-08002B2CF9AE}" pid="16" name="MSIP_Label_ea60d57e-af5b-4752-ac57-3e4f28ca11dc_ContentBits">
    <vt:lpwstr>0</vt:lpwstr>
  </property>
  <property fmtid="{D5CDD505-2E9C-101B-9397-08002B2CF9AE}" pid="17" name="clientFullName">
    <vt:lpwstr>Agency Full Name</vt:lpwstr>
  </property>
  <property fmtid="{D5CDD505-2E9C-101B-9397-08002B2CF9AE}" pid="18" name="clientShortName">
    <vt:lpwstr>XXX</vt:lpwstr>
  </property>
  <property fmtid="{D5CDD505-2E9C-101B-9397-08002B2CF9AE}" pid="19" name="docVersion">
    <vt:lpwstr>0.1</vt:lpwstr>
  </property>
  <property fmtid="{D5CDD505-2E9C-101B-9397-08002B2CF9AE}" pid="20" name="reportType">
    <vt:lpwstr>Draft Report</vt:lpwstr>
  </property>
  <property fmtid="{D5CDD505-2E9C-101B-9397-08002B2CF9AE}" pid="21" name="reportDate">
    <vt:lpwstr>September 2025</vt:lpwstr>
  </property>
  <property fmtid="{D5CDD505-2E9C-101B-9397-08002B2CF9AE}" pid="22" name="projectFullName">
    <vt:lpwstr>IT Security Assessment for XXX Application</vt:lpwstr>
  </property>
  <property fmtid="{D5CDD505-2E9C-101B-9397-08002B2CF9AE}" pid="23" name="reportSensitivity">
    <vt:lpwstr>Confidential</vt:lpwstr>
  </property>
  <property fmtid="{D5CDD505-2E9C-101B-9397-08002B2CF9AE}" pid="24" name="projectShortName">
    <vt:lpwstr>XXX</vt:lpwstr>
  </property>
  <property fmtid="{D5CDD505-2E9C-101B-9397-08002B2CF9AE}" pid="25" name="reportYear">
    <vt:lpwstr>2025</vt:lpwstr>
  </property>
  <property fmtid="{D5CDD505-2E9C-101B-9397-08002B2CF9AE}" pid="26" name="MediaServiceImageTags">
    <vt:lpwstr/>
  </property>
</Properties>
</file>