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5D3F5C" w:rsidP="004B38E6">
      <w:pPr>
        <w:pStyle w:val="Title"/>
      </w:pPr>
      <w:r>
        <w:t>HTTP</w:t>
      </w:r>
    </w:p>
    <w:p w:rsidR="00F017B1" w:rsidRDefault="00F017B1" w:rsidP="00F017B1">
      <w:pPr>
        <w:pStyle w:val="Heading1"/>
      </w:pPr>
      <w:r>
        <w:t>Background</w:t>
      </w:r>
    </w:p>
    <w:p w:rsidR="00DA7774" w:rsidRDefault="00F407F9" w:rsidP="00D66684">
      <w:r w:rsidRPr="00F407F9">
        <w:t>Mt Wilson is an attestation service that has used HTTP as its primary API since the first release. The API has evolved since then to adopt more existing standards and emerging best practices and to provide increased utility and ease of use. This blueprint describes the best</w:t>
      </w:r>
      <w:r>
        <w:t xml:space="preserve"> known methods and any portion of Mt Wilson that is not currently in line with this blueprint should be considered for future revision.</w:t>
      </w:r>
    </w:p>
    <w:p w:rsidR="001B1F35" w:rsidRDefault="001B1F35" w:rsidP="001B1F35">
      <w:pPr>
        <w:pStyle w:val="Heading1"/>
      </w:pPr>
      <w:r>
        <w:t>Architecture</w:t>
      </w:r>
    </w:p>
    <w:p w:rsidR="00F407F9" w:rsidRDefault="00F407F9" w:rsidP="00F407F9">
      <w:r>
        <w:t>See also Mt Wilson Versioning</w:t>
      </w:r>
    </w:p>
    <w:p w:rsidR="006D08BE" w:rsidRDefault="006D08BE" w:rsidP="00F407F9">
      <w:r>
        <w:t xml:space="preserve">Given a Mt Wilson server at IP address 192.168.1.100 and port 8443, the value of configuration setting “mtwilson.api.url” or </w:t>
      </w:r>
      <w:r>
        <w:t>environment</w:t>
      </w:r>
      <w:r>
        <w:t xml:space="preserve"> variable “MTWILSON_API_URL” should be “https://192.168.1.100:8443</w:t>
      </w:r>
      <w:r w:rsidR="002C1A1B">
        <w:t>/mtwilson</w:t>
      </w:r>
      <w:bookmarkStart w:id="0" w:name="_GoBack"/>
      <w:bookmarkEnd w:id="0"/>
      <w:r>
        <w:t>”. This allows clients to choose any version of the API they are aware of to access by appending its relative path such as “/v1” or “/v2”.</w:t>
      </w:r>
    </w:p>
    <w:p w:rsidR="003A7916" w:rsidRDefault="003A7916" w:rsidP="003A7916">
      <w:pPr>
        <w:pStyle w:val="Heading1"/>
      </w:pPr>
      <w:r>
        <w:t>Change Management</w:t>
      </w:r>
    </w:p>
    <w:p w:rsidR="00F407F9" w:rsidRPr="00F407F9" w:rsidRDefault="00F407F9" w:rsidP="00F407F9">
      <w:r>
        <w:t>See also Mt Wilson Versioning</w:t>
      </w:r>
    </w:p>
    <w:p w:rsidR="00123BC0" w:rsidRDefault="00123BC0" w:rsidP="00123BC0">
      <w:pPr>
        <w:pStyle w:val="Heading1"/>
      </w:pPr>
      <w:r>
        <w:t>Version Query</w:t>
      </w:r>
    </w:p>
    <w:p w:rsidR="00F407F9" w:rsidRDefault="00F407F9" w:rsidP="00F407F9">
      <w:r>
        <w:t>See also Mt Wilson Versioning</w:t>
      </w:r>
    </w:p>
    <w:p w:rsidR="00CC5A7A" w:rsidRDefault="00CC5A7A" w:rsidP="00CC5A7A">
      <w:pPr>
        <w:pStyle w:val="Heading1"/>
      </w:pPr>
      <w:r>
        <w:t>Troubleshooting</w:t>
      </w:r>
    </w:p>
    <w:p w:rsidR="00CC5A7A" w:rsidRDefault="00CC5A7A" w:rsidP="00CC5A7A">
      <w:pPr>
        <w:pStyle w:val="Heading2"/>
      </w:pPr>
      <w:r>
        <w:t>503 Service Unavailable</w:t>
      </w:r>
    </w:p>
    <w:p w:rsidR="00CC5A7A" w:rsidRPr="00CC5A7A" w:rsidRDefault="00CC5A7A" w:rsidP="00CC5A7A">
      <w:r>
        <w:t xml:space="preserve">If clients receive this error when trying to access any API, look in the server log for a stack trace that might indicate why resource classes are not being loaded or processed. For example, the server may be missing a dependency which is required during processing (e.g. mtwilson-shiro-file when using Shiro annotations and file-based permissions) or possibly a </w:t>
      </w:r>
      <w:r>
        <w:lastRenderedPageBreak/>
        <w:t>resource class or superclass constructor is throwing an exception (e.g. ConfigurationFactory failed to load configuration).</w:t>
      </w:r>
    </w:p>
    <w:p w:rsidR="00CC5A7A" w:rsidRPr="00F407F9" w:rsidRDefault="00CC5A7A" w:rsidP="00F407F9"/>
    <w:p w:rsidR="00A96394" w:rsidRDefault="00A13BEF" w:rsidP="00A96394">
      <w:pPr>
        <w:pStyle w:val="Heading1"/>
      </w:pPr>
      <w:r>
        <w:t>References</w:t>
      </w:r>
    </w:p>
    <w:p w:rsidR="00A96394" w:rsidRPr="00A96394" w:rsidRDefault="00A96394" w:rsidP="00A96394">
      <w:pPr>
        <w:pStyle w:val="Heading2"/>
      </w:pPr>
      <w:r>
        <w:t>Standards</w:t>
      </w:r>
    </w:p>
    <w:p w:rsidR="00A13BEF" w:rsidRDefault="00A13BEF" w:rsidP="00A13BEF">
      <w:r>
        <w:t xml:space="preserve">URI Design and Ownership </w:t>
      </w:r>
      <w:hyperlink r:id="rId6" w:history="1">
        <w:r w:rsidR="005C6026" w:rsidRPr="00476B03">
          <w:rPr>
            <w:rStyle w:val="Hyperlink"/>
          </w:rPr>
          <w:t>https://tools.ietf.org/html/rfc7320</w:t>
        </w:r>
      </w:hyperlink>
    </w:p>
    <w:p w:rsidR="00A13BEF" w:rsidRDefault="005C6026" w:rsidP="00A13BEF">
      <w:r>
        <w:t xml:space="preserve">Web Linking </w:t>
      </w:r>
      <w:hyperlink r:id="rId7" w:history="1">
        <w:r w:rsidRPr="00476B03">
          <w:rPr>
            <w:rStyle w:val="Hyperlink"/>
          </w:rPr>
          <w:t>https://tools.ietf.org/html/rfc5988</w:t>
        </w:r>
      </w:hyperlink>
    </w:p>
    <w:p w:rsidR="005C6026" w:rsidRDefault="005C6026" w:rsidP="00A13BEF">
      <w:r>
        <w:t xml:space="preserve">URI Templates </w:t>
      </w:r>
      <w:hyperlink r:id="rId8" w:history="1">
        <w:r w:rsidRPr="00476B03">
          <w:rPr>
            <w:rStyle w:val="Hyperlink"/>
          </w:rPr>
          <w:t>https://tools.ietf.org/html/rfc6570</w:t>
        </w:r>
      </w:hyperlink>
    </w:p>
    <w:p w:rsidR="005C6026" w:rsidRDefault="005C6026" w:rsidP="00A13BEF">
      <w:r>
        <w:t xml:space="preserve">Well-Known URIs </w:t>
      </w:r>
      <w:hyperlink r:id="rId9" w:history="1">
        <w:r w:rsidRPr="00476B03">
          <w:rPr>
            <w:rStyle w:val="Hyperlink"/>
          </w:rPr>
          <w:t>https://tools.ietf.org/html/rfc5785</w:t>
        </w:r>
      </w:hyperlink>
    </w:p>
    <w:p w:rsidR="005C6026" w:rsidRDefault="005C6026" w:rsidP="00A13BEF">
      <w:r>
        <w:t xml:space="preserve">XML Media Types </w:t>
      </w:r>
      <w:hyperlink r:id="rId10" w:history="1">
        <w:r w:rsidRPr="00476B03">
          <w:rPr>
            <w:rStyle w:val="Hyperlink"/>
          </w:rPr>
          <w:t>https://tools.ietf.org/html/rfc7303</w:t>
        </w:r>
      </w:hyperlink>
    </w:p>
    <w:p w:rsidR="005C6026" w:rsidRDefault="005C6026" w:rsidP="00A13BEF">
      <w:r>
        <w:t xml:space="preserve">JSON Patch </w:t>
      </w:r>
      <w:hyperlink r:id="rId11" w:history="1">
        <w:r w:rsidRPr="00476B03">
          <w:rPr>
            <w:rStyle w:val="Hyperlink"/>
          </w:rPr>
          <w:t>https://tools.ietf.org/html/rfc6902</w:t>
        </w:r>
      </w:hyperlink>
    </w:p>
    <w:p w:rsidR="005C6026" w:rsidRDefault="005C6026" w:rsidP="00A13BEF">
      <w:r>
        <w:t xml:space="preserve">JSON Merge Patch </w:t>
      </w:r>
      <w:hyperlink r:id="rId12" w:history="1">
        <w:r w:rsidRPr="00476B03">
          <w:rPr>
            <w:rStyle w:val="Hyperlink"/>
          </w:rPr>
          <w:t>https://tools.ietf.org/html/rfc7396</w:t>
        </w:r>
      </w:hyperlink>
    </w:p>
    <w:p w:rsidR="005C6026" w:rsidRDefault="005C6026" w:rsidP="00A13BEF"/>
    <w:p w:rsidR="005C6026" w:rsidRDefault="005C6026" w:rsidP="00A13BEF">
      <w:r>
        <w:t xml:space="preserve">JSON Pointer </w:t>
      </w:r>
      <w:hyperlink r:id="rId13" w:history="1">
        <w:r w:rsidRPr="00476B03">
          <w:rPr>
            <w:rStyle w:val="Hyperlink"/>
          </w:rPr>
          <w:t>https://tools.ietf.org/html/rfc6901</w:t>
        </w:r>
      </w:hyperlink>
    </w:p>
    <w:p w:rsidR="005C6026" w:rsidRDefault="005C6026" w:rsidP="00A13BEF">
      <w:r>
        <w:t xml:space="preserve">XML Patch </w:t>
      </w:r>
      <w:hyperlink r:id="rId14" w:history="1">
        <w:r w:rsidRPr="00476B03">
          <w:rPr>
            <w:rStyle w:val="Hyperlink"/>
          </w:rPr>
          <w:t>https://tools.ietf.org/html/rfc7351</w:t>
        </w:r>
      </w:hyperlink>
    </w:p>
    <w:p w:rsidR="008367F3" w:rsidRDefault="00A96394" w:rsidP="00A96394">
      <w:pPr>
        <w:pStyle w:val="Heading2"/>
      </w:pPr>
      <w:r>
        <w:t>Discussions</w:t>
      </w:r>
    </w:p>
    <w:p w:rsidR="00A96394" w:rsidRDefault="00A96394" w:rsidP="00123BC0">
      <w:r>
        <w:t xml:space="preserve">Top level archive media type </w:t>
      </w:r>
      <w:hyperlink r:id="rId15" w:history="1">
        <w:r w:rsidRPr="00476B03">
          <w:rPr>
            <w:rStyle w:val="Hyperlink"/>
          </w:rPr>
          <w:t>http://www.ietf.org/mail-archive/web/media-types/current/msg00641.html</w:t>
        </w:r>
      </w:hyperlink>
    </w:p>
    <w:p w:rsidR="00A96394" w:rsidRPr="00123BC0" w:rsidRDefault="00A96394" w:rsidP="00123BC0"/>
    <w:p w:rsidR="00236A6A" w:rsidRDefault="00236A6A" w:rsidP="00B84DEE"/>
    <w:p w:rsidR="00B84DEE" w:rsidRPr="00B84DEE" w:rsidRDefault="00B84DEE"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1A1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C6026"/>
    <w:rsid w:val="005D2954"/>
    <w:rsid w:val="005D3F5C"/>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08BE"/>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F0C6E"/>
    <w:rsid w:val="00A00496"/>
    <w:rsid w:val="00A07C4B"/>
    <w:rsid w:val="00A12C39"/>
    <w:rsid w:val="00A12C54"/>
    <w:rsid w:val="00A13BEF"/>
    <w:rsid w:val="00A32747"/>
    <w:rsid w:val="00A371F3"/>
    <w:rsid w:val="00A4127A"/>
    <w:rsid w:val="00A41FE6"/>
    <w:rsid w:val="00A60585"/>
    <w:rsid w:val="00A635CF"/>
    <w:rsid w:val="00A67118"/>
    <w:rsid w:val="00A70894"/>
    <w:rsid w:val="00A72D6E"/>
    <w:rsid w:val="00A84D4C"/>
    <w:rsid w:val="00A938BE"/>
    <w:rsid w:val="00A96394"/>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C5A7A"/>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07F9"/>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570" TargetMode="External"/><Relationship Id="rId13" Type="http://schemas.openxmlformats.org/officeDocument/2006/relationships/hyperlink" Target="https://tools.ietf.org/html/rfc6901" TargetMode="External"/><Relationship Id="rId3" Type="http://schemas.microsoft.com/office/2007/relationships/stylesWithEffects" Target="stylesWithEffects.xml"/><Relationship Id="rId7" Type="http://schemas.openxmlformats.org/officeDocument/2006/relationships/hyperlink" Target="https://tools.ietf.org/html/rfc5988" TargetMode="External"/><Relationship Id="rId12" Type="http://schemas.openxmlformats.org/officeDocument/2006/relationships/hyperlink" Target="https://tools.ietf.org/html/rfc739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ietf.org/html/rfc7320" TargetMode="External"/><Relationship Id="rId11" Type="http://schemas.openxmlformats.org/officeDocument/2006/relationships/hyperlink" Target="https://tools.ietf.org/html/rfc6902" TargetMode="External"/><Relationship Id="rId5" Type="http://schemas.openxmlformats.org/officeDocument/2006/relationships/webSettings" Target="webSettings.xml"/><Relationship Id="rId15" Type="http://schemas.openxmlformats.org/officeDocument/2006/relationships/hyperlink" Target="http://www.ietf.org/mail-archive/web/media-types/current/msg00641.html" TargetMode="External"/><Relationship Id="rId10" Type="http://schemas.openxmlformats.org/officeDocument/2006/relationships/hyperlink" Target="https://tools.ietf.org/html/rfc7303" TargetMode="External"/><Relationship Id="rId4" Type="http://schemas.openxmlformats.org/officeDocument/2006/relationships/settings" Target="settings.xml"/><Relationship Id="rId9" Type="http://schemas.openxmlformats.org/officeDocument/2006/relationships/hyperlink" Target="https://tools.ietf.org/html/rfc5785" TargetMode="External"/><Relationship Id="rId14" Type="http://schemas.openxmlformats.org/officeDocument/2006/relationships/hyperlink" Target="https://tools.ietf.org/html/rfc7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52</cp:revision>
  <cp:lastPrinted>2014-07-21T23:04:00Z</cp:lastPrinted>
  <dcterms:created xsi:type="dcterms:W3CDTF">2014-02-11T04:07:00Z</dcterms:created>
  <dcterms:modified xsi:type="dcterms:W3CDTF">2015-02-28T17:22:00Z</dcterms:modified>
</cp:coreProperties>
</file>