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0.png" ContentType="image/png"/>
  <Override PartName="/word/media/image49.png" ContentType="image/png"/>
  <Override PartName="/word/media/image48.png" ContentType="image/png"/>
  <Override PartName="/word/media/image47.png" ContentType="image/png"/>
  <Override PartName="/word/media/image20.png" ContentType="image/png"/>
  <Override PartName="/word/media/image55.png" ContentType="image/png"/>
  <Override PartName="/word/media/image5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56.jpeg" ContentType="image/jpeg"/>
  <Override PartName="/word/media/image13.png" ContentType="image/png"/>
  <Override PartName="/word/media/image12.png" ContentType="image/png"/>
  <Override PartName="/word/media/image11.png" ContentType="image/png"/>
  <Override PartName="/word/media/image54.png" ContentType="image/png"/>
  <Override PartName="/word/media/image4.png" ContentType="image/png"/>
  <Override PartName="/word/media/image39.png" ContentType="image/png"/>
  <Override PartName="/word/media/image53.png" ContentType="image/png"/>
  <Override PartName="/word/media/image3.png" ContentType="image/png"/>
  <Override PartName="/word/media/image38.png" ContentType="image/png"/>
  <Override PartName="/word/media/image22.png" ContentType="image/png"/>
  <Override PartName="/word/media/image7.png" ContentType="image/png"/>
  <Override PartName="/word/media/image52.png" ContentType="image/png"/>
  <Override PartName="/word/media/image2.png" ContentType="image/png"/>
  <Override PartName="/word/media/image37.png" ContentType="image/png"/>
  <Override PartName="/word/media/image21.png" ContentType="image/png"/>
  <Override PartName="/word/media/image6.png" ContentType="image/png"/>
  <Override PartName="/word/media/image51.png" ContentType="image/png"/>
  <Override PartName="/word/media/image1.png" ContentType="image/png"/>
  <Override PartName="/word/media/image36.png" ContentType="image/png"/>
  <Override PartName="/word/media/image8.png" ContentType="image/png"/>
  <Override PartName="/word/media/image57.jpeg" ContentType="image/jpeg"/>
  <Override PartName="/word/media/image23.png" ContentType="image/png"/>
  <Override PartName="/word/media/image10.png" ContentType="image/png"/>
  <Override PartName="/word/media/image9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58.jpeg" ContentType="image/jpeg"/>
  <Override PartName="/word/media/image33.png" ContentType="image/png"/>
  <Override PartName="/word/media/image34.png" ContentType="image/png"/>
  <Override PartName="/word/media/image35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59.jpeg" ContentType="image/jpe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sz w:val="28"/>
          <w:lang w:val="ru-RU"/>
        </w:rPr>
      </w:pPr>
      <w:r>
        <w:rPr>
          <w:b/>
          <w:sz w:val="28"/>
          <w:lang w:val="ru-RU"/>
        </w:rPr>
        <w:t>Подключение к приемнику</w:t>
      </w:r>
    </w:p>
    <w:p>
      <w:pPr>
        <w:pStyle w:val="Normal"/>
        <w:rPr>
          <w:b/>
          <w:b/>
          <w:lang w:val="ru-RU"/>
        </w:rPr>
      </w:pPr>
      <w:r>
        <w:rPr>
          <w:b/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  <w:t>По умолчанию, на обоих серийных портах приемника выставлены настройки:</w:t>
      </w:r>
    </w:p>
    <w:p>
      <w:pPr>
        <w:pStyle w:val="Normal"/>
        <w:rPr/>
      </w:pPr>
      <w:r>
        <w:rPr>
          <w:lang w:val="ru-RU"/>
        </w:rPr>
        <w:t xml:space="preserve">  </w:t>
      </w:r>
      <w:r>
        <w:rPr/>
        <w:t>ser={</w:t>
      </w:r>
    </w:p>
    <w:p>
      <w:pPr>
        <w:pStyle w:val="Normal"/>
        <w:rPr/>
      </w:pPr>
      <w:r>
        <w:rPr/>
        <w:t xml:space="preserve">   </w:t>
      </w:r>
      <w:r>
        <w:rPr/>
        <w:t>a={rate=115200,rtscts=off,rts=on,cts=off,bits=8,parity=N,</w:t>
      </w:r>
    </w:p>
    <w:p>
      <w:pPr>
        <w:pStyle w:val="Normal"/>
        <w:rPr/>
      </w:pPr>
      <w:r>
        <w:rPr/>
        <w:t xml:space="preserve">    </w:t>
      </w:r>
      <w:r>
        <w:rPr/>
        <w:t>stops=1,ir=off,burst=on,</w:t>
      </w:r>
    </w:p>
    <w:p>
      <w:pPr>
        <w:pStyle w:val="Normal"/>
        <w:rPr/>
      </w:pPr>
      <w:r>
        <w:rPr/>
        <w:t xml:space="preserve">    </w:t>
      </w:r>
      <w:r>
        <w:rPr/>
        <w:t>oframe={mode=off,period=1.000,length=1.000,delay=0.000},</w:t>
      </w:r>
    </w:p>
    <w:p>
      <w:pPr>
        <w:pStyle w:val="Normal"/>
        <w:rPr/>
      </w:pPr>
      <w:r>
        <w:rPr/>
        <w:t xml:space="preserve">    </w:t>
      </w:r>
      <w:r>
        <w:rPr/>
        <w:t>imode=cmd,omode=std,echo=/dev/null,eoff="#OFF#",ewrap=off,</w:t>
      </w:r>
    </w:p>
    <w:p>
      <w:pPr>
        <w:pStyle w:val="Normal"/>
        <w:rPr>
          <w:lang w:val="ru-RU"/>
        </w:rPr>
      </w:pPr>
      <w:r>
        <w:rPr/>
        <w:t xml:space="preserve">    </w:t>
      </w:r>
      <w:r>
        <w:rPr/>
        <w:t>wsize</w:t>
      </w:r>
      <w:r>
        <w:rPr>
          <w:lang w:val="ru-RU"/>
        </w:rPr>
        <w:t>=128,</w:t>
      </w:r>
      <w:r>
        <w:rPr/>
        <w:t>dup</w:t>
      </w:r>
      <w:r>
        <w:rPr>
          <w:lang w:val="ru-RU"/>
        </w:rPr>
        <w:t>=/</w:t>
      </w:r>
      <w:r>
        <w:rPr/>
        <w:t>dev</w:t>
      </w:r>
      <w:r>
        <w:rPr>
          <w:lang w:val="ru-RU"/>
        </w:rPr>
        <w:t>/</w:t>
      </w:r>
      <w:r>
        <w:rPr/>
        <w:t>null</w:t>
      </w:r>
      <w:r>
        <w:rPr>
          <w:lang w:val="ru-RU"/>
        </w:rPr>
        <w:t>,</w:t>
      </w:r>
    </w:p>
    <w:p>
      <w:pPr>
        <w:pStyle w:val="Normal"/>
        <w:rPr>
          <w:lang w:val="ru-RU"/>
        </w:rPr>
      </w:pPr>
      <w:r>
        <w:rPr>
          <w:lang w:val="ru-RU"/>
        </w:rPr>
        <w:t>Для подключения к приемнику по серийному порту, достаточно выставить настройки 115200 8</w:t>
      </w:r>
      <w:r>
        <w:rPr/>
        <w:t>N</w:t>
      </w:r>
      <w:r>
        <w:rPr>
          <w:lang w:val="ru-RU"/>
        </w:rPr>
        <w:t xml:space="preserve">1 в любом терминале. Можно воспользоваться софтом из архива </w:t>
      </w:r>
      <w:r>
        <w:rPr/>
        <w:t>Soft</w:t>
      </w:r>
      <w:r>
        <w:rPr>
          <w:lang w:val="ru-RU"/>
        </w:rPr>
        <w:t>.</w:t>
      </w:r>
      <w:r>
        <w:rPr/>
        <w:t>rar</w:t>
      </w:r>
    </w:p>
    <w:p>
      <w:pPr>
        <w:pStyle w:val="Normal"/>
        <w:rPr>
          <w:b/>
          <w:b/>
          <w:lang w:val="ru-RU"/>
        </w:rPr>
      </w:pPr>
      <w:r>
        <w:rPr>
          <w:b/>
          <w:lang w:val="ru-RU"/>
        </w:rPr>
      </w:r>
    </w:p>
    <w:p>
      <w:pPr>
        <w:pStyle w:val="Normal"/>
        <w:rPr>
          <w:b/>
          <w:b/>
          <w:sz w:val="28"/>
          <w:lang w:val="ru-RU"/>
        </w:rPr>
      </w:pPr>
      <w:r>
        <w:rPr>
          <w:b/>
          <w:sz w:val="28"/>
          <w:lang w:val="ru-RU"/>
        </w:rPr>
      </w:r>
    </w:p>
    <w:p>
      <w:pPr>
        <w:pStyle w:val="Normal"/>
        <w:rPr>
          <w:b/>
          <w:b/>
          <w:lang w:val="ru-RU"/>
        </w:rPr>
      </w:pPr>
      <w:r>
        <w:rPr>
          <w:b/>
          <w:sz w:val="28"/>
        </w:rPr>
        <w:t>Factory</w:t>
      </w:r>
      <w:r>
        <w:rPr>
          <w:b/>
          <w:sz w:val="28"/>
          <w:lang w:val="ru-RU"/>
        </w:rPr>
        <w:t xml:space="preserve"> </w:t>
      </w:r>
      <w:r>
        <w:rPr>
          <w:b/>
          <w:sz w:val="28"/>
        </w:rPr>
        <w:t>reset</w:t>
      </w:r>
      <w:r>
        <w:rPr>
          <w:b/>
          <w:sz w:val="28"/>
          <w:lang w:val="ru-RU"/>
        </w:rPr>
        <w:t xml:space="preserve"> </w:t>
      </w:r>
      <w:r>
        <w:rPr>
          <w:b/>
          <w:sz w:val="28"/>
        </w:rPr>
        <w:t>and</w:t>
      </w:r>
      <w:r>
        <w:rPr>
          <w:b/>
          <w:sz w:val="28"/>
          <w:lang w:val="ru-RU"/>
        </w:rPr>
        <w:t xml:space="preserve"> </w:t>
      </w:r>
      <w:r>
        <w:rPr>
          <w:b/>
          <w:sz w:val="28"/>
        </w:rPr>
        <w:t>clear</w:t>
      </w:r>
      <w:r>
        <w:rPr>
          <w:b/>
          <w:sz w:val="28"/>
          <w:lang w:val="ru-RU"/>
        </w:rPr>
        <w:t xml:space="preserve"> </w:t>
      </w:r>
      <w:r>
        <w:rPr>
          <w:b/>
          <w:sz w:val="28"/>
        </w:rPr>
        <w:t>NVRAM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  <w:t>Если понадобится прочистить память приемника и восстановить все его настройки в значения по умолчанию, нужно подать следующие две команды:</w:t>
      </w:r>
    </w:p>
    <w:p>
      <w:pPr>
        <w:pStyle w:val="Normal"/>
        <w:rPr/>
      </w:pPr>
      <w:r>
        <w:rPr/>
        <w:t>%%init,/dev/nvm/a,y</w:t>
      </w:r>
    </w:p>
    <w:p>
      <w:pPr>
        <w:pStyle w:val="Normal"/>
        <w:rPr/>
      </w:pPr>
      <w:r>
        <w:rPr/>
        <w:t>%%init,/dev/nvm/ui,y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  <w:sz w:val="28"/>
          <w:lang w:val="ru-RU"/>
        </w:rPr>
      </w:pPr>
      <w:r>
        <w:rPr>
          <w:b/>
          <w:sz w:val="28"/>
        </w:rPr>
        <w:t>PC</w:t>
      </w:r>
      <w:r>
        <w:rPr>
          <w:b/>
          <w:sz w:val="28"/>
          <w:lang w:val="ru-RU"/>
        </w:rPr>
        <w:t>-</w:t>
      </w:r>
      <w:r>
        <w:rPr>
          <w:b/>
          <w:sz w:val="28"/>
        </w:rPr>
        <w:t>CDU</w:t>
      </w:r>
    </w:p>
    <w:p>
      <w:pPr>
        <w:pStyle w:val="Normal"/>
        <w:rPr>
          <w:b/>
          <w:b/>
          <w:lang w:val="ru-RU"/>
        </w:rPr>
      </w:pPr>
      <w:r>
        <w:rPr>
          <w:b/>
          <w:lang w:val="ru-RU"/>
        </w:rPr>
      </w:r>
    </w:p>
    <w:p>
      <w:pPr>
        <w:pStyle w:val="Normal"/>
        <w:rPr>
          <w:b/>
          <w:b/>
          <w:lang w:val="ru-RU"/>
        </w:rPr>
      </w:pPr>
      <w:r>
        <w:rPr>
          <w:b/>
        </w:rPr>
        <w:t>Ctrl</w:t>
      </w:r>
      <w:r>
        <w:rPr>
          <w:b/>
          <w:lang w:val="ru-RU"/>
        </w:rPr>
        <w:t>+</w:t>
      </w:r>
      <w:r>
        <w:rPr>
          <w:b/>
        </w:rPr>
        <w:t>F</w:t>
      </w:r>
      <w:r>
        <w:rPr>
          <w:b/>
          <w:lang w:val="ru-RU"/>
        </w:rPr>
        <w:t xml:space="preserve"> </w:t>
      </w:r>
      <w:r>
        <w:rPr>
          <w:lang w:val="ru-RU"/>
        </w:rPr>
        <w:t>– файловый менеджер</w:t>
      </w:r>
    </w:p>
    <w:p>
      <w:pPr>
        <w:pStyle w:val="Normal"/>
        <w:rPr>
          <w:b/>
          <w:b/>
          <w:lang w:val="ru-RU"/>
        </w:rPr>
      </w:pPr>
      <w:r>
        <w:rPr>
          <w:b/>
        </w:rPr>
        <w:t>Ctrl</w:t>
      </w:r>
      <w:r>
        <w:rPr>
          <w:b/>
          <w:lang w:val="ru-RU"/>
        </w:rPr>
        <w:t>+</w:t>
      </w:r>
      <w:r>
        <w:rPr>
          <w:b/>
        </w:rPr>
        <w:t>M</w:t>
      </w:r>
      <w:r>
        <w:rPr>
          <w:b/>
          <w:lang w:val="ru-RU"/>
        </w:rPr>
        <w:t xml:space="preserve"> </w:t>
      </w:r>
      <w:r>
        <w:rPr>
          <w:lang w:val="ru-RU"/>
        </w:rPr>
        <w:t>– терминал</w:t>
      </w:r>
    </w:p>
    <w:p>
      <w:pPr>
        <w:pStyle w:val="Normal"/>
        <w:rPr>
          <w:b/>
          <w:b/>
          <w:lang w:val="ru-RU"/>
        </w:rPr>
      </w:pPr>
      <w:r>
        <w:rPr>
          <w:b/>
        </w:rPr>
        <w:t>Tools</w:t>
      </w:r>
      <w:r>
        <w:rPr>
          <w:b/>
          <w:lang w:val="ru-RU"/>
        </w:rPr>
        <w:t xml:space="preserve"> &gt; </w:t>
      </w:r>
      <w:r>
        <w:rPr>
          <w:b/>
        </w:rPr>
        <w:t>Options</w:t>
      </w:r>
      <w:r>
        <w:rPr>
          <w:b/>
          <w:lang w:val="ru-RU"/>
        </w:rPr>
        <w:t xml:space="preserve"> </w:t>
      </w:r>
      <w:r>
        <w:rPr>
          <w:lang w:val="ru-RU"/>
        </w:rPr>
        <w:t>– опции приемника</w:t>
      </w:r>
    </w:p>
    <w:p>
      <w:pPr>
        <w:pStyle w:val="Normal"/>
        <w:rPr>
          <w:lang w:val="ru-RU"/>
        </w:rPr>
      </w:pPr>
      <w:r>
        <w:rPr>
          <w:b/>
        </w:rPr>
        <w:t>Tools</w:t>
      </w:r>
      <w:r>
        <w:rPr>
          <w:b/>
          <w:lang w:val="ru-RU"/>
        </w:rPr>
        <w:t xml:space="preserve"> &gt; </w:t>
      </w:r>
      <w:r>
        <w:rPr>
          <w:b/>
        </w:rPr>
        <w:t>Clear</w:t>
      </w:r>
      <w:r>
        <w:rPr>
          <w:b/>
          <w:lang w:val="ru-RU"/>
        </w:rPr>
        <w:t xml:space="preserve"> </w:t>
      </w:r>
      <w:r>
        <w:rPr>
          <w:b/>
        </w:rPr>
        <w:t>NVRAM</w:t>
      </w:r>
      <w:r>
        <w:rPr>
          <w:b/>
          <w:lang w:val="ru-RU"/>
        </w:rPr>
        <w:t xml:space="preserve"> </w:t>
      </w:r>
      <w:r>
        <w:rPr>
          <w:lang w:val="ru-RU"/>
        </w:rPr>
        <w:t>– опции энергонезависимой приемника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/>
        <w:drawing>
          <wp:inline distT="0" distB="1905" distL="0" distR="0">
            <wp:extent cx="5943600" cy="276034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/>
        <w:drawing>
          <wp:inline distT="0" distB="0" distL="0" distR="0">
            <wp:extent cx="5943600" cy="2763520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b/>
          <w:b/>
          <w:sz w:val="28"/>
          <w:lang w:val="ru-RU"/>
        </w:rPr>
      </w:pPr>
      <w:r>
        <w:rPr>
          <w:b/>
          <w:sz w:val="28"/>
          <w:lang w:val="ru-RU"/>
        </w:rPr>
        <w:t>Подключение к модемам</w:t>
      </w:r>
    </w:p>
    <w:p>
      <w:pPr>
        <w:pStyle w:val="Normal"/>
        <w:rPr>
          <w:b/>
          <w:b/>
          <w:sz w:val="28"/>
          <w:lang w:val="ru-RU"/>
        </w:rPr>
      </w:pPr>
      <w:r>
        <w:rPr>
          <w:b/>
          <w:sz w:val="28"/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  <w:t>Установить TRU, запустить ее в режиме управления модемом: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/>
        <w:drawing>
          <wp:inline distT="0" distB="0" distL="0" distR="0">
            <wp:extent cx="5943600" cy="333438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  <w:t xml:space="preserve">Убедиться в возможности подключения к </w:t>
      </w:r>
      <w:r>
        <w:rPr/>
        <w:t>UHF</w:t>
      </w:r>
      <w:r>
        <w:rPr>
          <w:lang w:val="ru-RU"/>
        </w:rPr>
        <w:t xml:space="preserve"> (</w:t>
      </w:r>
      <w:r>
        <w:rPr/>
        <w:t>Primary</w:t>
      </w:r>
      <w:r>
        <w:rPr>
          <w:lang w:val="ru-RU"/>
        </w:rPr>
        <w:t>) и сотовому (</w:t>
      </w:r>
      <w:r>
        <w:rPr/>
        <w:t>Secondary</w:t>
      </w:r>
      <w:r>
        <w:rPr>
          <w:lang w:val="ru-RU"/>
        </w:rPr>
        <w:t>) модему: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/>
        <w:drawing>
          <wp:inline distT="0" distB="0" distL="0" distR="0">
            <wp:extent cx="5943600" cy="3316605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/>
        <w:drawing>
          <wp:inline distT="0" distB="5080" distL="0" distR="0">
            <wp:extent cx="4876800" cy="439610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/>
        <w:drawing>
          <wp:inline distT="0" distB="0" distL="0" distR="3810">
            <wp:extent cx="2910840" cy="3990975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4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/>
        <w:drawing>
          <wp:inline distT="0" distB="0" distL="0" distR="2540">
            <wp:extent cx="4493260" cy="3952875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6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  <w:t xml:space="preserve">Для подключения к сотовому модему нужно нажать кнопку </w:t>
      </w:r>
      <w:r>
        <w:rPr/>
        <w:t>Cell</w:t>
      </w:r>
      <w:r>
        <w:rPr>
          <w:lang w:val="ru-RU"/>
        </w:rPr>
        <w:t xml:space="preserve"> </w:t>
      </w:r>
      <w:r>
        <w:rPr/>
        <w:t>Modem</w:t>
      </w:r>
      <w:r>
        <w:rPr>
          <w:lang w:val="ru-RU"/>
        </w:rPr>
        <w:t>. Начнется подключение: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/>
        <w:drawing>
          <wp:inline distT="0" distB="0" distL="0" distR="0">
            <wp:extent cx="2691130" cy="1885950"/>
            <wp:effectExtent l="0" t="0" r="0" b="0"/>
            <wp:docPr id="8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13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/>
        <w:drawing>
          <wp:inline distT="0" distB="5715" distL="0" distR="0">
            <wp:extent cx="3143250" cy="1403985"/>
            <wp:effectExtent l="0" t="0" r="0" b="0"/>
            <wp:docPr id="9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/>
        <w:drawing>
          <wp:inline distT="0" distB="0" distL="0" distR="5080">
            <wp:extent cx="4224020" cy="3867150"/>
            <wp:effectExtent l="0" t="0" r="0" b="0"/>
            <wp:docPr id="10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02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  <w:t>Если удается подключиться к обоим модемам, можно переходить к настройкам приемника: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/>
        <w:drawing>
          <wp:inline distT="0" distB="8255" distL="0" distR="0">
            <wp:extent cx="5943600" cy="3306445"/>
            <wp:effectExtent l="0" t="0" r="0" b="0"/>
            <wp:docPr id="11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/>
        <w:drawing>
          <wp:inline distT="0" distB="0" distL="0" distR="0">
            <wp:extent cx="5943600" cy="3321685"/>
            <wp:effectExtent l="0" t="0" r="0" b="0"/>
            <wp:docPr id="12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b/>
          <w:b/>
          <w:sz w:val="28"/>
          <w:lang w:val="ru-RU"/>
        </w:rPr>
      </w:pPr>
      <w:r>
        <w:rPr>
          <w:b/>
          <w:sz w:val="28"/>
          <w:lang w:val="ru-RU"/>
        </w:rPr>
      </w:r>
    </w:p>
    <w:p>
      <w:pPr>
        <w:pStyle w:val="Normal"/>
        <w:rPr>
          <w:b/>
          <w:b/>
          <w:sz w:val="28"/>
          <w:lang w:val="ru-RU"/>
        </w:rPr>
      </w:pPr>
      <w:r>
        <w:rPr>
          <w:b/>
          <w:sz w:val="28"/>
          <w:lang w:val="ru-RU"/>
        </w:rPr>
      </w:r>
    </w:p>
    <w:p>
      <w:pPr>
        <w:pStyle w:val="Normal"/>
        <w:rPr>
          <w:b/>
          <w:b/>
          <w:sz w:val="28"/>
          <w:lang w:val="ru-RU"/>
        </w:rPr>
      </w:pPr>
      <w:r>
        <w:rPr>
          <w:b/>
          <w:sz w:val="28"/>
          <w:lang w:val="ru-RU"/>
        </w:rPr>
        <w:t>Опции</w:t>
      </w:r>
    </w:p>
    <w:p>
      <w:pPr>
        <w:pStyle w:val="Normal"/>
        <w:rPr>
          <w:b/>
          <w:b/>
          <w:sz w:val="28"/>
          <w:lang w:val="ru-RU"/>
        </w:rPr>
      </w:pPr>
      <w:r>
        <w:rPr>
          <w:b/>
          <w:sz w:val="28"/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  <w:t xml:space="preserve">Проверка и обновление опций производится во вкладке </w:t>
      </w:r>
      <w:r>
        <w:rPr>
          <w:b/>
          <w:lang w:val="ru-RU"/>
        </w:rPr>
        <w:t>“</w:t>
      </w:r>
      <w:r>
        <w:rPr>
          <w:b/>
        </w:rPr>
        <w:t>Options</w:t>
      </w:r>
      <w:r>
        <w:rPr>
          <w:b/>
          <w:lang w:val="ru-RU"/>
        </w:rPr>
        <w:t>”</w:t>
      </w:r>
      <w:r>
        <w:rPr>
          <w:lang w:val="ru-RU"/>
        </w:rPr>
        <w:t>: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/>
        <w:drawing>
          <wp:inline distT="0" distB="1905" distL="0" distR="0">
            <wp:extent cx="5943600" cy="3312795"/>
            <wp:effectExtent l="0" t="0" r="0" b="0"/>
            <wp:docPr id="13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/>
        <w:drawing>
          <wp:inline distT="0" distB="0" distL="0" distR="1905">
            <wp:extent cx="4589780" cy="3514725"/>
            <wp:effectExtent l="0" t="0" r="0" b="0"/>
            <wp:docPr id="14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/>
        <w:drawing>
          <wp:inline distT="0" distB="0" distL="0" distR="0">
            <wp:extent cx="5943600" cy="4535805"/>
            <wp:effectExtent l="0" t="0" r="0" b="0"/>
            <wp:docPr id="15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  <w:t>После загрузки файла опций потребуется перезагрузка приемника.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/>
        <w:drawing>
          <wp:inline distT="0" distB="0" distL="0" distR="0">
            <wp:extent cx="3905250" cy="1524000"/>
            <wp:effectExtent l="0" t="0" r="0" b="0"/>
            <wp:docPr id="16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  <w:t>После перезагрузки: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/>
        <w:drawing>
          <wp:inline distT="0" distB="1270" distL="0" distR="0">
            <wp:extent cx="5943600" cy="4551680"/>
            <wp:effectExtent l="0" t="0" r="0" b="0"/>
            <wp:docPr id="17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  <w:t>Сейчас в приемник загружены опции до 7 декабря.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  <w:r>
        <w:br w:type="page"/>
      </w:r>
    </w:p>
    <w:p>
      <w:pPr>
        <w:pStyle w:val="Normal"/>
        <w:rPr>
          <w:b/>
          <w:b/>
          <w:sz w:val="28"/>
          <w:lang w:val="ru-RU"/>
        </w:rPr>
      </w:pPr>
      <w:r>
        <w:rPr>
          <w:b/>
          <w:sz w:val="28"/>
          <w:lang w:val="ru-RU"/>
        </w:rPr>
        <w:t>Настройка модема</w:t>
      </w:r>
    </w:p>
    <w:p>
      <w:pPr>
        <w:pStyle w:val="Normal"/>
        <w:rPr>
          <w:b/>
          <w:b/>
          <w:sz w:val="28"/>
          <w:lang w:val="ru-RU"/>
        </w:rPr>
      </w:pPr>
      <w:r>
        <w:rPr>
          <w:b/>
          <w:sz w:val="28"/>
          <w:lang w:val="ru-RU"/>
        </w:rPr>
      </w:r>
    </w:p>
    <w:p>
      <w:pPr>
        <w:pStyle w:val="Normal"/>
        <w:rPr>
          <w:lang w:val="ru-RU"/>
        </w:rPr>
      </w:pPr>
      <w:r>
        <w:rPr/>
        <w:drawing>
          <wp:inline distT="0" distB="1905" distL="0" distR="0">
            <wp:extent cx="5943600" cy="3312795"/>
            <wp:effectExtent l="0" t="0" r="0" b="0"/>
            <wp:docPr id="18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/>
        <w:drawing>
          <wp:inline distT="0" distB="0" distL="0" distR="0">
            <wp:extent cx="3057525" cy="4191635"/>
            <wp:effectExtent l="0" t="0" r="0" b="0"/>
            <wp:docPr id="19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  <w:t>Сначала нужно загрузить/обновить драйвера модемов: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/>
        <w:drawing>
          <wp:inline distT="0" distB="0" distL="0" distR="0">
            <wp:extent cx="2920365" cy="4019550"/>
            <wp:effectExtent l="0" t="0" r="0" b="0"/>
            <wp:docPr id="20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36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/>
        <w:drawing>
          <wp:inline distT="0" distB="0" distL="0" distR="8255">
            <wp:extent cx="4582795" cy="3276600"/>
            <wp:effectExtent l="0" t="0" r="0" b="0"/>
            <wp:docPr id="21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/>
        <w:drawing>
          <wp:inline distT="0" distB="0" distL="0" distR="0">
            <wp:extent cx="4610100" cy="3296285"/>
            <wp:effectExtent l="0" t="0" r="0" b="0"/>
            <wp:docPr id="22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/>
        <w:drawing>
          <wp:inline distT="0" distB="0" distL="0" distR="0">
            <wp:extent cx="5943600" cy="4249420"/>
            <wp:effectExtent l="0" t="0" r="0" b="0"/>
            <wp:docPr id="23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/>
        <w:drawing>
          <wp:inline distT="0" distB="0" distL="0" distR="0">
            <wp:extent cx="4381500" cy="3132455"/>
            <wp:effectExtent l="0" t="0" r="0" b="0"/>
            <wp:docPr id="24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  <w:t>После этого нужно ввести параметры мобильного интернета (</w:t>
      </w:r>
      <w:r>
        <w:rPr/>
        <w:t>APN</w:t>
      </w:r>
      <w:r>
        <w:rPr>
          <w:lang w:val="ru-RU"/>
        </w:rPr>
        <w:t xml:space="preserve">, </w:t>
      </w:r>
      <w:r>
        <w:rPr/>
        <w:t>name</w:t>
      </w:r>
      <w:r>
        <w:rPr>
          <w:lang w:val="ru-RU"/>
        </w:rPr>
        <w:t xml:space="preserve">, </w:t>
      </w:r>
      <w:r>
        <w:rPr/>
        <w:t>password</w:t>
      </w:r>
      <w:r>
        <w:rPr>
          <w:lang w:val="ru-RU"/>
        </w:rPr>
        <w:t>). Ниже показаны настройки МТС московского региона: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/>
        <w:drawing>
          <wp:inline distT="0" distB="0" distL="0" distR="0">
            <wp:extent cx="2924175" cy="3990340"/>
            <wp:effectExtent l="0" t="0" r="0" b="0"/>
            <wp:docPr id="25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/>
        <w:drawing>
          <wp:inline distT="0" distB="0" distL="0" distR="2540">
            <wp:extent cx="4036060" cy="3752850"/>
            <wp:effectExtent l="0" t="0" r="0" b="0"/>
            <wp:docPr id="26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06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/>
      </w:pPr>
      <w:r>
        <w:rPr/>
        <w:drawing>
          <wp:inline distT="0" distB="0" distL="0" distR="5080">
            <wp:extent cx="2948305" cy="4286250"/>
            <wp:effectExtent l="0" t="0" r="0" b="0"/>
            <wp:docPr id="27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30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6985">
            <wp:extent cx="2679700" cy="3895725"/>
            <wp:effectExtent l="0" t="0" r="0" b="0"/>
            <wp:docPr id="28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lang w:val="ru-RU"/>
        </w:rPr>
      </w:pPr>
      <w:r>
        <w:rPr>
          <w:lang w:val="ru-RU"/>
        </w:rPr>
        <w:t xml:space="preserve">Далее нужно загрузить профиль и инициализировать </w:t>
      </w:r>
      <w:r>
        <w:rPr/>
        <w:t>PPP</w:t>
      </w:r>
      <w:r>
        <w:rPr>
          <w:lang w:val="ru-RU"/>
        </w:rPr>
        <w:t xml:space="preserve"> подключение: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/>
      </w:pPr>
      <w:r>
        <w:rPr/>
        <w:drawing>
          <wp:inline distT="0" distB="5080" distL="0" distR="0">
            <wp:extent cx="4038600" cy="3691255"/>
            <wp:effectExtent l="0" t="0" r="0" b="0"/>
            <wp:docPr id="29" name="Pictur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2540">
            <wp:extent cx="2550795" cy="3695700"/>
            <wp:effectExtent l="0" t="0" r="0" b="0"/>
            <wp:docPr id="30" name="Picture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79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2502535" cy="3638550"/>
            <wp:effectExtent l="0" t="0" r="0" b="0"/>
            <wp:docPr id="31" name="Pictur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53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9525" distL="0" distR="0">
            <wp:extent cx="3714750" cy="5400675"/>
            <wp:effectExtent l="0" t="0" r="0" b="0"/>
            <wp:docPr id="32" name="Picture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lang w:val="ru-RU"/>
        </w:rPr>
      </w:pPr>
      <w:r>
        <w:rPr>
          <w:lang w:val="ru-RU"/>
        </w:rPr>
        <w:t xml:space="preserve">Если появилось сообщение </w:t>
      </w:r>
      <w:r>
        <w:rPr>
          <w:b/>
          <w:lang w:val="ru-RU"/>
        </w:rPr>
        <w:t>“</w:t>
      </w:r>
      <w:r>
        <w:rPr>
          <w:b/>
        </w:rPr>
        <w:t>PPP</w:t>
      </w:r>
      <w:r>
        <w:rPr>
          <w:b/>
          <w:lang w:val="ru-RU"/>
        </w:rPr>
        <w:t xml:space="preserve"> </w:t>
      </w:r>
      <w:r>
        <w:rPr>
          <w:b/>
        </w:rPr>
        <w:t>connected</w:t>
      </w:r>
      <w:r>
        <w:rPr>
          <w:b/>
          <w:lang w:val="ru-RU"/>
        </w:rPr>
        <w:t>”</w:t>
      </w:r>
      <w:r>
        <w:rPr>
          <w:lang w:val="ru-RU"/>
        </w:rPr>
        <w:t>, мобильный интернет настроен.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b/>
          <w:b/>
          <w:sz w:val="28"/>
          <w:lang w:val="ru-RU"/>
        </w:rPr>
      </w:pPr>
      <w:r>
        <w:rPr>
          <w:b/>
          <w:sz w:val="28"/>
          <w:lang w:val="ru-RU"/>
        </w:rPr>
      </w:r>
      <w:r>
        <w:br w:type="page"/>
      </w:r>
    </w:p>
    <w:p>
      <w:pPr>
        <w:pStyle w:val="Normal"/>
        <w:rPr>
          <w:b/>
          <w:b/>
          <w:sz w:val="28"/>
          <w:lang w:val="ru-RU"/>
        </w:rPr>
      </w:pPr>
      <w:r>
        <w:rPr>
          <w:b/>
          <w:sz w:val="28"/>
          <w:lang w:val="ru-RU"/>
        </w:rPr>
        <w:t>Настройка РТК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/>
      </w:pPr>
      <w:r>
        <w:rPr/>
        <w:drawing>
          <wp:inline distT="0" distB="1905" distL="0" distR="0">
            <wp:extent cx="5943600" cy="3312795"/>
            <wp:effectExtent l="0" t="0" r="0" b="0"/>
            <wp:docPr id="33" name="Pictur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lang w:val="ru-RU"/>
        </w:rPr>
        <w:t>Во</w:t>
      </w:r>
      <w:r>
        <w:rPr/>
        <w:t xml:space="preserve"> </w:t>
      </w:r>
      <w:r>
        <w:rPr>
          <w:lang w:val="ru-RU"/>
        </w:rPr>
        <w:t>вкладке</w:t>
      </w:r>
      <w:r>
        <w:rPr/>
        <w:t xml:space="preserve"> </w:t>
      </w:r>
      <w:r>
        <w:rPr>
          <w:b/>
        </w:rPr>
        <w:t xml:space="preserve">“Positiong” </w:t>
      </w:r>
      <w:r>
        <w:rPr>
          <w:lang w:val="ru-RU"/>
        </w:rPr>
        <w:t>установить</w:t>
      </w:r>
      <w:r>
        <w:rPr/>
        <w:t xml:space="preserve"> </w:t>
      </w:r>
      <w:r>
        <w:rPr>
          <w:b/>
        </w:rPr>
        <w:t>Positionong Mode = RTK Fixed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lang w:val="ru-RU"/>
        </w:rPr>
        <w:t>Во</w:t>
      </w:r>
      <w:r>
        <w:rPr/>
        <w:t xml:space="preserve"> </w:t>
      </w:r>
      <w:r>
        <w:rPr>
          <w:lang w:val="ru-RU"/>
        </w:rPr>
        <w:t>вкладке</w:t>
      </w:r>
      <w:r>
        <w:rPr/>
        <w:t xml:space="preserve"> </w:t>
      </w:r>
      <w:r>
        <w:rPr>
          <w:b/>
        </w:rPr>
        <w:t xml:space="preserve">“RTK” </w:t>
      </w:r>
      <w:r>
        <w:rPr>
          <w:lang w:val="ru-RU"/>
        </w:rPr>
        <w:t>установить</w:t>
      </w:r>
      <w:r>
        <w:rPr/>
        <w:t xml:space="preserve"> </w:t>
      </w:r>
      <w:r>
        <w:rPr>
          <w:b/>
        </w:rPr>
        <w:t>RTK Mode = Extrapolation, Dynamics = Kinematic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6350">
            <wp:extent cx="3765550" cy="3600450"/>
            <wp:effectExtent l="0" t="0" r="0" b="0"/>
            <wp:docPr id="34" name="Pictur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2540">
            <wp:extent cx="4074795" cy="3895725"/>
            <wp:effectExtent l="0" t="0" r="0" b="0"/>
            <wp:docPr id="35" name="Picture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sz w:val="28"/>
          <w:lang w:val="ru-RU"/>
        </w:rPr>
      </w:pPr>
      <w:r>
        <w:rPr/>
        <w:drawing>
          <wp:inline distT="0" distB="0" distL="0" distR="2540">
            <wp:extent cx="4074160" cy="3895090"/>
            <wp:effectExtent l="0" t="0" r="0" b="0"/>
            <wp:docPr id="36" name="Picture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16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>
          <w:b/>
          <w:b/>
          <w:sz w:val="28"/>
        </w:rPr>
      </w:pPr>
      <w:r>
        <w:rPr>
          <w:b/>
          <w:sz w:val="28"/>
          <w:lang w:val="ru-RU"/>
        </w:rPr>
        <w:t xml:space="preserve">Настройка </w:t>
      </w:r>
      <w:r>
        <w:rPr>
          <w:b/>
          <w:sz w:val="28"/>
        </w:rPr>
        <w:t>NTRIP</w:t>
      </w:r>
    </w:p>
    <w:p>
      <w:pPr>
        <w:pStyle w:val="Normal"/>
        <w:rPr>
          <w:b/>
          <w:b/>
          <w:sz w:val="28"/>
          <w:lang w:val="ru-RU"/>
        </w:rPr>
      </w:pPr>
      <w:r>
        <w:rPr>
          <w:b/>
          <w:sz w:val="28"/>
          <w:lang w:val="ru-RU"/>
        </w:rPr>
      </w:r>
    </w:p>
    <w:p>
      <w:pPr>
        <w:pStyle w:val="Normal"/>
        <w:rPr/>
      </w:pPr>
      <w:r>
        <w:rPr/>
        <w:drawing>
          <wp:inline distT="0" distB="8890" distL="0" distR="0">
            <wp:extent cx="5076825" cy="2829560"/>
            <wp:effectExtent l="0" t="0" r="0" b="0"/>
            <wp:docPr id="37" name="Picture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lang w:val="ru-RU"/>
        </w:rPr>
      </w:pPr>
      <w:r>
        <w:rPr>
          <w:lang w:val="ru-RU"/>
        </w:rPr>
        <w:t>Установка кастера: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/>
      </w:pPr>
      <w:r>
        <w:rPr/>
        <w:drawing>
          <wp:inline distT="0" distB="0" distL="0" distR="5080">
            <wp:extent cx="2948305" cy="4286250"/>
            <wp:effectExtent l="0" t="0" r="0" b="0"/>
            <wp:docPr id="38" name="Picture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30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lang w:val="ru-RU"/>
        </w:rPr>
      </w:pPr>
      <w:r>
        <w:rPr>
          <w:lang w:val="ru-RU"/>
        </w:rPr>
        <w:t>Установка точки доступа: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238750" cy="3187065"/>
            <wp:effectExtent l="0" t="0" r="0" b="0"/>
            <wp:docPr id="39" name="Picture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1270" distL="0" distR="0">
            <wp:extent cx="4598035" cy="4209415"/>
            <wp:effectExtent l="0" t="0" r="0" b="0"/>
            <wp:docPr id="40" name="Picture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035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/>
        </w:rPr>
      </w:pPr>
      <w:r>
        <w:rPr>
          <w:lang w:val="ru-RU"/>
        </w:rPr>
        <w:t>Установка логина и пароля: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6350">
            <wp:extent cx="2279650" cy="3314700"/>
            <wp:effectExtent l="0" t="0" r="0" b="0"/>
            <wp:docPr id="41" name="Picture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lang w:val="ru-RU"/>
        </w:rPr>
        <w:t xml:space="preserve">После задания всех параметров нажмите на ОК. </w:t>
      </w:r>
      <w:r>
        <w:rPr>
          <w:b/>
        </w:rPr>
        <w:t>“Current State”</w:t>
      </w:r>
      <w:r>
        <w:rPr/>
        <w:t xml:space="preserve"> </w:t>
      </w:r>
      <w:r>
        <w:rPr>
          <w:lang w:val="ru-RU"/>
        </w:rPr>
        <w:t>должен</w:t>
      </w:r>
      <w:r>
        <w:rPr/>
        <w:t xml:space="preserve"> </w:t>
      </w:r>
      <w:r>
        <w:rPr>
          <w:lang w:val="ru-RU"/>
        </w:rPr>
        <w:t>перейти</w:t>
      </w:r>
      <w:r>
        <w:rPr/>
        <w:t xml:space="preserve"> </w:t>
      </w:r>
      <w:r>
        <w:rPr>
          <w:lang w:val="ru-RU"/>
        </w:rPr>
        <w:t>в</w:t>
      </w:r>
      <w:r>
        <w:rPr/>
        <w:t xml:space="preserve"> </w:t>
      </w:r>
      <w:r>
        <w:rPr>
          <w:lang w:val="ru-RU"/>
        </w:rPr>
        <w:t>состояние</w:t>
      </w:r>
      <w:r>
        <w:rPr/>
        <w:t xml:space="preserve"> “</w:t>
      </w:r>
      <w:r>
        <w:rPr>
          <w:b/>
        </w:rPr>
        <w:t>Getting Corrections”: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3984625" cy="3648075"/>
            <wp:effectExtent l="0" t="0" r="0" b="0"/>
            <wp:docPr id="42" name="Picture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3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6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596380" cy="3676650"/>
            <wp:effectExtent l="0" t="0" r="0" b="0"/>
            <wp:docPr id="43" name="Picture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2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638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635" distL="0" distR="0">
            <wp:extent cx="6596380" cy="3676650"/>
            <wp:effectExtent l="0" t="0" r="0" b="0"/>
            <wp:docPr id="44" name="Picture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5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638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lang w:val="ru-RU"/>
        </w:rPr>
      </w:pPr>
      <w:r>
        <w:rPr>
          <w:lang w:val="ru-RU"/>
        </w:rPr>
        <w:t xml:space="preserve">Во вкладке </w:t>
      </w:r>
      <w:r>
        <w:rPr>
          <w:b/>
        </w:rPr>
        <w:t>Data</w:t>
      </w:r>
      <w:r>
        <w:rPr>
          <w:b/>
          <w:lang w:val="ru-RU"/>
        </w:rPr>
        <w:t xml:space="preserve"> </w:t>
      </w:r>
      <w:r>
        <w:rPr>
          <w:b/>
        </w:rPr>
        <w:t>Link</w:t>
      </w:r>
      <w:r>
        <w:rPr>
          <w:lang w:val="ru-RU"/>
        </w:rPr>
        <w:t xml:space="preserve"> по возрастающему числу </w:t>
      </w:r>
      <w:r>
        <w:rPr>
          <w:b/>
        </w:rPr>
        <w:t>Received</w:t>
      </w:r>
      <w:r>
        <w:rPr>
          <w:b/>
          <w:lang w:val="ru-RU"/>
        </w:rPr>
        <w:t xml:space="preserve"> </w:t>
      </w:r>
      <w:r>
        <w:rPr>
          <w:b/>
        </w:rPr>
        <w:t>Messages</w:t>
      </w:r>
      <w:r>
        <w:rPr>
          <w:lang w:val="ru-RU"/>
        </w:rPr>
        <w:t xml:space="preserve"> видно, что поправки приходят:</w:t>
      </w:r>
    </w:p>
    <w:p>
      <w:pPr>
        <w:pStyle w:val="Normal"/>
        <w:rPr/>
      </w:pPr>
      <w:r>
        <w:rPr/>
        <w:drawing>
          <wp:inline distT="0" distB="0" distL="0" distR="635">
            <wp:extent cx="3904615" cy="3667125"/>
            <wp:effectExtent l="0" t="0" r="0" b="0"/>
            <wp:docPr id="45" name="Picture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6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61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/>
        </w:rPr>
      </w:pPr>
      <w:r>
        <w:rPr>
          <w:lang w:val="ru-RU"/>
        </w:rPr>
        <w:t xml:space="preserve">Во вкладке </w:t>
      </w:r>
      <w:r>
        <w:rPr/>
        <w:t>Position</w:t>
      </w:r>
      <w:r>
        <w:rPr>
          <w:lang w:val="ru-RU"/>
        </w:rPr>
        <w:t xml:space="preserve"> можно наблюдать текущую позицию, тип </w:t>
      </w:r>
      <w:r>
        <w:rPr/>
        <w:t>GNSS</w:t>
      </w:r>
      <w:r>
        <w:rPr>
          <w:lang w:val="ru-RU"/>
        </w:rPr>
        <w:t xml:space="preserve"> решения, число используемых в решении и видимых спутников, </w:t>
      </w:r>
      <w:r>
        <w:rPr/>
        <w:t>PDOP</w:t>
      </w:r>
      <w:r>
        <w:rPr>
          <w:lang w:val="ru-RU"/>
        </w:rPr>
        <w:t xml:space="preserve">, </w:t>
      </w:r>
      <w:r>
        <w:rPr/>
        <w:t>RMS</w:t>
      </w:r>
      <w:r>
        <w:rPr>
          <w:lang w:val="ru-RU"/>
        </w:rPr>
        <w:t>, а также длину базовой линии:</w:t>
      </w:r>
    </w:p>
    <w:p>
      <w:pPr>
        <w:pStyle w:val="Normal"/>
        <w:rPr/>
      </w:pPr>
      <w:r>
        <w:rPr/>
        <w:drawing>
          <wp:inline distT="0" distB="0" distL="0" distR="635">
            <wp:extent cx="3904615" cy="3667125"/>
            <wp:effectExtent l="0" t="0" r="0" b="0"/>
            <wp:docPr id="46" name="Picture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7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61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229100" cy="3971290"/>
            <wp:effectExtent l="0" t="0" r="0" b="0"/>
            <wp:docPr id="47" name="Picture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9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229735" cy="3971925"/>
            <wp:effectExtent l="0" t="0" r="0" b="0"/>
            <wp:docPr id="48" name="Picture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50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73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sz w:val="28"/>
          <w:lang w:val="ru-RU"/>
        </w:rPr>
      </w:pPr>
      <w:r>
        <w:rPr>
          <w:b/>
          <w:sz w:val="28"/>
          <w:lang w:val="ru-RU"/>
        </w:rPr>
        <w:t>Калибровка компаса</w:t>
      </w:r>
    </w:p>
    <w:p>
      <w:pPr>
        <w:pStyle w:val="Normal"/>
        <w:rPr>
          <w:b/>
          <w:b/>
          <w:sz w:val="28"/>
          <w:lang w:val="ru-RU"/>
        </w:rPr>
      </w:pPr>
      <w:r>
        <w:rPr>
          <w:b/>
          <w:sz w:val="28"/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  <w:t xml:space="preserve">Для калибровки компаса нужно выехать в место, из которого удобно проехать полтора круга любого радиуса. Перед началом движения, подать в терминал команду 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b/>
          <w:b/>
        </w:rPr>
      </w:pPr>
      <w:r>
        <w:rPr>
          <w:b/>
        </w:rPr>
        <w:t>%%set,/par/mc/tp/kf/insproc,40</w:t>
      </w:r>
    </w:p>
    <w:p>
      <w:pPr>
        <w:pStyle w:val="Normal"/>
        <w:rPr/>
      </w:pPr>
      <w:r>
        <w:rPr/>
      </w:r>
    </w:p>
    <w:p>
      <w:pPr>
        <w:pStyle w:val="Normal"/>
        <w:rPr>
          <w:lang w:val="ru-RU"/>
        </w:rPr>
      </w:pPr>
      <w:r>
        <w:rPr>
          <w:lang w:val="ru-RU"/>
        </w:rPr>
        <w:t>В терминале появится надпись о старте процедуры калибровки:</w:t>
      </w:r>
    </w:p>
    <w:p>
      <w:pPr>
        <w:pStyle w:val="Normal"/>
        <w:rPr/>
      </w:pPr>
      <w:r>
        <w:rPr/>
        <w:drawing>
          <wp:inline distT="0" distB="0" distL="0" distR="0">
            <wp:extent cx="5943600" cy="4733290"/>
            <wp:effectExtent l="0" t="0" r="0" b="0"/>
            <wp:docPr id="49" name="Picture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52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/>
        </w:rPr>
      </w:pPr>
      <w:r>
        <w:rPr>
          <w:lang w:val="ru-RU"/>
        </w:rPr>
        <w:t>Поле проезда полутора кругов, подать команду</w:t>
      </w:r>
    </w:p>
    <w:p>
      <w:pPr>
        <w:pStyle w:val="Normal"/>
        <w:rPr>
          <w:b/>
          <w:b/>
          <w:lang w:val="ru-RU"/>
        </w:rPr>
      </w:pPr>
      <w:r>
        <w:rPr>
          <w:b/>
          <w:lang w:val="ru-RU"/>
        </w:rPr>
      </w:r>
    </w:p>
    <w:p>
      <w:pPr>
        <w:pStyle w:val="Normal"/>
        <w:rPr>
          <w:b/>
          <w:b/>
        </w:rPr>
      </w:pPr>
      <w:r>
        <w:rPr>
          <w:b/>
        </w:rPr>
        <w:t>%%set,/par/mc/tp/kf/insproc,41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lang w:val="ru-RU"/>
        </w:rPr>
      </w:pPr>
      <w:r>
        <w:rPr>
          <w:lang w:val="ru-RU"/>
        </w:rPr>
        <w:t>В терминале должна появиться информация об успешном выполнении калибровки компаса.</w:t>
      </w:r>
    </w:p>
    <w:p>
      <w:pPr>
        <w:pStyle w:val="Normal"/>
        <w:rPr/>
      </w:pPr>
      <w:r>
        <w:rPr/>
        <w:drawing>
          <wp:inline distT="0" distB="0" distL="0" distR="0">
            <wp:extent cx="5943600" cy="4733290"/>
            <wp:effectExtent l="0" t="0" r="0" b="0"/>
            <wp:docPr id="50" name="Picture 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3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lang w:val="ru-RU"/>
        </w:rPr>
      </w:pPr>
      <w:r>
        <w:rPr>
          <w:lang w:val="ru-RU"/>
        </w:rPr>
        <w:t>Числовые значения могут различаться с представленными на рисунке.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rFonts w:cs="Lucida Console" w:ascii="Lucida Console" w:hAnsi="Lucida Console"/>
          <w:color w:val="000000"/>
          <w:sz w:val="18"/>
          <w:szCs w:val="18"/>
        </w:rPr>
        <w:t>Compass</w:t>
      </w:r>
      <w:r>
        <w:rPr>
          <w:rFonts w:cs="Lucida Console" w:ascii="Lucida Console" w:hAnsi="Lucida Console"/>
          <w:color w:val="000000"/>
          <w:sz w:val="18"/>
          <w:szCs w:val="18"/>
          <w:lang w:val="ru-RU"/>
        </w:rPr>
        <w:t xml:space="preserve"> </w:t>
      </w:r>
      <w:r>
        <w:rPr>
          <w:rFonts w:cs="Lucida Console" w:ascii="Lucida Console" w:hAnsi="Lucida Console"/>
          <w:color w:val="000000"/>
          <w:sz w:val="18"/>
          <w:szCs w:val="18"/>
        </w:rPr>
        <w:t>calibration</w:t>
      </w:r>
      <w:r>
        <w:rPr>
          <w:rFonts w:cs="Lucida Console" w:ascii="Lucida Console" w:hAnsi="Lucida Console"/>
          <w:color w:val="000000"/>
          <w:sz w:val="18"/>
          <w:szCs w:val="18"/>
          <w:lang w:val="ru-RU"/>
        </w:rPr>
        <w:t xml:space="preserve"> </w:t>
      </w:r>
      <w:r>
        <w:rPr>
          <w:rFonts w:cs="Lucida Console" w:ascii="Lucida Console" w:hAnsi="Lucida Console"/>
          <w:color w:val="000000"/>
          <w:sz w:val="18"/>
          <w:szCs w:val="18"/>
        </w:rPr>
        <w:t>finished</w:t>
      </w:r>
      <w:r>
        <w:rPr>
          <w:rFonts w:cs="Lucida Console" w:ascii="Lucida Console" w:hAnsi="Lucida Console"/>
          <w:color w:val="000000"/>
          <w:sz w:val="18"/>
          <w:szCs w:val="18"/>
          <w:lang w:val="ru-RU"/>
        </w:rPr>
        <w:t>: -986.500000 -872.000000 1.045011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  <w:t>Если калибровка прошла успешно, нужно сохранить калибровочные данные в энергонезависимой памяти. Для этого подается команда: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b/>
          <w:b/>
        </w:rPr>
      </w:pPr>
      <w:r>
        <w:rPr>
          <w:b/>
        </w:rPr>
        <w:t>%%set,/par/mc/tp/save,on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  <w:sz w:val="28"/>
        </w:rPr>
      </w:pPr>
      <w:r>
        <w:rPr>
          <w:b/>
          <w:sz w:val="28"/>
        </w:rPr>
      </w:r>
      <w:r>
        <w:br w:type="page"/>
      </w:r>
    </w:p>
    <w:p>
      <w:pPr>
        <w:pStyle w:val="Normal"/>
        <w:rPr>
          <w:b/>
          <w:b/>
          <w:sz w:val="28"/>
          <w:lang w:val="ru-RU"/>
        </w:rPr>
      </w:pPr>
      <w:r>
        <w:rPr>
          <w:b/>
          <w:sz w:val="28"/>
          <w:lang w:val="ru-RU"/>
        </w:rPr>
        <w:t>Настройка ОБД2</w:t>
      </w:r>
    </w:p>
    <w:p>
      <w:pPr>
        <w:pStyle w:val="Normal"/>
        <w:rPr>
          <w:b/>
          <w:b/>
          <w:lang w:val="ru-RU"/>
        </w:rPr>
      </w:pPr>
      <w:r>
        <w:rPr>
          <w:b/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  <w:t>Настройка ОБД2 производится после калибровки компаса.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Подключите ОБД2 разъем </w:t>
      </w:r>
      <w:r>
        <w:rPr/>
        <w:t>ELM</w:t>
      </w:r>
      <w:r>
        <w:rPr>
          <w:lang w:val="ru-RU"/>
        </w:rPr>
        <w:t>327 адаптера к автомобилю.</w:t>
      </w:r>
    </w:p>
    <w:p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Соедините </w:t>
      </w:r>
      <w:r>
        <w:rPr/>
        <w:t>DB</w:t>
      </w:r>
      <w:r>
        <w:rPr>
          <w:lang w:val="ru-RU"/>
        </w:rPr>
        <w:t xml:space="preserve">-9 </w:t>
      </w:r>
      <w:r>
        <w:rPr/>
        <w:t>ELM</w:t>
      </w:r>
      <w:r>
        <w:rPr>
          <w:lang w:val="ru-RU"/>
        </w:rPr>
        <w:t xml:space="preserve">327 адаптера с </w:t>
      </w:r>
      <w:r>
        <w:rPr/>
        <w:t>RS</w:t>
      </w:r>
      <w:r>
        <w:rPr>
          <w:lang w:val="ru-RU"/>
        </w:rPr>
        <w:t>232</w:t>
      </w:r>
      <w:r>
        <w:rPr/>
        <w:t>D</w:t>
      </w:r>
      <w:r>
        <w:rPr>
          <w:lang w:val="ru-RU"/>
        </w:rPr>
        <w:t xml:space="preserve"> AGI-4 через нуль-модем переходник.</w:t>
      </w:r>
    </w:p>
    <w:p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Убедитесь, что в скрипте </w:t>
      </w:r>
      <w:r>
        <w:rPr>
          <w:b/>
        </w:rPr>
        <w:t>odom</w:t>
      </w:r>
      <w:r>
        <w:rPr>
          <w:b/>
          <w:lang w:val="ru-RU"/>
        </w:rPr>
        <w:t>_</w:t>
      </w:r>
      <w:r>
        <w:rPr>
          <w:b/>
        </w:rPr>
        <w:t>starline</w:t>
      </w:r>
      <w:r>
        <w:rPr>
          <w:b/>
          <w:lang w:val="ru-RU"/>
        </w:rPr>
        <w:t>.</w:t>
      </w:r>
      <w:r>
        <w:rPr>
          <w:b/>
        </w:rPr>
        <w:t>tpc</w:t>
      </w:r>
      <w:r>
        <w:rPr>
          <w:lang w:val="ru-RU"/>
        </w:rPr>
        <w:t xml:space="preserve"> плечо (параметр </w:t>
      </w:r>
      <w:r>
        <w:rPr>
          <w:b/>
          <w:lang w:val="ru-RU"/>
        </w:rPr>
        <w:t>spoffs</w:t>
      </w:r>
      <w:r>
        <w:rPr>
          <w:lang w:val="ru-RU"/>
        </w:rPr>
        <w:t xml:space="preserve">) соответствует соответствует положению AGI-4 на автомобиле относительно центра его задней оси. В фигурных скобках указаны координаты AGI-4 в осях XYZ, имеющих начало в середине задней оси и направленных соответственно вперёд, вправо и вниз: </w:t>
      </w:r>
    </w:p>
    <w:p>
      <w:pPr>
        <w:pStyle w:val="ListParagraph"/>
        <w:rPr/>
      </w:pPr>
      <w:r>
        <w:rPr/>
      </w:r>
    </w:p>
    <w:p>
      <w:pPr>
        <w:pStyle w:val="ListParagraph"/>
        <w:rPr>
          <w:b/>
          <w:b/>
        </w:rPr>
      </w:pPr>
      <w:r>
        <w:rPr/>
        <w:t>%spoffs%set,/par/mc/tp/kf/spoffs,</w:t>
      </w:r>
      <w:r>
        <w:rPr>
          <w:b/>
        </w:rPr>
        <w:t>{0.85,0.00,-1.35}</w:t>
      </w:r>
    </w:p>
    <w:p>
      <w:pPr>
        <w:pStyle w:val="ListParagraph"/>
        <w:rPr/>
      </w:pPr>
      <w:r>
        <w:rPr/>
      </w:r>
    </w:p>
    <w:p>
      <w:pPr>
        <w:pStyle w:val="ListParagraph"/>
        <w:rPr>
          <w:lang w:val="ru-RU"/>
        </w:rPr>
      </w:pPr>
      <w:r>
        <w:rPr>
          <w:lang w:val="ru-RU"/>
        </w:rPr>
        <w:t>Эти смещения лучше задать точно.</w:t>
      </w:r>
    </w:p>
    <w:p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>Проинициализировать ОБД2. Возможна автоматическая и ручная инициализация.</w:t>
      </w:r>
    </w:p>
    <w:p>
      <w:pPr>
        <w:pStyle w:val="ListParagraph"/>
        <w:rPr>
          <w:lang w:val="ru-RU"/>
        </w:rPr>
      </w:pPr>
      <w:r>
        <w:rPr>
          <w:b/>
          <w:lang w:val="ru-RU"/>
        </w:rPr>
        <w:t>Автоматическая инициализация</w:t>
      </w:r>
    </w:p>
    <w:p>
      <w:pPr>
        <w:pStyle w:val="ListParagraph"/>
        <w:numPr>
          <w:ilvl w:val="0"/>
          <w:numId w:val="2"/>
        </w:numPr>
        <w:ind w:left="337" w:hanging="360"/>
        <w:jc w:val="both"/>
        <w:rPr>
          <w:sz w:val="22"/>
          <w:lang w:val="ru-RU"/>
        </w:rPr>
      </w:pPr>
      <w:r>
        <w:rPr>
          <w:sz w:val="22"/>
          <w:lang w:val="ru-RU"/>
        </w:rPr>
        <w:t xml:space="preserve">Подать скрипт </w:t>
      </w:r>
      <w:r>
        <w:rPr>
          <w:b/>
          <w:sz w:val="22"/>
        </w:rPr>
        <w:t>odom</w:t>
      </w:r>
      <w:r>
        <w:rPr>
          <w:b/>
          <w:sz w:val="22"/>
          <w:lang w:val="ru-RU"/>
        </w:rPr>
        <w:t>_</w:t>
      </w:r>
      <w:r>
        <w:rPr>
          <w:b/>
          <w:sz w:val="22"/>
        </w:rPr>
        <w:t>starline</w:t>
      </w:r>
      <w:r>
        <w:rPr>
          <w:b/>
          <w:sz w:val="22"/>
          <w:lang w:val="ru-RU"/>
        </w:rPr>
        <w:t>.</w:t>
      </w:r>
      <w:r>
        <w:rPr>
          <w:b/>
          <w:sz w:val="22"/>
        </w:rPr>
        <w:t>tpc</w:t>
      </w:r>
      <w:r>
        <w:rPr>
          <w:sz w:val="22"/>
          <w:lang w:val="ru-RU"/>
        </w:rPr>
        <w:t xml:space="preserve">. Для подачи скрипта, нужно нажать кнопку </w:t>
      </w:r>
      <w:r>
        <w:rPr>
          <w:sz w:val="22"/>
        </w:rPr>
        <w:t>“Load</w:t>
      </w:r>
      <w:r>
        <w:rPr>
          <w:sz w:val="22"/>
          <w:lang w:val="ru-RU"/>
        </w:rPr>
        <w:t xml:space="preserve"> </w:t>
      </w:r>
      <w:r>
        <w:rPr>
          <w:sz w:val="22"/>
        </w:rPr>
        <w:t>File”</w:t>
      </w:r>
      <w:bookmarkStart w:id="0" w:name="_GoBack"/>
      <w:bookmarkEnd w:id="0"/>
      <w:r>
        <w:rPr>
          <w:sz w:val="22"/>
          <w:lang w:val="ru-RU"/>
        </w:rPr>
        <w:t>:</w:t>
      </w:r>
    </w:p>
    <w:p>
      <w:pPr>
        <w:pStyle w:val="ListParagraph"/>
        <w:ind w:left="337" w:hanging="0"/>
        <w:jc w:val="both"/>
        <w:rPr>
          <w:sz w:val="22"/>
          <w:lang w:val="ru-RU"/>
        </w:rPr>
      </w:pPr>
      <w:r>
        <w:rPr/>
        <w:drawing>
          <wp:inline distT="0" distB="0" distL="0" distR="0">
            <wp:extent cx="2381885" cy="1754505"/>
            <wp:effectExtent l="0" t="0" r="0" b="0"/>
            <wp:docPr id="51" name="Picture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44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88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ind w:left="337" w:hanging="360"/>
        <w:jc w:val="both"/>
        <w:rPr>
          <w:sz w:val="22"/>
          <w:lang w:val="ru-RU"/>
        </w:rPr>
      </w:pPr>
      <w:r>
        <w:rPr>
          <w:sz w:val="22"/>
          <w:lang w:val="ru-RU"/>
        </w:rPr>
        <w:t>Отключить использование одометра: %%set,/par/mc/tp/kf/odom/use,off</w:t>
      </w:r>
    </w:p>
    <w:p>
      <w:pPr>
        <w:pStyle w:val="ListParagraph"/>
        <w:numPr>
          <w:ilvl w:val="0"/>
          <w:numId w:val="2"/>
        </w:numPr>
        <w:ind w:left="337" w:hanging="360"/>
        <w:jc w:val="both"/>
        <w:rPr>
          <w:lang w:val="ru-RU"/>
        </w:rPr>
      </w:pPr>
      <w:r>
        <w:rPr>
          <w:sz w:val="22"/>
          <w:lang w:val="ru-RU"/>
        </w:rPr>
        <w:t>Проинициализировать OBD II: %%set,/par/mc/tp/kf/odom/obdinit,0. Сохранить распечатку из окна терминала. Она должна заканчиваться сообщением “Complete” и содержать сведения об используемом протоколе.</w:t>
      </w:r>
    </w:p>
    <w:p>
      <w:pPr>
        <w:pStyle w:val="ListParagraph"/>
        <w:numPr>
          <w:ilvl w:val="0"/>
          <w:numId w:val="2"/>
        </w:numPr>
        <w:ind w:left="337" w:hanging="360"/>
        <w:jc w:val="both"/>
        <w:rPr>
          <w:sz w:val="22"/>
          <w:lang w:val="ru-RU"/>
        </w:rPr>
      </w:pPr>
      <w:r>
        <w:rPr>
          <w:sz w:val="22"/>
          <w:lang w:val="ru-RU"/>
        </w:rPr>
        <w:t>Включить использование одометра: %%set,/par/mc/tp/kf/odom/use,on.</w:t>
      </w:r>
    </w:p>
    <w:p>
      <w:pPr>
        <w:pStyle w:val="ListParagraph"/>
        <w:numPr>
          <w:ilvl w:val="0"/>
          <w:numId w:val="2"/>
        </w:numPr>
        <w:ind w:left="337" w:hanging="360"/>
        <w:jc w:val="both"/>
        <w:rPr>
          <w:sz w:val="22"/>
          <w:lang w:val="ru-RU"/>
        </w:rPr>
      </w:pPr>
      <w:r>
        <w:rPr>
          <w:sz w:val="22"/>
          <w:lang w:val="ru-RU"/>
        </w:rPr>
        <w:t>Сохранить параметры командой  %%set,/par/mc/tp/save,on.</w:t>
      </w:r>
    </w:p>
    <w:p>
      <w:pPr>
        <w:pStyle w:val="ListParagraph"/>
        <w:numPr>
          <w:ilvl w:val="0"/>
          <w:numId w:val="2"/>
        </w:numPr>
        <w:ind w:left="337" w:hanging="360"/>
        <w:jc w:val="both"/>
        <w:rPr>
          <w:sz w:val="22"/>
          <w:lang w:val="ru-RU"/>
        </w:rPr>
      </w:pPr>
      <w:r>
        <w:rPr>
          <w:sz w:val="22"/>
          <w:lang w:val="ru-RU"/>
        </w:rPr>
        <w:t>В движении проверить одометрическую скорость в логах по %%</w:t>
      </w:r>
      <w:r>
        <w:rPr>
          <w:sz w:val="22"/>
        </w:rPr>
        <w:t>set</w:t>
      </w:r>
      <w:r>
        <w:rPr>
          <w:sz w:val="22"/>
          <w:lang w:val="ru-RU"/>
        </w:rPr>
        <w:t>,dbi,36666, %%</w:t>
      </w:r>
      <w:r>
        <w:rPr>
          <w:sz w:val="22"/>
        </w:rPr>
        <w:t>set</w:t>
      </w:r>
      <w:r>
        <w:rPr>
          <w:sz w:val="22"/>
          <w:lang w:val="ru-RU"/>
        </w:rPr>
        <w:t>,dbi,113, %%</w:t>
      </w:r>
      <w:r>
        <w:rPr>
          <w:sz w:val="22"/>
        </w:rPr>
        <w:t>set</w:t>
      </w:r>
      <w:r>
        <w:rPr>
          <w:sz w:val="22"/>
          <w:lang w:val="ru-RU"/>
        </w:rPr>
        <w:t>,dbi,31116 (чтобы остановить отладочные выводы, нужно подать %%</w:t>
      </w:r>
      <w:r>
        <w:rPr>
          <w:sz w:val="22"/>
        </w:rPr>
        <w:t>set</w:t>
      </w:r>
      <w:r>
        <w:rPr>
          <w:sz w:val="22"/>
          <w:lang w:val="ru-RU"/>
        </w:rPr>
        <w:t>,</w:t>
      </w:r>
      <w:r>
        <w:rPr>
          <w:sz w:val="22"/>
        </w:rPr>
        <w:t>dbi</w:t>
      </w:r>
      <w:r>
        <w:rPr>
          <w:sz w:val="22"/>
          <w:lang w:val="ru-RU"/>
        </w:rPr>
        <w:t>,0 или %%</w:t>
      </w:r>
      <w:r>
        <w:rPr>
          <w:sz w:val="22"/>
        </w:rPr>
        <w:t>dm</w:t>
      </w:r>
      <w:r>
        <w:rPr>
          <w:sz w:val="22"/>
          <w:lang w:val="ru-RU"/>
        </w:rPr>
        <w:t>)</w:t>
      </w:r>
    </w:p>
    <w:p>
      <w:pPr>
        <w:pStyle w:val="ListParagraph"/>
        <w:ind w:left="337" w:hanging="0"/>
        <w:jc w:val="both"/>
        <w:rPr>
          <w:sz w:val="22"/>
          <w:lang w:val="ru-RU"/>
        </w:rPr>
      </w:pPr>
      <w:r>
        <w:rPr>
          <w:sz w:val="22"/>
          <w:lang w:val="ru-RU"/>
        </w:rPr>
      </w:r>
    </w:p>
    <w:p>
      <w:pPr>
        <w:pStyle w:val="ListParagraph"/>
        <w:rPr>
          <w:sz w:val="22"/>
          <w:lang w:val="ru-RU"/>
        </w:rPr>
      </w:pPr>
      <w:r>
        <w:rPr>
          <w:lang w:val="ru-RU"/>
        </w:rPr>
        <w:t>Если по каким-то причинам автоматическая инициализация не работает, можно настроить OBD II вручную</w:t>
      </w:r>
      <w:r>
        <w:rPr>
          <w:sz w:val="22"/>
          <w:lang w:val="ru-RU"/>
        </w:rPr>
        <w:t>.</w:t>
      </w:r>
    </w:p>
    <w:p>
      <w:pPr>
        <w:pStyle w:val="ListParagraph"/>
        <w:rPr>
          <w:b/>
          <w:b/>
          <w:lang w:val="ru-RU"/>
        </w:rPr>
      </w:pPr>
      <w:r>
        <w:rPr>
          <w:b/>
          <w:lang w:val="ru-RU"/>
        </w:rPr>
        <w:t>Ручная инициализация</w:t>
      </w:r>
    </w:p>
    <w:p>
      <w:pPr>
        <w:pStyle w:val="ListParagraph"/>
        <w:numPr>
          <w:ilvl w:val="0"/>
          <w:numId w:val="3"/>
        </w:numPr>
        <w:ind w:left="360" w:hanging="360"/>
        <w:rPr>
          <w:b/>
          <w:b/>
          <w:lang w:val="ru-RU"/>
        </w:rPr>
      </w:pPr>
      <w:r>
        <w:rPr>
          <w:sz w:val="22"/>
          <w:lang w:val="ru-RU"/>
        </w:rPr>
        <w:t xml:space="preserve">Подключить </w:t>
      </w:r>
      <w:r>
        <w:rPr>
          <w:sz w:val="22"/>
        </w:rPr>
        <w:t>ELM</w:t>
      </w:r>
      <w:r>
        <w:rPr>
          <w:sz w:val="22"/>
          <w:lang w:val="ru-RU"/>
        </w:rPr>
        <w:t>327 адаптер к лэптопу на скорости 38400, 8</w:t>
      </w:r>
      <w:r>
        <w:rPr>
          <w:sz w:val="22"/>
        </w:rPr>
        <w:t>N</w:t>
      </w:r>
      <w:r>
        <w:rPr>
          <w:sz w:val="22"/>
          <w:lang w:val="ru-RU"/>
        </w:rPr>
        <w:t>1</w:t>
      </w:r>
    </w:p>
    <w:p>
      <w:pPr>
        <w:pStyle w:val="ListParagraph"/>
        <w:numPr>
          <w:ilvl w:val="0"/>
          <w:numId w:val="3"/>
        </w:numPr>
        <w:ind w:left="360" w:hanging="360"/>
        <w:rPr>
          <w:b/>
          <w:b/>
          <w:lang w:val="ru-RU"/>
        </w:rPr>
      </w:pPr>
      <w:r>
        <w:rPr>
          <w:sz w:val="22"/>
          <w:lang w:val="ru-RU"/>
        </w:rPr>
        <w:t xml:space="preserve">Подать последовательность команд: </w:t>
      </w:r>
      <w:r>
        <w:rPr>
          <w:sz w:val="22"/>
        </w:rPr>
        <w:t>at</w:t>
      </w:r>
      <w:r>
        <w:rPr>
          <w:sz w:val="22"/>
          <w:lang w:val="ru-RU"/>
        </w:rPr>
        <w:t xml:space="preserve"> </w:t>
      </w:r>
      <w:r>
        <w:rPr>
          <w:sz w:val="22"/>
        </w:rPr>
        <w:t>z</w:t>
      </w:r>
      <w:r>
        <w:rPr>
          <w:sz w:val="22"/>
          <w:lang w:val="ru-RU"/>
        </w:rPr>
        <w:t xml:space="preserve">, </w:t>
      </w:r>
      <w:r>
        <w:rPr>
          <w:sz w:val="22"/>
        </w:rPr>
        <w:t>at</w:t>
      </w:r>
      <w:r>
        <w:rPr>
          <w:sz w:val="22"/>
          <w:lang w:val="ru-RU"/>
        </w:rPr>
        <w:t xml:space="preserve"> </w:t>
      </w:r>
      <w:r>
        <w:rPr>
          <w:sz w:val="22"/>
        </w:rPr>
        <w:t>dp</w:t>
      </w:r>
      <w:r>
        <w:rPr>
          <w:sz w:val="22"/>
          <w:lang w:val="ru-RU"/>
        </w:rPr>
        <w:t xml:space="preserve">, </w:t>
      </w:r>
      <w:r>
        <w:rPr>
          <w:sz w:val="22"/>
        </w:rPr>
        <w:t>at</w:t>
      </w:r>
      <w:r>
        <w:rPr>
          <w:sz w:val="22"/>
          <w:lang w:val="ru-RU"/>
        </w:rPr>
        <w:t xml:space="preserve"> </w:t>
      </w:r>
      <w:r>
        <w:rPr>
          <w:sz w:val="22"/>
        </w:rPr>
        <w:t>e</w:t>
      </w:r>
      <w:r>
        <w:rPr>
          <w:sz w:val="22"/>
          <w:lang w:val="ru-RU"/>
        </w:rPr>
        <w:t>0, 01 0</w:t>
      </w:r>
      <w:r>
        <w:rPr>
          <w:sz w:val="22"/>
        </w:rPr>
        <w:t>d</w:t>
      </w:r>
      <w:r>
        <w:rPr>
          <w:sz w:val="22"/>
          <w:lang w:val="ru-RU"/>
        </w:rPr>
        <w:t xml:space="preserve">. Привожу пример ответа на эти команды при работе с автомобилем </w:t>
      </w:r>
      <w:r>
        <w:rPr>
          <w:sz w:val="22"/>
        </w:rPr>
        <w:t>Volkswagen</w:t>
      </w:r>
      <w:r>
        <w:rPr>
          <w:sz w:val="22"/>
          <w:lang w:val="ru-RU"/>
        </w:rPr>
        <w:t xml:space="preserve"> </w:t>
      </w:r>
      <w:r>
        <w:rPr>
          <w:sz w:val="22"/>
        </w:rPr>
        <w:t>Transporter</w:t>
      </w:r>
      <w:r>
        <w:rPr>
          <w:sz w:val="22"/>
          <w:lang w:val="ru-RU"/>
        </w:rPr>
        <w:t xml:space="preserve">: </w:t>
      </w:r>
    </w:p>
    <w:p>
      <w:pPr>
        <w:pStyle w:val="Normal"/>
        <w:ind w:left="720" w:hanging="0"/>
        <w:rPr/>
      </w:pPr>
      <w:r>
        <w:rPr>
          <w:rFonts w:ascii="Lucida Console" w:hAnsi="Lucida Console"/>
          <w:color w:val="000000"/>
          <w:sz w:val="18"/>
          <w:szCs w:val="18"/>
        </w:rPr>
        <w:t>at z</w:t>
      </w:r>
    </w:p>
    <w:p>
      <w:pPr>
        <w:pStyle w:val="Normal"/>
        <w:ind w:left="720" w:hanging="0"/>
        <w:rPr/>
      </w:pPr>
      <w:r>
        <w:rPr>
          <w:rFonts w:ascii="Lucida Console" w:hAnsi="Lucida Console"/>
          <w:color w:val="000000"/>
          <w:sz w:val="18"/>
          <w:szCs w:val="18"/>
        </w:rPr>
        <w:t> </w:t>
      </w:r>
    </w:p>
    <w:p>
      <w:pPr>
        <w:pStyle w:val="Normal"/>
        <w:ind w:left="720" w:hanging="0"/>
        <w:rPr/>
      </w:pPr>
      <w:r>
        <w:rPr>
          <w:rFonts w:ascii="Lucida Console" w:hAnsi="Lucida Console"/>
          <w:color w:val="000000"/>
          <w:sz w:val="18"/>
          <w:szCs w:val="18"/>
        </w:rPr>
        <w:t>ELM327 v1.4b</w:t>
      </w:r>
    </w:p>
    <w:p>
      <w:pPr>
        <w:pStyle w:val="Normal"/>
        <w:ind w:left="720" w:hanging="0"/>
        <w:rPr/>
      </w:pPr>
      <w:r>
        <w:rPr>
          <w:rFonts w:ascii="Lucida Console" w:hAnsi="Lucida Console"/>
          <w:color w:val="000000"/>
          <w:sz w:val="18"/>
          <w:szCs w:val="18"/>
        </w:rPr>
        <w:t> </w:t>
      </w:r>
    </w:p>
    <w:p>
      <w:pPr>
        <w:pStyle w:val="Normal"/>
        <w:ind w:left="720" w:hanging="0"/>
        <w:rPr/>
      </w:pPr>
      <w:r>
        <w:rPr>
          <w:rFonts w:ascii="Lucida Console" w:hAnsi="Lucida Console"/>
          <w:color w:val="000000"/>
          <w:sz w:val="18"/>
          <w:szCs w:val="18"/>
        </w:rPr>
        <w:t>&gt;at dp</w:t>
      </w:r>
    </w:p>
    <w:p>
      <w:pPr>
        <w:pStyle w:val="Normal"/>
        <w:ind w:left="720" w:hanging="0"/>
        <w:rPr/>
      </w:pPr>
      <w:r>
        <w:rPr>
          <w:rFonts w:ascii="Lucida Console" w:hAnsi="Lucida Console"/>
          <w:color w:val="000000"/>
          <w:sz w:val="18"/>
          <w:szCs w:val="18"/>
        </w:rPr>
        <w:t>AUTO, ISO 15765-4 (CAN 11/500)</w:t>
      </w:r>
    </w:p>
    <w:p>
      <w:pPr>
        <w:pStyle w:val="Normal"/>
        <w:ind w:left="720" w:hanging="0"/>
        <w:rPr/>
      </w:pPr>
      <w:r>
        <w:rPr>
          <w:rFonts w:ascii="Lucida Console" w:hAnsi="Lucida Console"/>
          <w:color w:val="000000"/>
          <w:sz w:val="18"/>
          <w:szCs w:val="18"/>
        </w:rPr>
        <w:t> </w:t>
      </w:r>
    </w:p>
    <w:p>
      <w:pPr>
        <w:pStyle w:val="Normal"/>
        <w:ind w:left="720" w:hanging="0"/>
        <w:rPr/>
      </w:pPr>
      <w:r>
        <w:rPr>
          <w:rFonts w:ascii="Lucida Console" w:hAnsi="Lucida Console"/>
          <w:color w:val="000000"/>
          <w:sz w:val="18"/>
          <w:szCs w:val="18"/>
        </w:rPr>
        <w:t>&gt;at e0</w:t>
      </w:r>
    </w:p>
    <w:p>
      <w:pPr>
        <w:pStyle w:val="Normal"/>
        <w:ind w:left="720" w:hanging="0"/>
        <w:rPr/>
      </w:pPr>
      <w:r>
        <w:rPr>
          <w:rFonts w:ascii="Lucida Console" w:hAnsi="Lucida Console"/>
          <w:color w:val="000000"/>
          <w:sz w:val="18"/>
          <w:szCs w:val="18"/>
        </w:rPr>
        <w:t>OK</w:t>
      </w:r>
    </w:p>
    <w:p>
      <w:pPr>
        <w:pStyle w:val="Normal"/>
        <w:ind w:left="720" w:hanging="0"/>
        <w:rPr/>
      </w:pPr>
      <w:r>
        <w:rPr>
          <w:rFonts w:ascii="Lucida Console" w:hAnsi="Lucida Console"/>
          <w:color w:val="000000"/>
          <w:sz w:val="18"/>
          <w:szCs w:val="18"/>
        </w:rPr>
        <w:t> </w:t>
      </w:r>
    </w:p>
    <w:p>
      <w:pPr>
        <w:pStyle w:val="Normal"/>
        <w:ind w:left="720" w:hanging="0"/>
        <w:rPr/>
      </w:pPr>
      <w:r>
        <w:rPr>
          <w:rFonts w:ascii="Lucida Console" w:hAnsi="Lucida Console"/>
          <w:color w:val="000000"/>
          <w:sz w:val="18"/>
          <w:szCs w:val="18"/>
        </w:rPr>
        <w:t xml:space="preserve">&gt;41 0D 00 </w:t>
      </w:r>
    </w:p>
    <w:p>
      <w:pPr>
        <w:pStyle w:val="Normal"/>
        <w:ind w:left="720" w:hanging="0"/>
        <w:rPr/>
      </w:pPr>
      <w:r>
        <w:rPr>
          <w:rFonts w:ascii="Lucida Console" w:hAnsi="Lucida Console"/>
          <w:color w:val="000000"/>
          <w:sz w:val="18"/>
          <w:szCs w:val="18"/>
        </w:rPr>
        <w:t xml:space="preserve">41 0D 00 </w:t>
      </w:r>
    </w:p>
    <w:p>
      <w:pPr>
        <w:pStyle w:val="ListParagraph"/>
        <w:numPr>
          <w:ilvl w:val="0"/>
          <w:numId w:val="3"/>
        </w:numPr>
        <w:ind w:left="360" w:hanging="360"/>
        <w:rPr>
          <w:b/>
          <w:b/>
          <w:lang w:val="ru-RU"/>
        </w:rPr>
      </w:pPr>
      <w:r>
        <w:rPr>
          <w:sz w:val="22"/>
          <w:lang w:val="ru-RU"/>
        </w:rPr>
        <w:t xml:space="preserve">Соединить </w:t>
      </w:r>
      <w:r>
        <w:rPr>
          <w:sz w:val="22"/>
        </w:rPr>
        <w:t>DB</w:t>
      </w:r>
      <w:r>
        <w:rPr>
          <w:sz w:val="22"/>
          <w:lang w:val="ru-RU"/>
        </w:rPr>
        <w:t xml:space="preserve">-9 </w:t>
      </w:r>
      <w:r>
        <w:rPr>
          <w:sz w:val="22"/>
        </w:rPr>
        <w:t>ELM</w:t>
      </w:r>
      <w:r>
        <w:rPr>
          <w:sz w:val="22"/>
          <w:lang w:val="ru-RU"/>
        </w:rPr>
        <w:t xml:space="preserve">327 адаптера с </w:t>
      </w:r>
      <w:r>
        <w:rPr>
          <w:sz w:val="22"/>
        </w:rPr>
        <w:t>RS</w:t>
      </w:r>
      <w:r>
        <w:rPr>
          <w:sz w:val="22"/>
          <w:lang w:val="ru-RU"/>
        </w:rPr>
        <w:t>232</w:t>
      </w:r>
      <w:r>
        <w:rPr>
          <w:sz w:val="22"/>
        </w:rPr>
        <w:t>D</w:t>
      </w:r>
      <w:r>
        <w:rPr>
          <w:sz w:val="22"/>
          <w:lang w:val="ru-RU"/>
        </w:rPr>
        <w:t xml:space="preserve"> AGI-4 через нуль-модем переходник.</w:t>
      </w:r>
    </w:p>
    <w:p>
      <w:pPr>
        <w:pStyle w:val="Normal"/>
        <w:jc w:val="both"/>
        <w:rPr>
          <w:sz w:val="22"/>
        </w:rPr>
      </w:pPr>
      <w:r>
        <w:rPr>
          <w:sz w:val="22"/>
        </w:rPr>
      </w:r>
    </w:p>
    <w:p>
      <w:pPr>
        <w:pStyle w:val="ListParagraph"/>
        <w:numPr>
          <w:ilvl w:val="0"/>
          <w:numId w:val="1"/>
        </w:numPr>
        <w:jc w:val="both"/>
        <w:rPr>
          <w:sz w:val="22"/>
          <w:lang w:val="ru-RU"/>
        </w:rPr>
      </w:pPr>
      <w:r>
        <w:rPr>
          <w:sz w:val="22"/>
          <w:lang w:val="ru-RU"/>
        </w:rPr>
        <w:t>Проинициализировать алгоритм ориентации. Для этого нужно проехаться вперед. Контролировать инициализацию можно по отладочному выводу</w:t>
      </w:r>
      <w:r>
        <w:rPr>
          <w:sz w:val="22"/>
        </w:rPr>
        <w:t xml:space="preserve"> %%set,dbi,31111</w:t>
      </w:r>
    </w:p>
    <w:p>
      <w:pPr>
        <w:pStyle w:val="ListParagraph"/>
        <w:jc w:val="both"/>
        <w:rPr>
          <w:sz w:val="22"/>
          <w:lang w:val="ru-RU"/>
        </w:rPr>
      </w:pPr>
      <w:r>
        <w:rPr>
          <w:sz w:val="22"/>
          <w:lang w:val="ru-RU"/>
        </w:rPr>
        <w:t>Значения цифры в последнем столбце:</w:t>
      </w:r>
    </w:p>
    <w:p>
      <w:pPr>
        <w:pStyle w:val="ListParagraph"/>
        <w:ind w:left="1080" w:hanging="0"/>
        <w:jc w:val="both"/>
        <w:rPr>
          <w:sz w:val="22"/>
          <w:lang w:val="ru-RU"/>
        </w:rPr>
      </w:pPr>
      <w:r>
        <w:rPr>
          <w:sz w:val="22"/>
          <w:lang w:val="ru-RU"/>
        </w:rPr>
        <w:t>0 – инициализация отсутствует,</w:t>
      </w:r>
    </w:p>
    <w:p>
      <w:pPr>
        <w:pStyle w:val="ListParagraph"/>
        <w:ind w:left="1080" w:hanging="0"/>
        <w:jc w:val="both"/>
        <w:rPr>
          <w:sz w:val="22"/>
          <w:lang w:val="ru-RU"/>
        </w:rPr>
      </w:pPr>
      <w:r>
        <w:rPr>
          <w:sz w:val="22"/>
          <w:lang w:val="ru-RU"/>
        </w:rPr>
        <w:t>1 – статика</w:t>
      </w:r>
    </w:p>
    <w:p>
      <w:pPr>
        <w:pStyle w:val="ListParagraph"/>
        <w:ind w:left="1080" w:hanging="0"/>
        <w:jc w:val="both"/>
        <w:rPr>
          <w:sz w:val="22"/>
          <w:lang w:val="ru-RU"/>
        </w:rPr>
      </w:pPr>
      <w:r>
        <w:rPr>
          <w:sz w:val="22"/>
          <w:lang w:val="ru-RU"/>
        </w:rPr>
        <w:t>2 – движение вперед</w:t>
      </w:r>
    </w:p>
    <w:p>
      <w:pPr>
        <w:pStyle w:val="ListParagraph"/>
        <w:ind w:left="1080" w:hanging="0"/>
        <w:jc w:val="both"/>
        <w:rPr>
          <w:sz w:val="22"/>
          <w:lang w:val="ru-RU"/>
        </w:rPr>
      </w:pPr>
      <w:r>
        <w:rPr>
          <w:sz w:val="22"/>
          <w:lang w:val="ru-RU"/>
        </w:rPr>
        <w:t>3 – движение назад</w:t>
      </w:r>
    </w:p>
    <w:p>
      <w:pPr>
        <w:pStyle w:val="Normal"/>
        <w:jc w:val="both"/>
        <w:rPr>
          <w:sz w:val="22"/>
          <w:lang w:val="ru-RU"/>
        </w:rPr>
      </w:pPr>
      <w:r>
        <w:rPr>
          <w:sz w:val="22"/>
          <w:lang w:val="ru-RU"/>
        </w:rPr>
        <w:t>Сбросить ориентацию можно подав команду %%set,/par/mc/tp/kf/reset,on. После этого потребуется еще раз проехать вперед до появления «2» в последнем столбце отладки (чтобы остановить отладочные выводы, нужно подать %%</w:t>
      </w:r>
      <w:r>
        <w:rPr>
          <w:sz w:val="22"/>
        </w:rPr>
        <w:t>set</w:t>
      </w:r>
      <w:r>
        <w:rPr>
          <w:sz w:val="22"/>
          <w:lang w:val="ru-RU"/>
        </w:rPr>
        <w:t>,</w:t>
      </w:r>
      <w:r>
        <w:rPr>
          <w:sz w:val="22"/>
        </w:rPr>
        <w:t>dbi</w:t>
      </w:r>
      <w:r>
        <w:rPr>
          <w:sz w:val="22"/>
          <w:lang w:val="ru-RU"/>
        </w:rPr>
        <w:t>,0 или %%</w:t>
      </w:r>
      <w:r>
        <w:rPr>
          <w:sz w:val="22"/>
        </w:rPr>
        <w:t>dm</w:t>
      </w:r>
      <w:r>
        <w:rPr>
          <w:sz w:val="22"/>
          <w:lang w:val="ru-RU"/>
        </w:rPr>
        <w:t>)</w:t>
      </w:r>
    </w:p>
    <w:p>
      <w:pPr>
        <w:pStyle w:val="Normal"/>
        <w:jc w:val="both"/>
        <w:rPr>
          <w:sz w:val="22"/>
          <w:lang w:val="ru-RU"/>
        </w:rPr>
      </w:pPr>
      <w:r>
        <w:rPr>
          <w:sz w:val="22"/>
          <w:lang w:val="ru-RU"/>
        </w:rPr>
        <w:tab/>
      </w:r>
    </w:p>
    <w:p>
      <w:pPr>
        <w:pStyle w:val="Normal"/>
        <w:rPr>
          <w:lang w:val="ru-RU"/>
        </w:rPr>
      </w:pPr>
      <w:r>
        <w:rPr/>
        <w:drawing>
          <wp:inline distT="0" distB="0" distL="0" distR="0">
            <wp:extent cx="3761740" cy="2995930"/>
            <wp:effectExtent l="0" t="0" r="0" b="0"/>
            <wp:docPr id="52" name="Picture 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4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74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/>
        <w:drawing>
          <wp:inline distT="0" distB="0" distL="0" distR="0">
            <wp:extent cx="3740150" cy="2978150"/>
            <wp:effectExtent l="0" t="0" r="0" b="0"/>
            <wp:docPr id="53" name="Picture 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5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/>
        <w:drawing>
          <wp:inline distT="0" distB="0" distL="0" distR="3810">
            <wp:extent cx="3444240" cy="2743200"/>
            <wp:effectExtent l="0" t="0" r="0" b="0"/>
            <wp:docPr id="54" name="Picture 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6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/>
        <w:drawing>
          <wp:inline distT="0" distB="0" distL="0" distR="0">
            <wp:extent cx="3449320" cy="2747010"/>
            <wp:effectExtent l="0" t="0" r="0" b="0"/>
            <wp:docPr id="55" name="Picture 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7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32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/>
      </w:pPr>
      <w:r>
        <w:rPr/>
        <w:t>Логирование</w:t>
      </w:r>
    </w:p>
    <w:p>
      <w:pPr>
        <w:pStyle w:val="Normal"/>
        <w:rPr/>
      </w:pPr>
      <w:r>
        <w:rPr/>
      </w:r>
    </w:p>
    <w:p>
      <w:pPr>
        <w:pStyle w:val="Normal"/>
        <w:rPr>
          <w:rFonts w:ascii="Tahoma;sans-serif;Arial;Helvetica" w:hAnsi="Tahoma;sans-serif;Arial;Helvetica"/>
          <w:b w:val="false"/>
          <w:i w:val="false"/>
          <w:caps w:val="false"/>
          <w:smallCaps w:val="false"/>
          <w:color w:val="000000"/>
          <w:spacing w:val="0"/>
          <w:sz w:val="20"/>
        </w:rPr>
      </w:pPr>
      <w:r>
        <w:rPr>
          <w:rFonts w:ascii="Tahoma;sans-serif;Arial;Helvetica" w:hAnsi="Tahoma;sans-serif;Arial;Helvetica"/>
          <w:b w:val="false"/>
          <w:i w:val="false"/>
          <w:caps w:val="false"/>
          <w:smallCaps w:val="false"/>
          <w:color w:val="000000"/>
          <w:spacing w:val="0"/>
          <w:sz w:val="20"/>
        </w:rPr>
        <w:t>я выкачиваю логи на комп, а дальше конвертирую их в kml. Это можно делать в TRDA, но удобнее делать в golden_eye</w:t>
      </w:r>
    </w:p>
    <w:p>
      <w:pPr>
        <w:pStyle w:val="Normal"/>
        <w:widowControl/>
        <w:spacing w:lineRule="atLeast" w:line="285" w:before="90" w:after="90"/>
        <w:ind w:left="240" w:right="150" w:hanging="0"/>
        <w:rPr>
          <w:caps w:val="false"/>
          <w:smallCaps w:val="false"/>
          <w:color w:val="000000"/>
          <w:spacing w:val="0"/>
        </w:rPr>
      </w:pPr>
      <w:r>
        <w:drawing>
          <wp:anchor behindDoc="0" distT="0" distB="0" distL="0" distR="0" simplePos="0" locked="0" layoutInCell="1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95950" cy="3093085"/>
            <wp:effectExtent l="0" t="0" r="0" b="0"/>
            <wp:wrapSquare wrapText="largest"/>
            <wp:docPr id="56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;sans-serif;Arial;Helvetica" w:hAnsi="Tahoma;sans-serif;Arial;Helvetica"/>
          <w:b w:val="false"/>
          <w:i w:val="false"/>
          <w:caps w:val="false"/>
          <w:smallCaps w:val="false"/>
          <w:color w:val="000000"/>
          <w:spacing w:val="0"/>
          <w:sz w:val="20"/>
        </w:rPr>
        <w:t>программа создает папку C:\GEYE_TEMP и сохраняет в ней файл kml</w:t>
      </w:r>
    </w:p>
    <w:p>
      <w:pPr>
        <w:pStyle w:val="Normal"/>
        <w:widowControl/>
        <w:spacing w:lineRule="atLeast" w:line="285" w:before="120" w:after="120"/>
        <w:ind w:left="240" w:right="150" w:hanging="0"/>
        <w:rPr>
          <w:rFonts w:ascii="Tahoma;sans-serif;Arial;Helvetica" w:hAnsi="Tahoma;sans-serif;Arial;Helvetica"/>
          <w:b w:val="false"/>
          <w:i w:val="false"/>
          <w:caps w:val="false"/>
          <w:smallCaps w:val="false"/>
          <w:color w:val="000000"/>
          <w:spacing w:val="0"/>
          <w:sz w:val="20"/>
        </w:rPr>
      </w:pPr>
      <w:r>
        <w:rPr>
          <w:rFonts w:ascii="Tahoma;sans-serif;Arial;Helvetica" w:hAnsi="Tahoma;sans-serif;Arial;Helvetica"/>
          <w:b w:val="false"/>
          <w:i w:val="false"/>
          <w:caps w:val="false"/>
          <w:smallCaps w:val="false"/>
          <w:color w:val="000000"/>
          <w:spacing w:val="0"/>
          <w:sz w:val="20"/>
        </w:rPr>
        <w:t>kml файл содержит две папки - точки с координатами и типом решения + трек</w:t>
      </w:r>
    </w:p>
    <w:p>
      <w:pPr>
        <w:pStyle w:val="Normal"/>
        <w:widowControl/>
        <w:spacing w:lineRule="atLeast" w:line="285" w:before="90" w:after="90"/>
        <w:ind w:left="240" w:right="150" w:hanging="0"/>
        <w:rPr>
          <w:rFonts w:ascii="Tahoma;sans-serif;Arial;Helvetica" w:hAnsi="Tahoma;sans-serif;Arial;Helvetica"/>
          <w:b w:val="false"/>
          <w:i w:val="false"/>
          <w:sz w:val="20"/>
        </w:rPr>
      </w:pPr>
      <w:r>
        <w:rPr>
          <w:caps w:val="false"/>
          <w:smallCaps w:val="false"/>
          <w:color w:val="000000"/>
          <w:spacing w:val="0"/>
        </w:rPr>
        <w:drawing>
          <wp:anchor behindDoc="0" distT="0" distB="0" distL="0" distR="0" simplePos="0" locked="0" layoutInCell="1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57650" cy="1190625"/>
            <wp:effectExtent l="0" t="0" r="0" b="0"/>
            <wp:wrapSquare wrapText="largest"/>
            <wp:docPr id="5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pacing w:lineRule="atLeast" w:line="285" w:before="90" w:after="90"/>
        <w:ind w:left="240" w:right="150" w:hanging="0"/>
        <w:rPr>
          <w:rFonts w:ascii="Tahoma;sans-serif;Arial;Helvetica" w:hAnsi="Tahoma;sans-serif;Arial;Helvetica"/>
          <w:b w:val="false"/>
          <w:i w:val="false"/>
          <w:sz w:val="20"/>
        </w:rPr>
      </w:pPr>
      <w:r>
        <w:rPr>
          <w:caps w:val="false"/>
          <w:smallCaps w:val="false"/>
          <w:color w:val="000000"/>
          <w:spacing w:val="0"/>
        </w:rPr>
      </w:r>
    </w:p>
    <w:p>
      <w:pPr>
        <w:pStyle w:val="Normal"/>
        <w:widowControl/>
        <w:spacing w:lineRule="atLeast" w:line="285" w:before="90" w:after="90"/>
        <w:ind w:left="240" w:right="150" w:hanging="0"/>
        <w:rPr>
          <w:rFonts w:ascii="Tahoma;sans-serif;Arial;Helvetica" w:hAnsi="Tahoma;sans-serif;Arial;Helvetica"/>
          <w:b w:val="false"/>
          <w:i w:val="false"/>
          <w:sz w:val="20"/>
        </w:rPr>
      </w:pPr>
      <w:r>
        <w:rPr>
          <w:caps w:val="false"/>
          <w:smallCaps w:val="false"/>
          <w:color w:val="000000"/>
          <w:spacing w:val="0"/>
        </w:rPr>
      </w:r>
    </w:p>
    <w:p>
      <w:pPr>
        <w:pStyle w:val="Normal"/>
        <w:widowControl/>
        <w:spacing w:lineRule="atLeast" w:line="285" w:before="90" w:after="90"/>
        <w:ind w:left="240" w:right="150" w:hanging="0"/>
        <w:rPr>
          <w:rFonts w:ascii="Tahoma;sans-serif;Arial;Helvetica" w:hAnsi="Tahoma;sans-serif;Arial;Helvetica"/>
          <w:b w:val="false"/>
          <w:i w:val="false"/>
          <w:sz w:val="20"/>
        </w:rPr>
      </w:pPr>
      <w:r>
        <w:rPr>
          <w:caps w:val="false"/>
          <w:smallCaps w:val="false"/>
          <w:color w:val="000000"/>
          <w:spacing w:val="0"/>
        </w:rPr>
      </w:r>
    </w:p>
    <w:p>
      <w:pPr>
        <w:pStyle w:val="Normal"/>
        <w:widowControl/>
        <w:spacing w:lineRule="atLeast" w:line="285" w:before="90" w:after="90"/>
        <w:ind w:left="240" w:right="150" w:hanging="0"/>
        <w:rPr>
          <w:caps w:val="false"/>
          <w:smallCaps w:val="false"/>
          <w:color w:val="000000"/>
          <w:spacing w:val="0"/>
        </w:rPr>
      </w:pPr>
      <w:r>
        <w:rPr>
          <w:rFonts w:ascii="Tahoma;sans-serif;Arial;Helvetica" w:hAnsi="Tahoma;sans-serif;Arial;Helvetica"/>
          <w:b w:val="false"/>
          <w:i w:val="false"/>
          <w:caps w:val="false"/>
          <w:smallCaps w:val="false"/>
          <w:color w:val="000000"/>
          <w:spacing w:val="0"/>
          <w:sz w:val="20"/>
        </w:rPr>
        <w:t>для начального анализа удобнее смотреть только трек (PATH)</w:t>
      </w:r>
    </w:p>
    <w:p>
      <w:pPr>
        <w:pStyle w:val="Normal"/>
        <w:widowControl/>
        <w:spacing w:lineRule="atLeast" w:line="285" w:before="90" w:after="90"/>
        <w:ind w:left="240" w:right="150" w:hanging="0"/>
        <w:rPr>
          <w:rFonts w:ascii="Tahoma;sans-serif;Arial;Helvetica" w:hAnsi="Tahoma;sans-serif;Arial;Helvetica"/>
          <w:b w:val="false"/>
          <w:i w:val="false"/>
          <w:sz w:val="20"/>
        </w:rPr>
      </w:pPr>
      <w:r>
        <w:rPr>
          <w:caps w:val="false"/>
          <w:smallCaps w:val="false"/>
          <w:color w:val="000000"/>
          <w:spacing w:val="0"/>
        </w:rPr>
      </w:r>
    </w:p>
    <w:p>
      <w:pPr>
        <w:pStyle w:val="Normal"/>
        <w:widowControl/>
        <w:spacing w:lineRule="atLeast" w:line="285" w:before="90" w:after="90"/>
        <w:ind w:left="240" w:right="150" w:hanging="0"/>
        <w:rPr>
          <w:rFonts w:ascii="Tahoma;sans-serif;Arial;Helvetica" w:hAnsi="Tahoma;sans-serif;Arial;Helvetica"/>
          <w:b w:val="false"/>
          <w:i w:val="false"/>
          <w:caps w:val="false"/>
          <w:smallCaps w:val="false"/>
          <w:color w:val="000000"/>
          <w:spacing w:val="0"/>
          <w:sz w:val="20"/>
        </w:rPr>
      </w:pPr>
      <w:r>
        <w:rPr>
          <w:rFonts w:ascii="Tahoma;sans-serif;Arial;Helvetica" w:hAnsi="Tahoma;sans-serif;Arial;Helvetica"/>
          <w:b w:val="false"/>
          <w:i w:val="false"/>
          <w:caps w:val="false"/>
          <w:smallCaps w:val="false"/>
          <w:color w:val="000000"/>
          <w:spacing w:val="0"/>
          <w:sz w:val="20"/>
        </w:rPr>
        <w:t>управлять логированием можно или через программы TRU, PC-CDU, или через терминал</w:t>
      </w:r>
    </w:p>
    <w:p>
      <w:pPr>
        <w:pStyle w:val="Normal"/>
        <w:widowControl/>
        <w:spacing w:lineRule="atLeast" w:line="270" w:before="75" w:after="140"/>
        <w:ind w:left="240" w:right="150" w:hanging="0"/>
        <w:rPr>
          <w:caps w:val="false"/>
          <w:smallCaps w:val="false"/>
          <w:strike w:val="false"/>
          <w:dstrike w:val="false"/>
          <w:color w:val="3A6D99"/>
          <w:spacing w:val="0"/>
          <w:u w:val="none"/>
          <w:effect w:val="none"/>
        </w:rPr>
      </w:pPr>
      <w:r>
        <w:rPr>
          <w:caps w:val="false"/>
          <w:smallCaps w:val="false"/>
          <w:strike w:val="false"/>
          <w:dstrike w:val="false"/>
          <w:color w:val="3A6D99"/>
          <w:spacing w:val="0"/>
          <w:u w:val="none"/>
          <w:effect w:val="none"/>
        </w:rPr>
        <w:drawing>
          <wp:anchor behindDoc="0" distT="0" distB="0" distL="0" distR="0" simplePos="0" locked="0" layoutInCell="1" allowOverlap="1" relativeHeight="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95950" cy="3257550"/>
            <wp:effectExtent l="0" t="0" r="0" b="0"/>
            <wp:wrapSquare wrapText="largest"/>
            <wp:docPr id="5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pacing w:lineRule="atLeast" w:line="270" w:before="75" w:after="140"/>
        <w:ind w:left="240" w:right="150" w:hanging="0"/>
        <w:rPr>
          <w:caps w:val="false"/>
          <w:smallCaps w:val="false"/>
          <w:strike w:val="false"/>
          <w:dstrike w:val="false"/>
          <w:color w:val="3A6D99"/>
          <w:spacing w:val="0"/>
          <w:u w:val="none"/>
          <w:effect w:val="none"/>
        </w:rPr>
      </w:pPr>
      <w:r>
        <w:rPr>
          <w:caps w:val="false"/>
          <w:smallCaps w:val="false"/>
          <w:strike w:val="false"/>
          <w:dstrike w:val="false"/>
          <w:color w:val="3A6D99"/>
          <w:spacing w:val="0"/>
          <w:u w:val="none"/>
          <w:effect w:val="none"/>
        </w:rPr>
        <w:drawing>
          <wp:anchor behindDoc="0" distT="0" distB="0" distL="0" distR="0" simplePos="0" locked="0" layoutInCell="1" allowOverlap="1" relativeHeight="6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95950" cy="5279390"/>
            <wp:effectExtent l="0" t="0" r="0" b="0"/>
            <wp:wrapSquare wrapText="largest"/>
            <wp:docPr id="59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pacing w:lineRule="atLeast" w:line="285" w:before="90" w:after="90"/>
        <w:ind w:left="240" w:right="150" w:hanging="0"/>
        <w:rPr>
          <w:caps w:val="false"/>
          <w:smallCaps w:val="false"/>
          <w:color w:val="000000"/>
          <w:spacing w:val="0"/>
        </w:rPr>
      </w:pPr>
      <w:r>
        <w:rPr>
          <w:rFonts w:ascii="Tahoma;sans-serif;Arial;Helvetica" w:hAnsi="Tahoma;sans-serif;Arial;Helvetica"/>
          <w:b w:val="false"/>
          <w:i w:val="false"/>
          <w:caps w:val="false"/>
          <w:smallCaps w:val="false"/>
          <w:color w:val="000000"/>
          <w:spacing w:val="0"/>
          <w:sz w:val="20"/>
        </w:rPr>
        <w:t>В PC-CDU Ctrl+F (File Manager)</w:t>
      </w:r>
    </w:p>
    <w:p>
      <w:pPr>
        <w:pStyle w:val="Normal"/>
        <w:widowControl/>
        <w:spacing w:lineRule="atLeast" w:line="285" w:before="90" w:after="90"/>
        <w:ind w:left="240" w:right="150" w:hanging="0"/>
        <w:rPr>
          <w:rFonts w:ascii="Tahoma;sans-serif;Arial;Helvetica" w:hAnsi="Tahoma;sans-serif;Arial;Helvetica"/>
          <w:b w:val="false"/>
          <w:i w:val="false"/>
          <w:caps w:val="false"/>
          <w:smallCaps w:val="false"/>
          <w:color w:val="000000"/>
          <w:spacing w:val="0"/>
          <w:sz w:val="20"/>
        </w:rPr>
      </w:pPr>
      <w:r>
        <w:rPr>
          <w:rFonts w:ascii="Tahoma;sans-serif;Arial;Helvetica" w:hAnsi="Tahoma;sans-serif;Arial;Helvetica"/>
          <w:b w:val="false"/>
          <w:i w:val="false"/>
          <w:caps w:val="false"/>
          <w:smallCaps w:val="false"/>
          <w:color w:val="000000"/>
          <w:spacing w:val="0"/>
          <w:sz w:val="20"/>
        </w:rPr>
        <w:t>Если через терминал, то:</w:t>
      </w:r>
    </w:p>
    <w:p>
      <w:pPr>
        <w:pStyle w:val="Normal"/>
        <w:widowControl/>
        <w:spacing w:lineRule="atLeast" w:line="285" w:before="120" w:after="120"/>
        <w:ind w:left="240" w:right="150" w:hanging="0"/>
        <w:rPr>
          <w:rFonts w:ascii="Tahoma;sans-serif;Arial;Helvetica" w:hAnsi="Tahoma;sans-serif;Arial;Helvetica"/>
          <w:b w:val="false"/>
          <w:i w:val="false"/>
          <w:caps w:val="false"/>
          <w:smallCaps w:val="false"/>
          <w:color w:val="000000"/>
          <w:spacing w:val="0"/>
          <w:sz w:val="20"/>
        </w:rPr>
      </w:pPr>
      <w:r>
        <w:rPr>
          <w:rFonts w:ascii="Tahoma;sans-serif;Arial;Helvetica" w:hAnsi="Tahoma;sans-serif;Arial;Helvetica"/>
          <w:b w:val="false"/>
          <w:i w:val="false"/>
          <w:caps w:val="false"/>
          <w:smallCaps w:val="false"/>
          <w:color w:val="000000"/>
          <w:spacing w:val="0"/>
          <w:sz w:val="20"/>
        </w:rPr>
        <w:t># Disable internal logging</w:t>
        <w:br/>
        <w:t>%1x12%set,/par/mc/tp/log/activate,off</w:t>
        <w:br/>
        <w:br/>
        <w:t># delete any previous log</w:t>
        <w:br/>
        <w:t>%2%remove,rover</w:t>
        <w:br/>
        <w:br/>
        <w:t># create the list of default messages</w:t>
        <w:br/>
        <w:t>%3%init,/msg/</w:t>
        <w:br/>
        <w:br/>
        <w:t># add additional messages</w:t>
        <w:br/>
        <w:t>%4%create,/msg/def/jps/SG</w:t>
        <w:br/>
        <w:t>%5%create,/msg/def/jps/DL</w:t>
        <w:br/>
        <w:t>%6%create,/msg/def/jps/IS</w:t>
        <w:br/>
        <w:t>%7%create,/msg/def/jps/FO</w:t>
        <w:br/>
        <w:br/>
        <w:t># create new log file</w:t>
        <w:br/>
        <w:t>%8%create,rover:a</w:t>
        <w:br/>
        <w:br/>
        <w:t># default message set at 1 Hz</w:t>
        <w:br/>
        <w:t>%9%em,/cur/file/a,def:1</w:t>
        <w:br/>
        <w:br/>
        <w:t>%ok%</w:t>
      </w:r>
    </w:p>
    <w:p>
      <w:pPr>
        <w:pStyle w:val="Normal"/>
        <w:widowControl/>
        <w:spacing w:lineRule="atLeast" w:line="285" w:before="90" w:after="90"/>
        <w:ind w:left="240" w:right="150" w:hanging="0"/>
        <w:rPr>
          <w:rFonts w:ascii="Tahoma;sans-serif;Arial;Helvetica" w:hAnsi="Tahoma;sans-serif;Arial;Helvetica"/>
          <w:b w:val="false"/>
          <w:i w:val="false"/>
          <w:caps w:val="false"/>
          <w:smallCaps w:val="false"/>
          <w:color w:val="000000"/>
          <w:spacing w:val="0"/>
          <w:sz w:val="20"/>
        </w:rPr>
      </w:pPr>
      <w:r>
        <w:rPr>
          <w:rFonts w:ascii="Tahoma;sans-serif;Arial;Helvetica" w:hAnsi="Tahoma;sans-serif;Arial;Helvetica"/>
          <w:b w:val="false"/>
          <w:i w:val="false"/>
          <w:caps w:val="false"/>
          <w:smallCaps w:val="false"/>
          <w:color w:val="000000"/>
          <w:spacing w:val="0"/>
          <w:sz w:val="20"/>
        </w:rPr>
        <w:t>Чтобы остановить запись файла:</w:t>
      </w:r>
    </w:p>
    <w:p>
      <w:pPr>
        <w:pStyle w:val="Normal"/>
        <w:widowControl/>
        <w:spacing w:lineRule="atLeast" w:line="285" w:before="120" w:after="120"/>
        <w:ind w:left="240" w:right="150" w:hanging="0"/>
        <w:rPr>
          <w:rFonts w:ascii="Tahoma;sans-serif;Arial;Helvetica" w:hAnsi="Tahoma;sans-serif;Arial;Helvetica"/>
          <w:b w:val="false"/>
          <w:i w:val="false"/>
          <w:caps w:val="false"/>
          <w:smallCaps w:val="false"/>
          <w:color w:val="000000"/>
          <w:spacing w:val="0"/>
          <w:sz w:val="20"/>
        </w:rPr>
      </w:pPr>
      <w:r>
        <w:rPr>
          <w:rFonts w:ascii="Tahoma;sans-serif;Arial;Helvetica" w:hAnsi="Tahoma;sans-serif;Arial;Helvetica"/>
          <w:b w:val="false"/>
          <w:i w:val="false"/>
          <w:caps w:val="false"/>
          <w:smallCaps w:val="false"/>
          <w:color w:val="000000"/>
          <w:spacing w:val="0"/>
          <w:sz w:val="20"/>
        </w:rPr>
        <w:t># stop recording file</w:t>
        <w:br/>
        <w:t>%2%dm,/cur/file/a</w:t>
        <w:br/>
        <w:br/>
        <w:t>%ok%</w:t>
      </w:r>
    </w:p>
    <w:p>
      <w:pPr>
        <w:pStyle w:val="Normal"/>
        <w:widowControl/>
        <w:spacing w:lineRule="atLeast" w:line="285" w:before="90" w:after="90"/>
        <w:ind w:left="240" w:right="150" w:hanging="0"/>
        <w:rPr>
          <w:rFonts w:ascii="Tahoma;sans-serif;Arial;Helvetica" w:hAnsi="Tahoma;sans-serif;Arial;Helvetica"/>
          <w:b w:val="false"/>
          <w:i w:val="false"/>
          <w:sz w:val="20"/>
        </w:rPr>
      </w:pPr>
      <w:r>
        <w:rPr>
          <w:caps w:val="false"/>
          <w:smallCaps w:val="false"/>
          <w:color w:val="000000"/>
          <w:spacing w:val="0"/>
        </w:rPr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ucida Console">
    <w:charset w:val="01"/>
    <w:family w:val="roman"/>
    <w:pitch w:val="variable"/>
  </w:font>
  <w:font w:name="Tahoma">
    <w:altName w:val="sans-serif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lowerLetter"/>
      <w:lvlText w:val="%1."/>
      <w:lvlJc w:val="left"/>
      <w:pPr>
        <w:ind w:left="1440" w:hanging="360"/>
      </w:pPr>
      <w:rPr>
        <w:sz w:val="22"/>
        <w:b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2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0" w:semiHidden="1" w:unhideWhenUsed="1" w:qFormat="1"/>
    <w:lsdException w:name="heading 6" w:uiPriority="0" w:semiHidden="1" w:unhideWhenUsed="1" w:qFormat="1"/>
    <w:lsdException w:name="heading 7" w:uiPriority="0" w:semiHidden="1" w:unhideWhenUsed="1" w:qFormat="1"/>
    <w:lsdException w:name="heading 8" w:uiPriority="0" w:semiHidden="1" w:unhideWhenUsed="1" w:qFormat="1"/>
    <w:lsdException w:name="heading 9" w:uiPriority="0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002cf3"/>
    <w:pPr>
      <w:widowControl/>
      <w:bidi w:val="0"/>
      <w:jc w:val="left"/>
    </w:pPr>
    <w:rPr>
      <w:rFonts w:ascii="Times New Roman" w:hAnsi="Times New Roman" w:eastAsia="Times New Roman" w:cs="Times New Roman"/>
      <w:color w:val="auto"/>
      <w:sz w:val="24"/>
      <w:szCs w:val="24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qFormat/>
    <w:rsid w:val="00002cf3"/>
    <w:pPr>
      <w:keepNext/>
      <w:ind w:left="4500" w:hanging="0"/>
      <w:outlineLvl w:val="0"/>
    </w:pPr>
    <w:rPr>
      <w:i/>
      <w:iCs/>
      <w:lang w:val="ru-RU"/>
    </w:rPr>
  </w:style>
  <w:style w:type="paragraph" w:styleId="Heading2">
    <w:name w:val="Heading 2"/>
    <w:basedOn w:val="Normal"/>
    <w:next w:val="Normal"/>
    <w:link w:val="Heading2Char"/>
    <w:qFormat/>
    <w:rsid w:val="00002cf3"/>
    <w:pPr>
      <w:keepNext/>
      <w:jc w:val="center"/>
      <w:outlineLvl w:val="1"/>
    </w:pPr>
    <w:rPr>
      <w:i/>
      <w:iCs/>
      <w:lang w:val="ru-RU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qFormat/>
    <w:rsid w:val="00002cf3"/>
    <w:rPr>
      <w:i/>
      <w:iCs/>
      <w:sz w:val="24"/>
      <w:szCs w:val="24"/>
      <w:lang w:val="ru-RU"/>
    </w:rPr>
  </w:style>
  <w:style w:type="character" w:styleId="Heading2Char" w:customStyle="1">
    <w:name w:val="Heading 2 Char"/>
    <w:basedOn w:val="DefaultParagraphFont"/>
    <w:link w:val="Heading2"/>
    <w:qFormat/>
    <w:rsid w:val="00002cf3"/>
    <w:rPr>
      <w:i/>
      <w:iCs/>
      <w:sz w:val="24"/>
      <w:szCs w:val="24"/>
      <w:lang w:val="ru-RU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b/>
      <w:sz w:val="22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7d3ade"/>
    <w:pPr>
      <w:spacing w:before="0" w:after="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e35b6c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jpeg"/><Relationship Id="rId58" Type="http://schemas.openxmlformats.org/officeDocument/2006/relationships/image" Target="media/image57.jpeg"/><Relationship Id="rId59" Type="http://schemas.openxmlformats.org/officeDocument/2006/relationships/image" Target="media/image58.jpeg"/><Relationship Id="rId60" Type="http://schemas.openxmlformats.org/officeDocument/2006/relationships/image" Target="media/image59.jpeg"/><Relationship Id="rId61" Type="http://schemas.openxmlformats.org/officeDocument/2006/relationships/numbering" Target="numbering.xml"/><Relationship Id="rId62" Type="http://schemas.openxmlformats.org/officeDocument/2006/relationships/fontTable" Target="fontTable.xml"/><Relationship Id="rId63" Type="http://schemas.openxmlformats.org/officeDocument/2006/relationships/settings" Target="settings.xml"/><Relationship Id="rId6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4501</TotalTime>
  <Application>LibreOffice/5.1.6.2$Linux_X86_64 LibreOffice_project/10m0$Build-2</Application>
  <Pages>33</Pages>
  <Words>779</Words>
  <Characters>5514</Characters>
  <CharactersWithSpaces>6226</CharactersWithSpaces>
  <Paragraphs>160</Paragraphs>
  <Company>Topcon Positioning System, LLC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2017-11-09T13:14:00Z</dcterms:created>
  <dc:creator>Anton Stavitskiy</dc:creator>
  <dc:description/>
  <dc:language>en-US</dc:language>
  <cp:lastModifiedBy/>
  <dcterms:modified xsi:type="dcterms:W3CDTF">2017-12-19T14:23:53Z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Topcon Positioning System, LLC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