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5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="Candara" w:eastAsia="YaHei Consolas Hybrid" w:hAnsi="Candara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8D46FC" w:rsidP="008D46FC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>Metaq</w:t>
                    </w:r>
                    <w:r w:rsidR="00DC57AD"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 xml:space="preserve"> </w:t>
                    </w:r>
                    <w:r w:rsidR="00E809CC"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>Benchmark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447417" w:rsidP="00C04312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（针对</w:t>
                    </w:r>
                    <w:r w:rsidR="00E809CC"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3.0</w:t>
                    </w:r>
                    <w:r w:rsidR="00AD29A9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.0</w:t>
                    </w:r>
                    <w:r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版本）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447417" w:rsidP="00447417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E83AE3">
                      <w:rPr>
                        <w:rFonts w:ascii="微软雅黑" w:eastAsia="微软雅黑" w:hAnsi="微软雅黑" w:hint="eastAsia"/>
                        <w:b/>
                        <w:bCs/>
                      </w:rPr>
                      <w:t>誓嘉</w:t>
                    </w:r>
                    <w:r w:rsidR="005311FB" w:rsidRPr="00E83AE3">
                      <w:rPr>
                        <w:rFonts w:ascii="微软雅黑" w:eastAsia="微软雅黑" w:hAnsi="微软雅黑" w:hint="eastAsia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E83AE3" w:rsidRDefault="0010229A">
                <w:pPr>
                  <w:pStyle w:val="a5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E83AE3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E83AE3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E83AE3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BC2284">
                  <w:rPr>
                    <w:rFonts w:asciiTheme="majorHAnsi" w:eastAsia="YaHei Consolas Hybrid" w:hAnsiTheme="majorHAnsi"/>
                    <w:noProof/>
                  </w:rPr>
                  <w:t>2013/5/1</w:t>
                </w:r>
                <w:r w:rsidRPr="00E83AE3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F17AB4" w:rsidRDefault="0010229A">
          <w:pPr>
            <w:pStyle w:val="a5"/>
            <w:rPr>
              <w:rFonts w:ascii="YaHei Consolas Hybrid" w:eastAsia="YaHei Consolas Hybrid" w:hAnsi="YaHei Consolas Hybrid"/>
            </w:rPr>
            <w:sectPr w:rsidR="00F17AB4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632BE8" w:rsidRDefault="001022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55177622" w:history="1">
            <w:r w:rsidR="00632BE8" w:rsidRPr="00507D1C">
              <w:rPr>
                <w:rStyle w:val="a8"/>
                <w:noProof/>
              </w:rPr>
              <w:t>1</w:t>
            </w:r>
            <w:r w:rsidR="00632BE8">
              <w:rPr>
                <w:rFonts w:asciiTheme="minorHAnsi" w:eastAsiaTheme="minorEastAsia" w:hAnsiTheme="minorHAnsi"/>
                <w:noProof/>
              </w:rPr>
              <w:tab/>
            </w:r>
            <w:r w:rsidR="00632BE8" w:rsidRPr="00507D1C">
              <w:rPr>
                <w:rStyle w:val="a8"/>
                <w:rFonts w:hint="eastAsia"/>
                <w:noProof/>
              </w:rPr>
              <w:t>单台</w:t>
            </w:r>
            <w:r w:rsidR="00632BE8" w:rsidRPr="00507D1C">
              <w:rPr>
                <w:rStyle w:val="a8"/>
                <w:noProof/>
              </w:rPr>
              <w:t>Broker</w:t>
            </w:r>
            <w:r w:rsidR="00632BE8" w:rsidRPr="00507D1C">
              <w:rPr>
                <w:rStyle w:val="a8"/>
                <w:rFonts w:hint="eastAsia"/>
                <w:noProof/>
              </w:rPr>
              <w:t>，</w:t>
            </w:r>
            <w:r w:rsidR="00632BE8" w:rsidRPr="00507D1C">
              <w:rPr>
                <w:rStyle w:val="a8"/>
                <w:noProof/>
              </w:rPr>
              <w:t>RAID SAS 15000RPM</w:t>
            </w:r>
            <w:r w:rsidR="00632BE8" w:rsidRPr="00507D1C">
              <w:rPr>
                <w:rStyle w:val="a8"/>
                <w:rFonts w:hint="eastAsia"/>
                <w:noProof/>
              </w:rPr>
              <w:t>，异步刷盘</w:t>
            </w:r>
            <w:r w:rsidR="00632BE8">
              <w:rPr>
                <w:noProof/>
                <w:webHidden/>
              </w:rPr>
              <w:tab/>
            </w:r>
            <w:r w:rsidR="00632BE8">
              <w:rPr>
                <w:noProof/>
                <w:webHidden/>
              </w:rPr>
              <w:fldChar w:fldCharType="begin"/>
            </w:r>
            <w:r w:rsidR="00632BE8">
              <w:rPr>
                <w:noProof/>
                <w:webHidden/>
              </w:rPr>
              <w:instrText xml:space="preserve"> PAGEREF _Toc355177622 \h </w:instrText>
            </w:r>
            <w:r w:rsidR="00632BE8">
              <w:rPr>
                <w:noProof/>
                <w:webHidden/>
              </w:rPr>
            </w:r>
            <w:r w:rsidR="00632BE8">
              <w:rPr>
                <w:noProof/>
                <w:webHidden/>
              </w:rPr>
              <w:fldChar w:fldCharType="separate"/>
            </w:r>
            <w:r w:rsidR="00632BE8">
              <w:rPr>
                <w:noProof/>
                <w:webHidden/>
              </w:rPr>
              <w:t>1</w:t>
            </w:r>
            <w:r w:rsidR="00632BE8"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3" w:history="1">
            <w:r w:rsidRPr="00507D1C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4" w:history="1">
            <w:r w:rsidRPr="00507D1C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5" w:history="1">
            <w:r w:rsidRPr="00507D1C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极低压力下消息实时性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6" w:history="1">
            <w:r w:rsidRPr="00507D1C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中等压力下消息实时性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7" w:history="1">
            <w:r w:rsidRPr="00507D1C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最大压力下消息实时性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8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15000RPM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9" w:history="1">
            <w:r w:rsidRPr="00507D1C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0" w:history="1">
            <w:r w:rsidRPr="00507D1C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1" w:history="1">
            <w:r w:rsidRPr="00507D1C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极低压力下消息实时性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2" w:history="1">
            <w:r w:rsidRPr="00507D1C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中等压力下消息实时性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3" w:history="1">
            <w:r w:rsidRPr="00507D1C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最大压力下消息实时性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4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5" w:history="1">
            <w:r w:rsidRPr="00507D1C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6" w:history="1">
            <w:r w:rsidRPr="00507D1C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7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8" w:history="1">
            <w:r w:rsidRPr="00507D1C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9" w:history="1">
            <w:r w:rsidRPr="00507D1C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0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7500RPM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1" w:history="1">
            <w:r w:rsidRPr="00507D1C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2" w:history="1">
            <w:r w:rsidRPr="00507D1C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3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7500RPM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4" w:history="1">
            <w:r w:rsidRPr="00507D1C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5" w:history="1">
            <w:r w:rsidRPr="00507D1C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6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7" w:history="1">
            <w:r w:rsidRPr="00507D1C">
              <w:rPr>
                <w:rStyle w:val="a8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8" w:history="1">
            <w:r w:rsidRPr="00507D1C">
              <w:rPr>
                <w:rStyle w:val="a8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9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0" w:history="1">
            <w:r w:rsidRPr="00507D1C">
              <w:rPr>
                <w:rStyle w:val="a8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1" w:history="1">
            <w:r w:rsidRPr="00507D1C">
              <w:rPr>
                <w:rStyle w:val="a8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2" w:history="1">
            <w:r w:rsidRPr="00507D1C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单台</w:t>
            </w:r>
            <w:r w:rsidRPr="00507D1C">
              <w:rPr>
                <w:rStyle w:val="a8"/>
                <w:noProof/>
              </w:rPr>
              <w:t>Broker</w:t>
            </w:r>
            <w:r w:rsidRPr="00507D1C">
              <w:rPr>
                <w:rStyle w:val="a8"/>
                <w:rFonts w:hint="eastAsia"/>
                <w:noProof/>
              </w:rPr>
              <w:t>，</w:t>
            </w:r>
            <w:r w:rsidRPr="00507D1C">
              <w:rPr>
                <w:rStyle w:val="a8"/>
                <w:noProof/>
              </w:rPr>
              <w:t>SSD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3" w:history="1">
            <w:r w:rsidRPr="00507D1C">
              <w:rPr>
                <w:rStyle w:val="a8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4" w:history="1">
            <w:r w:rsidRPr="00507D1C">
              <w:rPr>
                <w:rStyle w:val="a8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5" w:history="1">
            <w:r w:rsidRPr="00507D1C">
              <w:rPr>
                <w:rStyle w:val="a8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单台</w:t>
            </w:r>
            <w:r w:rsidRPr="00507D1C">
              <w:rPr>
                <w:rStyle w:val="a8"/>
                <w:noProof/>
              </w:rPr>
              <w:t>Broker</w:t>
            </w:r>
            <w:r w:rsidRPr="00507D1C">
              <w:rPr>
                <w:rStyle w:val="a8"/>
                <w:rFonts w:hint="eastAsia"/>
                <w:noProof/>
              </w:rPr>
              <w:t>，</w:t>
            </w:r>
            <w:r w:rsidRPr="00507D1C">
              <w:rPr>
                <w:rStyle w:val="a8"/>
                <w:noProof/>
              </w:rPr>
              <w:t>SSD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6" w:history="1">
            <w:r w:rsidRPr="00507D1C">
              <w:rPr>
                <w:rStyle w:val="a8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7" w:history="1">
            <w:r w:rsidRPr="00507D1C">
              <w:rPr>
                <w:rStyle w:val="a8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8" w:history="1">
            <w:r w:rsidRPr="00507D1C">
              <w:rPr>
                <w:rStyle w:val="a8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异步复制，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9" w:history="1">
            <w:r w:rsidRPr="00507D1C">
              <w:rPr>
                <w:rStyle w:val="a8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0" w:history="1">
            <w:r w:rsidRPr="00507D1C">
              <w:rPr>
                <w:rStyle w:val="a8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1" w:history="1">
            <w:r w:rsidRPr="00507D1C">
              <w:rPr>
                <w:rStyle w:val="a8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异步复制，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2" w:history="1">
            <w:r w:rsidRPr="00507D1C">
              <w:rPr>
                <w:rStyle w:val="a8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3" w:history="1">
            <w:r w:rsidRPr="00507D1C">
              <w:rPr>
                <w:rStyle w:val="a8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4" w:history="1">
            <w:r w:rsidRPr="00507D1C">
              <w:rPr>
                <w:rStyle w:val="a8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同步双写，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5" w:history="1">
            <w:r w:rsidRPr="00507D1C">
              <w:rPr>
                <w:rStyle w:val="a8"/>
                <w:noProof/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6" w:history="1">
            <w:r w:rsidRPr="00507D1C">
              <w:rPr>
                <w:rStyle w:val="a8"/>
                <w:noProof/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7" w:history="1">
            <w:r w:rsidRPr="00507D1C">
              <w:rPr>
                <w:rStyle w:val="a8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同步双写，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8" w:history="1">
            <w:r w:rsidRPr="00507D1C">
              <w:rPr>
                <w:rStyle w:val="a8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9" w:history="1">
            <w:r w:rsidRPr="00507D1C">
              <w:rPr>
                <w:rStyle w:val="a8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10229A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954544" w:rsidP="00E83AE3">
      <w:pPr>
        <w:pStyle w:val="1"/>
      </w:pPr>
      <w:bookmarkStart w:id="0" w:name="_Toc355177622"/>
      <w:r>
        <w:rPr>
          <w:rFonts w:hint="eastAsia"/>
        </w:rPr>
        <w:lastRenderedPageBreak/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0"/>
    </w:p>
    <w:p w:rsidR="00D64B61" w:rsidRDefault="00D64B61" w:rsidP="00E83AE3">
      <w:pPr>
        <w:pStyle w:val="2"/>
      </w:pPr>
      <w:bookmarkStart w:id="1" w:name="_Toc355177623"/>
      <w:r>
        <w:rPr>
          <w:rFonts w:hint="eastAsia"/>
        </w:rPr>
        <w:t>边发边收</w:t>
      </w:r>
      <w:bookmarkEnd w:id="1"/>
    </w:p>
    <w:p w:rsidR="00D64B61" w:rsidRDefault="00D64B61" w:rsidP="00E83AE3">
      <w:pPr>
        <w:pStyle w:val="2"/>
        <w:rPr>
          <w:rFonts w:hint="eastAsia"/>
        </w:rPr>
      </w:pPr>
      <w:bookmarkStart w:id="2" w:name="_Toc355177624"/>
      <w:r>
        <w:rPr>
          <w:rFonts w:hint="eastAsia"/>
        </w:rPr>
        <w:t>堆积消费</w:t>
      </w:r>
      <w:bookmarkEnd w:id="2"/>
    </w:p>
    <w:p w:rsidR="00BC2284" w:rsidRPr="00BC2284" w:rsidRDefault="00BC2284" w:rsidP="00BC2284">
      <w:pPr>
        <w:pStyle w:val="2"/>
      </w:pPr>
      <w:bookmarkStart w:id="3" w:name="_Toc355177625"/>
      <w:r>
        <w:rPr>
          <w:rFonts w:hint="eastAsia"/>
        </w:rPr>
        <w:t>极低压力下消息实时性</w:t>
      </w:r>
      <w:bookmarkEnd w:id="3"/>
    </w:p>
    <w:p w:rsidR="00D51958" w:rsidRDefault="00D51958" w:rsidP="00D51958">
      <w:pPr>
        <w:pStyle w:val="2"/>
      </w:pPr>
      <w:bookmarkStart w:id="4" w:name="_Toc355177626"/>
      <w:r>
        <w:rPr>
          <w:rFonts w:hint="eastAsia"/>
        </w:rPr>
        <w:t>中等压力下消息实时性</w:t>
      </w:r>
      <w:bookmarkEnd w:id="4"/>
    </w:p>
    <w:p w:rsidR="00D51958" w:rsidRDefault="00D51958" w:rsidP="00D51958">
      <w:pPr>
        <w:pStyle w:val="2"/>
      </w:pPr>
      <w:bookmarkStart w:id="5" w:name="_Toc355177627"/>
      <w:r>
        <w:rPr>
          <w:rFonts w:hint="eastAsia"/>
        </w:rPr>
        <w:t>最大压力下消息实时性</w:t>
      </w:r>
      <w:bookmarkEnd w:id="5"/>
    </w:p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6" w:name="_Toc355177628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15000RPM</w:t>
      </w:r>
      <w:r>
        <w:rPr>
          <w:rFonts w:ascii="YaHei Consolas Hybrid" w:hAnsi="YaHei Consolas Hybrid" w:hint="eastAsia"/>
        </w:rPr>
        <w:t>，同步刷盘</w:t>
      </w:r>
      <w:bookmarkEnd w:id="6"/>
    </w:p>
    <w:p w:rsidR="00BA7967" w:rsidRDefault="00BA7967" w:rsidP="00BA7967">
      <w:pPr>
        <w:pStyle w:val="2"/>
      </w:pPr>
      <w:bookmarkStart w:id="7" w:name="_Toc355177629"/>
      <w:r>
        <w:rPr>
          <w:rFonts w:hint="eastAsia"/>
        </w:rPr>
        <w:t>边发边收</w:t>
      </w:r>
      <w:bookmarkEnd w:id="7"/>
    </w:p>
    <w:p w:rsidR="00BA7967" w:rsidRDefault="00BA7967" w:rsidP="00BA7967">
      <w:pPr>
        <w:pStyle w:val="2"/>
        <w:rPr>
          <w:rFonts w:hint="eastAsia"/>
        </w:rPr>
      </w:pPr>
      <w:bookmarkStart w:id="8" w:name="_Toc355177630"/>
      <w:r>
        <w:rPr>
          <w:rFonts w:hint="eastAsia"/>
        </w:rPr>
        <w:t>堆积消费</w:t>
      </w:r>
      <w:bookmarkEnd w:id="8"/>
    </w:p>
    <w:p w:rsidR="00BC2284" w:rsidRPr="00BC2284" w:rsidRDefault="00BC2284" w:rsidP="00BC2284">
      <w:pPr>
        <w:pStyle w:val="2"/>
      </w:pPr>
      <w:bookmarkStart w:id="9" w:name="_Toc355177631"/>
      <w:r>
        <w:rPr>
          <w:rFonts w:hint="eastAsia"/>
        </w:rPr>
        <w:t>极低压力下消息实时性</w:t>
      </w:r>
      <w:bookmarkEnd w:id="9"/>
    </w:p>
    <w:p w:rsidR="00D51958" w:rsidRDefault="00D51958" w:rsidP="00D51958">
      <w:pPr>
        <w:pStyle w:val="2"/>
      </w:pPr>
      <w:bookmarkStart w:id="10" w:name="_Toc355177632"/>
      <w:r>
        <w:rPr>
          <w:rFonts w:hint="eastAsia"/>
        </w:rPr>
        <w:t>中等压力下消息实时性</w:t>
      </w:r>
      <w:bookmarkEnd w:id="10"/>
    </w:p>
    <w:p w:rsidR="00D51958" w:rsidRDefault="00D51958" w:rsidP="00D51958">
      <w:pPr>
        <w:pStyle w:val="2"/>
      </w:pPr>
      <w:bookmarkStart w:id="11" w:name="_Toc355177633"/>
      <w:r>
        <w:rPr>
          <w:rFonts w:hint="eastAsia"/>
        </w:rPr>
        <w:t>最大压力下消息实时性</w:t>
      </w:r>
      <w:bookmarkEnd w:id="11"/>
    </w:p>
    <w:p w:rsidR="00D51958" w:rsidRDefault="00D51958" w:rsidP="00D51958"/>
    <w:p w:rsidR="00D51958" w:rsidRPr="00D51958" w:rsidRDefault="00D51958" w:rsidP="00D51958"/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12" w:name="_Toc355177634"/>
      <w:r>
        <w:rPr>
          <w:rFonts w:ascii="YaHei Consolas Hybrid" w:hAnsi="YaHei Consolas Hybrid" w:hint="eastAsia"/>
        </w:rPr>
        <w:lastRenderedPageBreak/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10000RPM</w:t>
      </w:r>
      <w:r>
        <w:rPr>
          <w:rFonts w:ascii="YaHei Consolas Hybrid" w:hAnsi="YaHei Consolas Hybrid" w:hint="eastAsia"/>
        </w:rPr>
        <w:t>，异步刷盘</w:t>
      </w:r>
      <w:bookmarkEnd w:id="12"/>
    </w:p>
    <w:p w:rsidR="00D51958" w:rsidRDefault="00D51958" w:rsidP="00D51958">
      <w:pPr>
        <w:pStyle w:val="2"/>
      </w:pPr>
      <w:bookmarkStart w:id="13" w:name="_Toc355177635"/>
      <w:r>
        <w:rPr>
          <w:rFonts w:hint="eastAsia"/>
        </w:rPr>
        <w:t>边发边收</w:t>
      </w:r>
      <w:bookmarkEnd w:id="13"/>
    </w:p>
    <w:p w:rsidR="00D51958" w:rsidRDefault="00D51958" w:rsidP="00D51958">
      <w:pPr>
        <w:pStyle w:val="2"/>
      </w:pPr>
      <w:bookmarkStart w:id="14" w:name="_Toc355177636"/>
      <w:r>
        <w:rPr>
          <w:rFonts w:hint="eastAsia"/>
        </w:rPr>
        <w:t>堆积消费</w:t>
      </w:r>
      <w:bookmarkEnd w:id="14"/>
    </w:p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15" w:name="_Toc355177637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10000RPM</w:t>
      </w:r>
      <w:r>
        <w:rPr>
          <w:rFonts w:ascii="YaHei Consolas Hybrid" w:hAnsi="YaHei Consolas Hybrid" w:hint="eastAsia"/>
        </w:rPr>
        <w:t>，同步刷盘</w:t>
      </w:r>
      <w:bookmarkEnd w:id="15"/>
    </w:p>
    <w:p w:rsidR="00D51958" w:rsidRDefault="00D51958" w:rsidP="00D51958">
      <w:pPr>
        <w:pStyle w:val="2"/>
      </w:pPr>
      <w:bookmarkStart w:id="16" w:name="_Toc355177638"/>
      <w:r>
        <w:rPr>
          <w:rFonts w:hint="eastAsia"/>
        </w:rPr>
        <w:t>边发边收</w:t>
      </w:r>
      <w:bookmarkEnd w:id="16"/>
    </w:p>
    <w:p w:rsidR="00D51958" w:rsidRDefault="00D51958" w:rsidP="00D51958">
      <w:pPr>
        <w:pStyle w:val="2"/>
      </w:pPr>
      <w:bookmarkStart w:id="17" w:name="_Toc355177639"/>
      <w:r>
        <w:rPr>
          <w:rFonts w:hint="eastAsia"/>
        </w:rPr>
        <w:t>堆积消费</w:t>
      </w:r>
      <w:bookmarkEnd w:id="17"/>
    </w:p>
    <w:p w:rsidR="0017741A" w:rsidRDefault="0017741A" w:rsidP="0017741A">
      <w:pPr>
        <w:pStyle w:val="1"/>
        <w:rPr>
          <w:rFonts w:ascii="YaHei Consolas Hybrid" w:hAnsi="YaHei Consolas Hybrid"/>
        </w:rPr>
      </w:pPr>
      <w:bookmarkStart w:id="18" w:name="_Toc355177640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7500RPM</w:t>
      </w:r>
      <w:r>
        <w:rPr>
          <w:rFonts w:ascii="YaHei Consolas Hybrid" w:hAnsi="YaHei Consolas Hybrid" w:hint="eastAsia"/>
        </w:rPr>
        <w:t>，异步刷盘</w:t>
      </w:r>
      <w:bookmarkEnd w:id="18"/>
    </w:p>
    <w:p w:rsidR="00D51958" w:rsidRDefault="00D51958" w:rsidP="00D51958">
      <w:pPr>
        <w:pStyle w:val="2"/>
      </w:pPr>
      <w:bookmarkStart w:id="19" w:name="_Toc355177641"/>
      <w:r>
        <w:rPr>
          <w:rFonts w:hint="eastAsia"/>
        </w:rPr>
        <w:t>边发边收</w:t>
      </w:r>
      <w:bookmarkEnd w:id="19"/>
    </w:p>
    <w:p w:rsidR="00D51958" w:rsidRDefault="00D51958" w:rsidP="00D51958">
      <w:pPr>
        <w:pStyle w:val="2"/>
      </w:pPr>
      <w:bookmarkStart w:id="20" w:name="_Toc355177642"/>
      <w:r>
        <w:rPr>
          <w:rFonts w:hint="eastAsia"/>
        </w:rPr>
        <w:t>堆积消费</w:t>
      </w:r>
      <w:bookmarkEnd w:id="20"/>
    </w:p>
    <w:p w:rsidR="0017741A" w:rsidRDefault="0017741A" w:rsidP="0017741A">
      <w:pPr>
        <w:pStyle w:val="1"/>
        <w:rPr>
          <w:rFonts w:ascii="YaHei Consolas Hybrid" w:hAnsi="YaHei Consolas Hybrid"/>
        </w:rPr>
      </w:pPr>
      <w:bookmarkStart w:id="21" w:name="_Toc355177643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7500RPM</w:t>
      </w:r>
      <w:r>
        <w:rPr>
          <w:rFonts w:ascii="YaHei Consolas Hybrid" w:hAnsi="YaHei Consolas Hybrid" w:hint="eastAsia"/>
        </w:rPr>
        <w:t>，同步刷盘</w:t>
      </w:r>
      <w:bookmarkEnd w:id="21"/>
    </w:p>
    <w:p w:rsidR="00D51958" w:rsidRDefault="00D51958" w:rsidP="00D51958">
      <w:pPr>
        <w:pStyle w:val="2"/>
      </w:pPr>
      <w:bookmarkStart w:id="22" w:name="_Toc355177644"/>
      <w:r>
        <w:rPr>
          <w:rFonts w:hint="eastAsia"/>
        </w:rPr>
        <w:t>边发边收</w:t>
      </w:r>
      <w:bookmarkEnd w:id="22"/>
    </w:p>
    <w:p w:rsidR="00D51958" w:rsidRDefault="00D51958" w:rsidP="00D51958">
      <w:pPr>
        <w:pStyle w:val="2"/>
      </w:pPr>
      <w:bookmarkStart w:id="23" w:name="_Toc355177645"/>
      <w:r>
        <w:rPr>
          <w:rFonts w:hint="eastAsia"/>
        </w:rPr>
        <w:t>堆积消费</w:t>
      </w:r>
      <w:bookmarkEnd w:id="23"/>
    </w:p>
    <w:p w:rsidR="00F74B64" w:rsidRDefault="00F74B64" w:rsidP="00F74B64">
      <w:pPr>
        <w:pStyle w:val="1"/>
        <w:rPr>
          <w:rFonts w:ascii="YaHei Consolas Hybrid" w:hAnsi="YaHei Consolas Hybrid"/>
        </w:rPr>
      </w:pPr>
      <w:bookmarkStart w:id="24" w:name="_Toc355177646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10000RPM</w:t>
      </w:r>
      <w:r>
        <w:rPr>
          <w:rFonts w:ascii="YaHei Consolas Hybrid" w:hAnsi="YaHei Consolas Hybrid" w:hint="eastAsia"/>
        </w:rPr>
        <w:t>，异步刷盘</w:t>
      </w:r>
      <w:bookmarkEnd w:id="24"/>
    </w:p>
    <w:p w:rsidR="00D51958" w:rsidRDefault="00D51958" w:rsidP="00D51958">
      <w:pPr>
        <w:pStyle w:val="2"/>
      </w:pPr>
      <w:bookmarkStart w:id="25" w:name="_Toc355177647"/>
      <w:r>
        <w:rPr>
          <w:rFonts w:hint="eastAsia"/>
        </w:rPr>
        <w:t>边发边收</w:t>
      </w:r>
      <w:bookmarkEnd w:id="25"/>
    </w:p>
    <w:p w:rsidR="00D51958" w:rsidRDefault="00D51958" w:rsidP="00D51958">
      <w:pPr>
        <w:pStyle w:val="2"/>
      </w:pPr>
      <w:bookmarkStart w:id="26" w:name="_Toc355177648"/>
      <w:r>
        <w:rPr>
          <w:rFonts w:hint="eastAsia"/>
        </w:rPr>
        <w:t>堆积消费</w:t>
      </w:r>
      <w:bookmarkEnd w:id="26"/>
    </w:p>
    <w:p w:rsidR="00F74B64" w:rsidRDefault="00F74B64" w:rsidP="00F74B64">
      <w:pPr>
        <w:pStyle w:val="1"/>
        <w:rPr>
          <w:rFonts w:ascii="YaHei Consolas Hybrid" w:hAnsi="YaHei Consolas Hybrid"/>
        </w:rPr>
      </w:pPr>
      <w:bookmarkStart w:id="27" w:name="_Toc355177649"/>
      <w:r>
        <w:rPr>
          <w:rFonts w:ascii="YaHei Consolas Hybrid" w:hAnsi="YaHei Consolas Hybrid" w:hint="eastAsia"/>
        </w:rPr>
        <w:lastRenderedPageBreak/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10000RPM</w:t>
      </w:r>
      <w:r>
        <w:rPr>
          <w:rFonts w:ascii="YaHei Consolas Hybrid" w:hAnsi="YaHei Consolas Hybrid" w:hint="eastAsia"/>
        </w:rPr>
        <w:t>，同步刷盘</w:t>
      </w:r>
      <w:bookmarkEnd w:id="27"/>
    </w:p>
    <w:p w:rsidR="00D51958" w:rsidRDefault="00D51958" w:rsidP="00D51958">
      <w:pPr>
        <w:pStyle w:val="2"/>
      </w:pPr>
      <w:bookmarkStart w:id="28" w:name="_Toc355177650"/>
      <w:r>
        <w:rPr>
          <w:rFonts w:hint="eastAsia"/>
        </w:rPr>
        <w:t>边发边收</w:t>
      </w:r>
      <w:bookmarkEnd w:id="28"/>
    </w:p>
    <w:p w:rsidR="00D51958" w:rsidRDefault="00D51958" w:rsidP="00D51958">
      <w:pPr>
        <w:pStyle w:val="2"/>
      </w:pPr>
      <w:bookmarkStart w:id="29" w:name="_Toc355177651"/>
      <w:r>
        <w:rPr>
          <w:rFonts w:hint="eastAsia"/>
        </w:rPr>
        <w:t>堆积消费</w:t>
      </w:r>
      <w:bookmarkEnd w:id="29"/>
    </w:p>
    <w:p w:rsidR="0051574B" w:rsidRDefault="0051574B" w:rsidP="00E83AE3">
      <w:pPr>
        <w:pStyle w:val="1"/>
      </w:pPr>
      <w:bookmarkStart w:id="30" w:name="_Toc355177652"/>
      <w:r>
        <w:rPr>
          <w:rFonts w:hint="eastAsia"/>
        </w:rPr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，异步刷盘</w:t>
      </w:r>
      <w:bookmarkEnd w:id="30"/>
    </w:p>
    <w:p w:rsidR="00D51958" w:rsidRDefault="00D51958" w:rsidP="00D51958">
      <w:pPr>
        <w:pStyle w:val="2"/>
      </w:pPr>
      <w:bookmarkStart w:id="31" w:name="_Toc355177653"/>
      <w:r>
        <w:rPr>
          <w:rFonts w:hint="eastAsia"/>
        </w:rPr>
        <w:t>边发边收</w:t>
      </w:r>
      <w:bookmarkEnd w:id="31"/>
    </w:p>
    <w:p w:rsidR="00D51958" w:rsidRDefault="00D51958" w:rsidP="00D51958">
      <w:pPr>
        <w:pStyle w:val="2"/>
      </w:pPr>
      <w:bookmarkStart w:id="32" w:name="_Toc355177654"/>
      <w:r>
        <w:rPr>
          <w:rFonts w:hint="eastAsia"/>
        </w:rPr>
        <w:t>堆积消费</w:t>
      </w:r>
      <w:bookmarkEnd w:id="32"/>
    </w:p>
    <w:p w:rsidR="0051574B" w:rsidRDefault="0051574B" w:rsidP="00E83AE3">
      <w:pPr>
        <w:pStyle w:val="1"/>
      </w:pPr>
      <w:bookmarkStart w:id="33" w:name="_Toc355177655"/>
      <w:r>
        <w:rPr>
          <w:rFonts w:hint="eastAsia"/>
        </w:rPr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，同步刷盘</w:t>
      </w:r>
      <w:bookmarkEnd w:id="33"/>
    </w:p>
    <w:p w:rsidR="00D51958" w:rsidRDefault="00D51958" w:rsidP="00D51958">
      <w:pPr>
        <w:pStyle w:val="2"/>
      </w:pPr>
      <w:bookmarkStart w:id="34" w:name="_Toc355177656"/>
      <w:r>
        <w:rPr>
          <w:rFonts w:hint="eastAsia"/>
        </w:rPr>
        <w:t>边发边收</w:t>
      </w:r>
      <w:bookmarkEnd w:id="34"/>
    </w:p>
    <w:p w:rsidR="00D51958" w:rsidRDefault="00D51958" w:rsidP="00D51958">
      <w:pPr>
        <w:pStyle w:val="2"/>
      </w:pPr>
      <w:bookmarkStart w:id="35" w:name="_Toc355177657"/>
      <w:r>
        <w:rPr>
          <w:rFonts w:hint="eastAsia"/>
        </w:rPr>
        <w:t>堆积消费</w:t>
      </w:r>
      <w:bookmarkEnd w:id="35"/>
    </w:p>
    <w:p w:rsidR="00F17AB4" w:rsidRDefault="00637325" w:rsidP="00E83AE3">
      <w:pPr>
        <w:pStyle w:val="1"/>
      </w:pPr>
      <w:bookmarkStart w:id="36" w:name="_Toc355177658"/>
      <w:r>
        <w:rPr>
          <w:rFonts w:hint="eastAsia"/>
        </w:rPr>
        <w:t>异步复制，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36"/>
    </w:p>
    <w:p w:rsidR="00D51958" w:rsidRDefault="00D51958" w:rsidP="00D51958">
      <w:pPr>
        <w:pStyle w:val="2"/>
      </w:pPr>
      <w:bookmarkStart w:id="37" w:name="_Toc355177659"/>
      <w:r>
        <w:rPr>
          <w:rFonts w:hint="eastAsia"/>
        </w:rPr>
        <w:t>边发边收</w:t>
      </w:r>
      <w:bookmarkEnd w:id="37"/>
    </w:p>
    <w:p w:rsidR="00D51958" w:rsidRDefault="00D51958" w:rsidP="00D51958">
      <w:pPr>
        <w:pStyle w:val="2"/>
      </w:pPr>
      <w:bookmarkStart w:id="38" w:name="_Toc355177660"/>
      <w:r>
        <w:rPr>
          <w:rFonts w:hint="eastAsia"/>
        </w:rPr>
        <w:t>堆积消费</w:t>
      </w:r>
      <w:bookmarkEnd w:id="38"/>
    </w:p>
    <w:p w:rsidR="00B3086C" w:rsidRDefault="00B3086C" w:rsidP="00E83AE3">
      <w:pPr>
        <w:pStyle w:val="1"/>
      </w:pPr>
      <w:bookmarkStart w:id="39" w:name="_Toc355177661"/>
      <w:r>
        <w:rPr>
          <w:rFonts w:hint="eastAsia"/>
        </w:rPr>
        <w:t>异步复制，</w:t>
      </w:r>
      <w:r>
        <w:rPr>
          <w:rFonts w:hint="eastAsia"/>
        </w:rPr>
        <w:t>RAID SAS 15000RPM</w:t>
      </w:r>
      <w:r>
        <w:rPr>
          <w:rFonts w:hint="eastAsia"/>
        </w:rPr>
        <w:t>，</w:t>
      </w:r>
      <w:r w:rsidR="00664871">
        <w:rPr>
          <w:rFonts w:hint="eastAsia"/>
        </w:rPr>
        <w:t>同步</w:t>
      </w:r>
      <w:r>
        <w:rPr>
          <w:rFonts w:hint="eastAsia"/>
        </w:rPr>
        <w:t>刷盘</w:t>
      </w:r>
      <w:bookmarkEnd w:id="39"/>
    </w:p>
    <w:p w:rsidR="00D51958" w:rsidRDefault="00D51958" w:rsidP="00D51958">
      <w:pPr>
        <w:pStyle w:val="2"/>
      </w:pPr>
      <w:bookmarkStart w:id="40" w:name="_Toc355177662"/>
      <w:r>
        <w:rPr>
          <w:rFonts w:hint="eastAsia"/>
        </w:rPr>
        <w:t>边发边收</w:t>
      </w:r>
      <w:bookmarkEnd w:id="40"/>
    </w:p>
    <w:p w:rsidR="00D51958" w:rsidRDefault="00D51958" w:rsidP="00D51958">
      <w:pPr>
        <w:pStyle w:val="2"/>
      </w:pPr>
      <w:bookmarkStart w:id="41" w:name="_Toc355177663"/>
      <w:r>
        <w:rPr>
          <w:rFonts w:hint="eastAsia"/>
        </w:rPr>
        <w:t>堆积消费</w:t>
      </w:r>
      <w:bookmarkEnd w:id="41"/>
    </w:p>
    <w:p w:rsidR="00637325" w:rsidRDefault="00637325" w:rsidP="00E83AE3">
      <w:pPr>
        <w:pStyle w:val="1"/>
      </w:pPr>
      <w:bookmarkStart w:id="42" w:name="_Toc355177664"/>
      <w:r>
        <w:rPr>
          <w:rFonts w:hint="eastAsia"/>
        </w:rPr>
        <w:lastRenderedPageBreak/>
        <w:t>同步双写，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42"/>
    </w:p>
    <w:p w:rsidR="00D51958" w:rsidRDefault="00D51958" w:rsidP="00D51958">
      <w:pPr>
        <w:pStyle w:val="2"/>
      </w:pPr>
      <w:bookmarkStart w:id="43" w:name="_Toc355177665"/>
      <w:r>
        <w:rPr>
          <w:rFonts w:hint="eastAsia"/>
        </w:rPr>
        <w:t>边发边收</w:t>
      </w:r>
      <w:bookmarkEnd w:id="43"/>
    </w:p>
    <w:p w:rsidR="00D51958" w:rsidRDefault="00D51958" w:rsidP="00D51958">
      <w:pPr>
        <w:pStyle w:val="2"/>
      </w:pPr>
      <w:bookmarkStart w:id="44" w:name="_Toc355177666"/>
      <w:r>
        <w:rPr>
          <w:rFonts w:hint="eastAsia"/>
        </w:rPr>
        <w:t>堆积消费</w:t>
      </w:r>
      <w:bookmarkEnd w:id="44"/>
    </w:p>
    <w:p w:rsidR="00BA58CB" w:rsidRDefault="00BA58CB" w:rsidP="00E83AE3">
      <w:pPr>
        <w:pStyle w:val="1"/>
      </w:pPr>
      <w:bookmarkStart w:id="45" w:name="_Toc355177667"/>
      <w:r>
        <w:rPr>
          <w:rFonts w:hint="eastAsia"/>
        </w:rPr>
        <w:t>同步双写，</w:t>
      </w:r>
      <w:r>
        <w:rPr>
          <w:rFonts w:hint="eastAsia"/>
        </w:rPr>
        <w:t>RAID SAS 15000RPM</w:t>
      </w:r>
      <w:r>
        <w:rPr>
          <w:rFonts w:hint="eastAsia"/>
        </w:rPr>
        <w:t>，同步刷盘</w:t>
      </w:r>
      <w:bookmarkEnd w:id="45"/>
    </w:p>
    <w:p w:rsidR="00D51958" w:rsidRDefault="00D51958" w:rsidP="00D51958">
      <w:pPr>
        <w:pStyle w:val="2"/>
      </w:pPr>
      <w:bookmarkStart w:id="46" w:name="_Toc355177668"/>
      <w:r>
        <w:rPr>
          <w:rFonts w:hint="eastAsia"/>
        </w:rPr>
        <w:t>边发边收</w:t>
      </w:r>
      <w:bookmarkEnd w:id="46"/>
    </w:p>
    <w:p w:rsidR="00C1005D" w:rsidRPr="00637325" w:rsidRDefault="00D51958" w:rsidP="00D51958">
      <w:pPr>
        <w:pStyle w:val="2"/>
      </w:pPr>
      <w:bookmarkStart w:id="47" w:name="_Toc355177669"/>
      <w:r>
        <w:rPr>
          <w:rFonts w:hint="eastAsia"/>
        </w:rPr>
        <w:t>堆积消费</w:t>
      </w:r>
      <w:bookmarkEnd w:id="47"/>
    </w:p>
    <w:sectPr w:rsidR="00C1005D" w:rsidRPr="00637325" w:rsidSect="00F85FE6">
      <w:footerReference w:type="default" r:id="rId1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0DD" w:rsidRDefault="00EB40DD" w:rsidP="00447417">
      <w:r>
        <w:separator/>
      </w:r>
    </w:p>
  </w:endnote>
  <w:endnote w:type="continuationSeparator" w:id="1">
    <w:p w:rsidR="00EB40DD" w:rsidRDefault="00EB40DD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A7ED2" w:rsidRPr="00D424CA" w:rsidRDefault="0034367C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022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0229A">
              <w:rPr>
                <w:b/>
                <w:sz w:val="24"/>
                <w:szCs w:val="24"/>
              </w:rPr>
              <w:fldChar w:fldCharType="separate"/>
            </w:r>
            <w:r w:rsidR="00632BE8">
              <w:rPr>
                <w:b/>
                <w:noProof/>
              </w:rPr>
              <w:t>III</w:t>
            </w:r>
            <w:r w:rsidR="001022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D2" w:rsidRPr="00895C9A" w:rsidRDefault="0010229A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774E3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2BE8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0DD" w:rsidRDefault="00EB40DD" w:rsidP="00447417">
      <w:r>
        <w:separator/>
      </w:r>
    </w:p>
  </w:footnote>
  <w:footnote w:type="continuationSeparator" w:id="1">
    <w:p w:rsidR="00EB40DD" w:rsidRDefault="00EB40DD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AB4" w:rsidRPr="001453E6" w:rsidRDefault="00F17AB4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751" w:rsidRDefault="005270F8" w:rsidP="005270F8">
    <w:pPr>
      <w:pStyle w:val="a3"/>
      <w:jc w:val="left"/>
      <w:rPr>
        <w:noProof/>
      </w:rPr>
    </w:pPr>
    <w:r>
      <w:rPr>
        <w:noProof/>
      </w:rPr>
      <w:drawing>
        <wp:inline distT="0" distB="0" distL="0" distR="0">
          <wp:extent cx="955735" cy="355746"/>
          <wp:effectExtent l="19050" t="0" r="0" b="0"/>
          <wp:docPr id="1" name="图片 0" descr="metaq_logo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aq_logo_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6089" cy="355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73B86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1494"/>
    <w:rsid w:val="000C491E"/>
    <w:rsid w:val="000D545A"/>
    <w:rsid w:val="000D7A80"/>
    <w:rsid w:val="000D7ABE"/>
    <w:rsid w:val="000E126B"/>
    <w:rsid w:val="000E2F2B"/>
    <w:rsid w:val="000E5298"/>
    <w:rsid w:val="000E559F"/>
    <w:rsid w:val="000E6712"/>
    <w:rsid w:val="000E6C60"/>
    <w:rsid w:val="000F2313"/>
    <w:rsid w:val="000F2F19"/>
    <w:rsid w:val="000F3BC0"/>
    <w:rsid w:val="000F7AC2"/>
    <w:rsid w:val="00100867"/>
    <w:rsid w:val="0010229A"/>
    <w:rsid w:val="00107D9D"/>
    <w:rsid w:val="00113228"/>
    <w:rsid w:val="00120766"/>
    <w:rsid w:val="0012149E"/>
    <w:rsid w:val="001263E2"/>
    <w:rsid w:val="00140F6B"/>
    <w:rsid w:val="001412FD"/>
    <w:rsid w:val="00141EBA"/>
    <w:rsid w:val="00143A82"/>
    <w:rsid w:val="001453E6"/>
    <w:rsid w:val="001479EC"/>
    <w:rsid w:val="00153901"/>
    <w:rsid w:val="00171F48"/>
    <w:rsid w:val="0017741A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4177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83A9C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37578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A5025"/>
    <w:rsid w:val="003C722A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06DB"/>
    <w:rsid w:val="00452F97"/>
    <w:rsid w:val="00456F02"/>
    <w:rsid w:val="00457CE0"/>
    <w:rsid w:val="00466C9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4F7966"/>
    <w:rsid w:val="00500E6F"/>
    <w:rsid w:val="00506AD4"/>
    <w:rsid w:val="00514BEF"/>
    <w:rsid w:val="0051574B"/>
    <w:rsid w:val="0052319B"/>
    <w:rsid w:val="005270F8"/>
    <w:rsid w:val="005311FB"/>
    <w:rsid w:val="005414B5"/>
    <w:rsid w:val="00544D1A"/>
    <w:rsid w:val="00545677"/>
    <w:rsid w:val="00545F22"/>
    <w:rsid w:val="00552320"/>
    <w:rsid w:val="00560259"/>
    <w:rsid w:val="00580C52"/>
    <w:rsid w:val="00581B58"/>
    <w:rsid w:val="00585B9E"/>
    <w:rsid w:val="00593A2A"/>
    <w:rsid w:val="005966E9"/>
    <w:rsid w:val="005B28B7"/>
    <w:rsid w:val="005C2332"/>
    <w:rsid w:val="005D3727"/>
    <w:rsid w:val="005E1EBF"/>
    <w:rsid w:val="0060021B"/>
    <w:rsid w:val="00602872"/>
    <w:rsid w:val="00606FAF"/>
    <w:rsid w:val="00616077"/>
    <w:rsid w:val="00620751"/>
    <w:rsid w:val="00623CAE"/>
    <w:rsid w:val="00632BE8"/>
    <w:rsid w:val="006353D8"/>
    <w:rsid w:val="00637325"/>
    <w:rsid w:val="006407A2"/>
    <w:rsid w:val="00643E5B"/>
    <w:rsid w:val="00647AE0"/>
    <w:rsid w:val="00654894"/>
    <w:rsid w:val="0065762C"/>
    <w:rsid w:val="00663662"/>
    <w:rsid w:val="00664855"/>
    <w:rsid w:val="00664871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D42B5"/>
    <w:rsid w:val="006E141A"/>
    <w:rsid w:val="006E1FFC"/>
    <w:rsid w:val="006E35A2"/>
    <w:rsid w:val="006E5B76"/>
    <w:rsid w:val="007001A6"/>
    <w:rsid w:val="007008A6"/>
    <w:rsid w:val="0070191A"/>
    <w:rsid w:val="00701DA0"/>
    <w:rsid w:val="007027E8"/>
    <w:rsid w:val="00703414"/>
    <w:rsid w:val="00703FD5"/>
    <w:rsid w:val="007134E1"/>
    <w:rsid w:val="0072239B"/>
    <w:rsid w:val="00724290"/>
    <w:rsid w:val="00725D46"/>
    <w:rsid w:val="00747759"/>
    <w:rsid w:val="00752348"/>
    <w:rsid w:val="0075628F"/>
    <w:rsid w:val="0076161F"/>
    <w:rsid w:val="00763510"/>
    <w:rsid w:val="0076583A"/>
    <w:rsid w:val="00774E3D"/>
    <w:rsid w:val="007804C1"/>
    <w:rsid w:val="00782D91"/>
    <w:rsid w:val="007835AB"/>
    <w:rsid w:val="0078693F"/>
    <w:rsid w:val="00787426"/>
    <w:rsid w:val="0079351C"/>
    <w:rsid w:val="00794C11"/>
    <w:rsid w:val="007A5FB0"/>
    <w:rsid w:val="007A616D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D46FC"/>
    <w:rsid w:val="008E2ABE"/>
    <w:rsid w:val="008E42CE"/>
    <w:rsid w:val="008E6849"/>
    <w:rsid w:val="008E6AB5"/>
    <w:rsid w:val="008F3973"/>
    <w:rsid w:val="008F435D"/>
    <w:rsid w:val="00900231"/>
    <w:rsid w:val="0090333D"/>
    <w:rsid w:val="009046A3"/>
    <w:rsid w:val="0090579E"/>
    <w:rsid w:val="00910BF3"/>
    <w:rsid w:val="009112C3"/>
    <w:rsid w:val="00917D5B"/>
    <w:rsid w:val="009210A1"/>
    <w:rsid w:val="00931B65"/>
    <w:rsid w:val="00936B9D"/>
    <w:rsid w:val="00937F5B"/>
    <w:rsid w:val="00942E0F"/>
    <w:rsid w:val="00944557"/>
    <w:rsid w:val="00945D63"/>
    <w:rsid w:val="0094658C"/>
    <w:rsid w:val="00954544"/>
    <w:rsid w:val="00957781"/>
    <w:rsid w:val="0096029A"/>
    <w:rsid w:val="00965F3C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45"/>
    <w:rsid w:val="009C23F8"/>
    <w:rsid w:val="009C7A14"/>
    <w:rsid w:val="009D2C54"/>
    <w:rsid w:val="009E2623"/>
    <w:rsid w:val="009E2C2F"/>
    <w:rsid w:val="009F6325"/>
    <w:rsid w:val="00A0366E"/>
    <w:rsid w:val="00A03FF8"/>
    <w:rsid w:val="00A049E6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F57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29A9"/>
    <w:rsid w:val="00AD381F"/>
    <w:rsid w:val="00AD388B"/>
    <w:rsid w:val="00AD42FA"/>
    <w:rsid w:val="00AE1879"/>
    <w:rsid w:val="00AE7997"/>
    <w:rsid w:val="00AF285C"/>
    <w:rsid w:val="00B0631C"/>
    <w:rsid w:val="00B16B9B"/>
    <w:rsid w:val="00B203E7"/>
    <w:rsid w:val="00B226AF"/>
    <w:rsid w:val="00B26D23"/>
    <w:rsid w:val="00B3086C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974A1"/>
    <w:rsid w:val="00BA1CCD"/>
    <w:rsid w:val="00BA58CB"/>
    <w:rsid w:val="00BA7967"/>
    <w:rsid w:val="00BB099A"/>
    <w:rsid w:val="00BC0D96"/>
    <w:rsid w:val="00BC2064"/>
    <w:rsid w:val="00BC2284"/>
    <w:rsid w:val="00BC74CE"/>
    <w:rsid w:val="00BD3FBB"/>
    <w:rsid w:val="00BE0283"/>
    <w:rsid w:val="00BE2BBF"/>
    <w:rsid w:val="00BE2E9A"/>
    <w:rsid w:val="00BE5C86"/>
    <w:rsid w:val="00C01EED"/>
    <w:rsid w:val="00C03376"/>
    <w:rsid w:val="00C0358A"/>
    <w:rsid w:val="00C04312"/>
    <w:rsid w:val="00C1005D"/>
    <w:rsid w:val="00C215C8"/>
    <w:rsid w:val="00C25D5D"/>
    <w:rsid w:val="00C30979"/>
    <w:rsid w:val="00C32F27"/>
    <w:rsid w:val="00C374B4"/>
    <w:rsid w:val="00C44D8B"/>
    <w:rsid w:val="00C516C6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CF0291"/>
    <w:rsid w:val="00D01BBB"/>
    <w:rsid w:val="00D02005"/>
    <w:rsid w:val="00D053EE"/>
    <w:rsid w:val="00D063EE"/>
    <w:rsid w:val="00D0799E"/>
    <w:rsid w:val="00D12222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958"/>
    <w:rsid w:val="00D51FFA"/>
    <w:rsid w:val="00D63F7C"/>
    <w:rsid w:val="00D64B61"/>
    <w:rsid w:val="00D6565C"/>
    <w:rsid w:val="00D67F4B"/>
    <w:rsid w:val="00D712CF"/>
    <w:rsid w:val="00D747E9"/>
    <w:rsid w:val="00D87FCA"/>
    <w:rsid w:val="00DA030C"/>
    <w:rsid w:val="00DB6092"/>
    <w:rsid w:val="00DC1BDC"/>
    <w:rsid w:val="00DC3D75"/>
    <w:rsid w:val="00DC57AD"/>
    <w:rsid w:val="00DC6672"/>
    <w:rsid w:val="00DD3BBB"/>
    <w:rsid w:val="00DE0A6B"/>
    <w:rsid w:val="00DE0B4E"/>
    <w:rsid w:val="00DF045E"/>
    <w:rsid w:val="00DF404A"/>
    <w:rsid w:val="00DF534E"/>
    <w:rsid w:val="00DF60E3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53A27"/>
    <w:rsid w:val="00E5402C"/>
    <w:rsid w:val="00E6545E"/>
    <w:rsid w:val="00E666EB"/>
    <w:rsid w:val="00E7006E"/>
    <w:rsid w:val="00E72359"/>
    <w:rsid w:val="00E7368B"/>
    <w:rsid w:val="00E76E0A"/>
    <w:rsid w:val="00E809CC"/>
    <w:rsid w:val="00E83AE3"/>
    <w:rsid w:val="00E92A18"/>
    <w:rsid w:val="00E93A9C"/>
    <w:rsid w:val="00E9529B"/>
    <w:rsid w:val="00E96B1B"/>
    <w:rsid w:val="00EA4AF5"/>
    <w:rsid w:val="00EA592C"/>
    <w:rsid w:val="00EA64E8"/>
    <w:rsid w:val="00EB40DD"/>
    <w:rsid w:val="00EC4812"/>
    <w:rsid w:val="00EC7FEA"/>
    <w:rsid w:val="00ED4074"/>
    <w:rsid w:val="00EE013E"/>
    <w:rsid w:val="00EE1391"/>
    <w:rsid w:val="00EF034C"/>
    <w:rsid w:val="00F0167E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74B64"/>
    <w:rsid w:val="00F85FE6"/>
    <w:rsid w:val="00F906D8"/>
    <w:rsid w:val="00F93875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3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A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83AE3"/>
    <w:rPr>
      <w:rFonts w:ascii="Candara" w:eastAsia="微软雅黑" w:hAnsi="Candar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F7966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1DB5AC-BC26-4F0B-8120-333A7325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Metaq Benchmark</dc:title>
  <dc:subject>（针对3.0.0版本）</dc:subject>
  <dc:creator>誓嘉 vintage.wang@gmail.com</dc:creator>
  <cp:keywords/>
  <dc:description/>
  <cp:lastModifiedBy>vive</cp:lastModifiedBy>
  <cp:revision>1650</cp:revision>
  <cp:lastPrinted>2012-08-27T02:20:00Z</cp:lastPrinted>
  <dcterms:created xsi:type="dcterms:W3CDTF">2012-08-17T07:44:00Z</dcterms:created>
  <dcterms:modified xsi:type="dcterms:W3CDTF">2013-05-01T05:18:00Z</dcterms:modified>
</cp:coreProperties>
</file>