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E2" w:rsidRPr="00D274E2" w:rsidRDefault="00D274E2" w:rsidP="00D274E2">
      <w:pPr>
        <w:widowControl/>
        <w:shd w:val="clear" w:color="auto" w:fill="FFFFFF"/>
        <w:snapToGrid w:val="0"/>
        <w:spacing w:line="400" w:lineRule="atLeast"/>
        <w:ind w:firstLine="360"/>
        <w:jc w:val="center"/>
        <w:rPr>
          <w:rFonts w:ascii="宋体" w:eastAsia="宋体" w:hAnsi="宋体" w:cs="宋体"/>
          <w:kern w:val="0"/>
          <w:sz w:val="18"/>
          <w:szCs w:val="18"/>
        </w:rPr>
      </w:pPr>
      <w:bookmarkStart w:id="0" w:name="OLE_LINK1"/>
      <w:r w:rsidRPr="00D274E2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西安交通大学能源与动力工程学院</w:t>
      </w:r>
      <w:bookmarkEnd w:id="0"/>
    </w:p>
    <w:p w:rsidR="00D274E2" w:rsidRPr="00D274E2" w:rsidRDefault="00D274E2" w:rsidP="00D274E2">
      <w:pPr>
        <w:widowControl/>
        <w:shd w:val="clear" w:color="auto" w:fill="FFFFFF"/>
        <w:snapToGrid w:val="0"/>
        <w:spacing w:line="400" w:lineRule="atLeast"/>
        <w:ind w:firstLine="360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黑体" w:eastAsia="黑体" w:hAnsi="黑体" w:cs="宋体" w:hint="eastAsia"/>
          <w:kern w:val="0"/>
          <w:sz w:val="30"/>
          <w:szCs w:val="30"/>
        </w:rPr>
        <w:t>2016年夏令营通知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bookmarkStart w:id="1" w:name="OLE_LINK4"/>
      <w:bookmarkStart w:id="2" w:name="OLE_LINK3"/>
      <w:bookmarkEnd w:id="1"/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西安交通大学能源与动力工程学院将于2016年7月8日至11日在西安举办第五届“优秀大学生暑假夏令营”活动，本次夏令营旨在为能源与动力类人才提供学习和交流的平台，展示我院在动力工程及工程热物理、核科学与技术、环境工程等学科所取得重要成果，使学生了解我院“</w:t>
      </w:r>
      <w:bookmarkEnd w:id="2"/>
      <w:r w:rsidRPr="00D274E2">
        <w:rPr>
          <w:rFonts w:ascii="宋体" w:eastAsia="宋体" w:hAnsi="宋体" w:cs="宋体" w:hint="eastAsia"/>
          <w:kern w:val="0"/>
          <w:sz w:val="24"/>
          <w:szCs w:val="24"/>
        </w:rPr>
        <w:t>注重学科内涵发展，坚持教学科研相长，创新人才培养机制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”发展模式。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本次夏令营计划在全国高校范围内招收能源动力类、核科学与技术类、环境工程及相关专业的三年级本科生。期间学员有机会聆听学者讲座，了解相关前沿科学。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7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入选营员将获得学院2017年接收外校推荐免试研究生的选拔面试机会。凡在面试中脱颖而出，且具有所在高校外推资格的优秀大学生，可进入我院2017年接收外校推免生的预录取名单</w:t>
      </w: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（最终录取结果以学校正式公布的为准）。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一、夏令营活动时间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2016年7月8日至11日，具体日程安排另行通知。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二、报名申请及录取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1.申请资格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夏令营实行学生自由申请和专家推荐，但是需要满足如下条件：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985高校、211高校及全国重点学科预期可获得所在学校推免资格、</w:t>
      </w: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能源与动力类、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核科学与技术类、环境工程</w:t>
      </w: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等相关学科三年级在校生（2017年应届毕业生）；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2.前三年或者前五学期学习成绩要求：C9或者985高校成绩排名在前30%，211高校成绩排名在前10%，其他高校成绩排名前5%。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3.英语通过6级；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4.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本科阶段在一级学术刊物发表论文、或获科研成果奖励、或在全国重大竞赛中获奖者，优先录取；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5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.诚实守信，学风端正，未受过任何处分。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2.报名需提交的申请材料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42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（1）“2016年西安交通大学能源与动力工程学院优秀大学生暑期夏令营”申请表（从</w:t>
      </w:r>
      <w:hyperlink r:id="rId4" w:history="1">
        <w:r w:rsidRPr="00D274E2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http://ndyjs.xjtu.edu.cn</w:t>
        </w:r>
      </w:hyperlink>
      <w:r w:rsidRPr="00D274E2">
        <w:rPr>
          <w:rFonts w:ascii="宋体" w:eastAsia="宋体" w:hAnsi="宋体" w:cs="宋体" w:hint="eastAsia"/>
          <w:kern w:val="0"/>
          <w:sz w:val="24"/>
          <w:szCs w:val="24"/>
        </w:rPr>
        <w:t>夏令营页面下载，经过所在院系同意申请后签字并加盖单位章）1份；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（2）副高级职称以上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专家</w:t>
      </w: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撰写的推荐信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2封；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</w:t>
      </w: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本科阶段成绩单1份、年级总评成绩排名情况1份（加盖学校或者院系教务部门公章），同时需要提供扫描件；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（4）英语水平证明复印件（英语四/六级考试成绩、TOEFL成绩、GRE/GMAT成绩等）；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（5）其他材料1份，包括：获奖证书复印件，发表或者能体现自身学术水平的学术论文、出版物等。（注：所有支撑材料均需要院系加盖公章）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3.申请程序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（1）申请者登录</w:t>
      </w:r>
      <w:hyperlink r:id="rId5" w:history="1">
        <w:r w:rsidRPr="00D274E2">
          <w:rPr>
            <w:rFonts w:ascii="ˎ̥" w:eastAsia="宋体" w:hAnsi="ˎ̥" w:cs="宋体"/>
            <w:color w:val="000000"/>
            <w:kern w:val="0"/>
            <w:sz w:val="24"/>
            <w:szCs w:val="24"/>
          </w:rPr>
          <w:t>http://ndyjs.xjtu.edu.cn/index3.php</w:t>
        </w:r>
      </w:hyperlink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进行网上注册申请。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2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）申请者将申请表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Word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电子版发送至联系邮箱（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ndxialy@163.com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），同时将以上材料压缩后作为附件上传，邮件主题栏请注明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“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能动学院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2016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年优秀大学生暑假夏令营申请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”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。请在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2016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6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  <w:r w:rsidRPr="00D274E2">
        <w:rPr>
          <w:rFonts w:ascii="ˎ̥" w:eastAsia="宋体" w:hAnsi="ˎ̥" w:cs="宋体"/>
          <w:color w:val="000000"/>
          <w:kern w:val="0"/>
          <w:sz w:val="24"/>
          <w:szCs w:val="24"/>
        </w:rPr>
        <w:t>10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日前提交全部申请材料，逾期不再受理；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4.审核录取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夏令营的材料审核工作将在6月15日结束，入选营员名单将在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right="25"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hyperlink r:id="rId6" w:history="1">
        <w:r w:rsidRPr="00D274E2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http://ndyjs.xjtu.edu.cn</w:t>
        </w:r>
      </w:hyperlink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网站上公布并直接通知本人（以Email形式），届时未接到录取通知的同学皆为未入选者，不另行通知。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三、生活资助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7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能源与动力工程学院将为营员提供夏令营期间在西安的食宿（西安高校的营员不提供住宿），以及外地院校学生前往西安的单程硬座火车票费用</w:t>
      </w:r>
      <w:r w:rsidRPr="00D274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（需出示票根报销，D、G字头除外）</w:t>
      </w: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2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四、其他事项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夏令营的学生应遵守夏令营的安排，按时参加活动。夏令营期间必须遵守有关规章制度和夏令营的要求与纪律。</w:t>
      </w:r>
    </w:p>
    <w:p w:rsidR="00D274E2" w:rsidRPr="00D274E2" w:rsidRDefault="00D274E2" w:rsidP="00D274E2">
      <w:pPr>
        <w:widowControl/>
        <w:shd w:val="clear" w:color="auto" w:fill="FFFFFF"/>
        <w:snapToGrid w:val="0"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74E2">
        <w:rPr>
          <w:rFonts w:ascii="宋体" w:eastAsia="宋体" w:hAnsi="宋体" w:cs="宋体" w:hint="eastAsia"/>
          <w:kern w:val="0"/>
          <w:sz w:val="24"/>
          <w:szCs w:val="24"/>
        </w:rPr>
        <w:t>夏令营期间，学生安全由学生本人及学生所在学校负责。</w:t>
      </w:r>
    </w:p>
    <w:p w:rsidR="005F0FC7" w:rsidRPr="00D274E2" w:rsidRDefault="00D274E2">
      <w:bookmarkStart w:id="3" w:name="_GoBack"/>
      <w:bookmarkEnd w:id="3"/>
    </w:p>
    <w:sectPr w:rsidR="005F0FC7" w:rsidRPr="00D2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E2"/>
    <w:rsid w:val="0034515B"/>
    <w:rsid w:val="006F7FE2"/>
    <w:rsid w:val="0093059A"/>
    <w:rsid w:val="00992DCC"/>
    <w:rsid w:val="00D274E2"/>
    <w:rsid w:val="00E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8750E-3BEF-42B1-B20C-837156E2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74E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3580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dyjs.xjtu.edu.cn/" TargetMode="External"/><Relationship Id="rId5" Type="http://schemas.openxmlformats.org/officeDocument/2006/relationships/hyperlink" Target="http://ndyjs.xjtu.edu.cn/index3.php" TargetMode="External"/><Relationship Id="rId4" Type="http://schemas.openxmlformats.org/officeDocument/2006/relationships/hyperlink" Target="http://ndyjs.xjt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963539038@qq.com</dc:creator>
  <cp:keywords/>
  <dc:description/>
  <cp:lastModifiedBy>963539038@qq.com</cp:lastModifiedBy>
  <cp:revision>1</cp:revision>
  <dcterms:created xsi:type="dcterms:W3CDTF">2017-03-09T15:13:00Z</dcterms:created>
  <dcterms:modified xsi:type="dcterms:W3CDTF">2017-03-09T15:14:00Z</dcterms:modified>
</cp:coreProperties>
</file>