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1"/>
        </w:numPr>
        <w:jc w:val="center"/>
        <w:rPr>
          <w:rFonts w:ascii="Comic Sans MS" w:cs="Comic Sans MS" w:eastAsia="Comic Sans MS" w:hAnsi="Comic Sans MS"/>
          <w:color w:val="0000ff"/>
        </w:rPr>
      </w:pPr>
      <w:bookmarkStart w:colFirst="0" w:colLast="0" w:name="_pqnpcpd4fmn" w:id="0"/>
      <w:bookmarkEnd w:id="0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sqIntroduction</w:t>
      </w:r>
    </w:p>
    <w:p w:rsidR="00000000" w:rsidDel="00000000" w:rsidP="00000000" w:rsidRDefault="00000000" w:rsidRPr="00000000" w14:paraId="00000002">
      <w:pPr>
        <w:pStyle w:val="Subtitle"/>
        <w:pageBreakBefore w:val="0"/>
        <w:numPr>
          <w:ilvl w:val="1"/>
          <w:numId w:val="1"/>
        </w:numPr>
        <w:rPr>
          <w:rFonts w:ascii="Comic Sans MS" w:cs="Comic Sans MS" w:eastAsia="Comic Sans MS" w:hAnsi="Comic Sans MS"/>
          <w:color w:val="0000ff"/>
        </w:rPr>
      </w:pPr>
      <w:bookmarkStart w:colFirst="0" w:colLast="0" w:name="_gdz1nipbo9ni" w:id="1"/>
      <w:bookmarkEnd w:id="1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Langage de programmation ?</w:t>
      </w:r>
    </w:p>
    <w:p w:rsidR="00000000" w:rsidDel="00000000" w:rsidP="00000000" w:rsidRDefault="00000000" w:rsidRPr="00000000" w14:paraId="00000003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Qu’est ce que HTML ?</w:t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C’est un langage de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mise en page d’un document d’un point de vue logique et non graphique</w:t>
            </w: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pour l’injecter sur le web.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Lors de sa lecture par le navigateur web, il indique la mise en page de chaque portion de texte (Titre,paragraphe…), Image , vidéo ,flux….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/!\ Attention /!\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langage HTML est utilisé uniquement pour donner du sens au document et non pour donner la mise en forme du type 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Mise en gras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Mise en couleur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Bordure...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Cela est réservé au CSS !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pageBreakBefore w:val="0"/>
        <w:numPr>
          <w:ilvl w:val="1"/>
          <w:numId w:val="1"/>
        </w:numPr>
        <w:ind w:left="0" w:firstLine="0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numPr>
          <w:ilvl w:val="1"/>
          <w:numId w:val="1"/>
        </w:numPr>
        <w:ind w:left="0" w:firstLine="0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Pour répondre aux questions il faut lire le document ci-dessous;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https://docs.google.com/presentation/d/1cSicERuPAxR7H9Gkh6MwysNhGzr0Fn5R/edit?usp=sharing&amp;ouid=102225448008978057417&amp;rtpof=true&amp;sd=true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numPr>
          <w:ilvl w:val="1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1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1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Quand est-ce qu’on travail ?!</w:t>
      </w:r>
    </w:p>
    <w:p w:rsidR="00000000" w:rsidDel="00000000" w:rsidP="00000000" w:rsidRDefault="00000000" w:rsidRPr="00000000" w14:paraId="00000016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Avant de commencer à coder, il faut savoir qu’un(e) développeur(se) a deux méthodes de travail à sa disposition.</w:t>
      </w:r>
    </w:p>
    <w:p w:rsidR="00000000" w:rsidDel="00000000" w:rsidP="00000000" w:rsidRDefault="00000000" w:rsidRPr="00000000" w14:paraId="00000017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Le développement en Local :</w:t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 développement en local, c’est le fait de travailler avec les ressources et le code directement sur ton ordinateur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Le développement en production :</w:t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 développement en production, c’est le fait de travailler sur un site live. Donc de pouvoir corriger les problèmes plus rapidement et efficacement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Structure du langage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Nous utilisons des appellations diverses lors du développement d’une page web, celles-ci sont à connaître par cœur afin de faciliter le debuggage et la communication au sein de l’équipe.</w:t>
      </w:r>
    </w:p>
    <w:p w:rsidR="00000000" w:rsidDel="00000000" w:rsidP="00000000" w:rsidRDefault="00000000" w:rsidRPr="00000000" w14:paraId="0000002B">
      <w:pPr>
        <w:pStyle w:val="Heading2"/>
        <w:pageBreakBefore w:val="0"/>
        <w:numPr>
          <w:ilvl w:val="1"/>
          <w:numId w:val="1"/>
        </w:num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Il y a quelques termes incontournables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-190</wp:posOffset>
                  </wp:positionV>
                  <wp:extent cx="4751705" cy="1697990"/>
                  <wp:effectExtent b="0" l="0" r="0" t="0"/>
                  <wp:wrapSquare wrapText="bothSides" distB="0" distT="0" distL="0" distR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705" cy="16979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 ………………………………..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 est un élément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 ………………………………..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2 est une balise fermeture/ouverture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 ………………………………..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3 est un contenu compris entre 2 balises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3179</wp:posOffset>
                  </wp:positionV>
                  <wp:extent cx="5481320" cy="1799590"/>
                  <wp:effectExtent b="0" l="0" r="0" t="0"/>
                  <wp:wrapSquare wrapText="bothSides" distB="0" distT="0" distL="0" distR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320" cy="1799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 ………………………………..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 est une balise orpheline une balise qui ne possède pas de balise de fermeture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 ………………………………..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2 est l’élément a, un bouton contenant une image ainsi qu’une ecriture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 ………………………………..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3 est un attribut, en l'occurrence href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ageBreakBefore w:val="0"/>
        <w:numPr>
          <w:ilvl w:val="0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Structure d’une page en HTML</w:t>
      </w:r>
    </w:p>
    <w:p w:rsidR="00000000" w:rsidDel="00000000" w:rsidP="00000000" w:rsidRDefault="00000000" w:rsidRPr="00000000" w14:paraId="0000005D">
      <w:pPr>
        <w:pStyle w:val="Heading2"/>
        <w:pageBreakBefore w:val="0"/>
        <w:numPr>
          <w:ilvl w:val="1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Code minimum.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Exemple 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823912</wp:posOffset>
            </wp:positionH>
            <wp:positionV relativeFrom="paragraph">
              <wp:posOffset>129540</wp:posOffset>
            </wp:positionV>
            <wp:extent cx="4472305" cy="1927860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192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Style w:val="Heading3"/>
        <w:pageBreakBefore w:val="0"/>
        <w:numPr>
          <w:ilvl w:val="2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1-Déclaration du type de document.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déclaration du document se fait via la balise orpheline &lt;!DOCTYPE ...&gt; dans laquelle on indique le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type de document.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C’est également la seule balise qui commence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le document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ageBreakBefore w:val="0"/>
        <w:numPr>
          <w:ilvl w:val="2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ageBreakBefore w:val="0"/>
        <w:numPr>
          <w:ilvl w:val="2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2-Ouverture de la page web.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indicateur d’ouverture et de fin de page web doit être inséré. Cette action s’effectue via la balise ouvrante &lt;html&gt; et fermante &lt;/hmtl&gt;.</w:t>
      </w:r>
    </w:p>
    <w:p w:rsidR="00000000" w:rsidDel="00000000" w:rsidP="00000000" w:rsidRDefault="00000000" w:rsidRPr="00000000" w14:paraId="00000065">
      <w:pPr>
        <w:pStyle w:val="Heading3"/>
        <w:pageBreakBefore w:val="0"/>
        <w:numPr>
          <w:ilvl w:val="2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ageBreakBefore w:val="0"/>
        <w:numPr>
          <w:ilvl w:val="2"/>
          <w:numId w:val="1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3-Paramètre de la page.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Lorsqu’on génère une page web il faut indiquer au navigateur des paramètres afin d’afficher correctement la page. C’est au sein des balises ouvrantes &lt;head&gt; et fermantes &lt;/head&gt; que cela doit se faire.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Exemple 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4405</wp:posOffset>
                  </wp:positionV>
                  <wp:extent cx="3810000" cy="755650"/>
                  <wp:effectExtent b="0" l="0" r="0" t="0"/>
                  <wp:wrapSquare wrapText="bothSides" distB="0" distT="0" distL="0" distR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755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Ici l’élément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indique de nom de la page et l’élément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meta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associé à l’attribut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définira l’encodage de la langue latine.</w:t>
      </w:r>
    </w:p>
    <w:p w:rsidR="00000000" w:rsidDel="00000000" w:rsidP="00000000" w:rsidRDefault="00000000" w:rsidRPr="00000000" w14:paraId="00000070">
      <w:pPr>
        <w:pStyle w:val="Heading3"/>
        <w:pageBreakBefore w:val="0"/>
        <w:numPr>
          <w:ilvl w:val="2"/>
          <w:numId w:val="1"/>
        </w:num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ageBreakBefore w:val="0"/>
        <w:numPr>
          <w:ilvl w:val="2"/>
          <w:numId w:val="1"/>
        </w:num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4- Contenu de la page web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Enfin nous avons l’élément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nous crée un espace où l’on pourra insérer notre contenu.</w:t>
      </w:r>
    </w:p>
    <w:sectPr>
      <w:headerReference r:id="rId11" w:type="default"/>
      <w:footerReference r:id="rId12" w:type="default"/>
      <w:pgSz w:h="16838" w:w="11906" w:orient="portrait"/>
      <w:pgMar w:bottom="1693" w:top="169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Caveat">
    <w:embedRegular w:fontKey="{00000000-0000-0000-0000-000000000000}" r:id="rId1" w:subsetted="0"/>
    <w:embedBold w:fontKey="{00000000-0000-0000-0000-000000000000}" r:id="rId2" w:subsetted="0"/>
  </w:font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Style w:val="Subtitle"/>
      <w:pageBreakBefore w:val="0"/>
      <w:rPr>
        <w:rFonts w:ascii="Caveat" w:cs="Caveat" w:eastAsia="Caveat" w:hAnsi="Caveat"/>
        <w:b w:val="1"/>
        <w:color w:val="cc4125"/>
        <w:vertAlign w:val="baseline"/>
      </w:rPr>
    </w:pPr>
    <w:bookmarkStart w:colFirst="0" w:colLast="0" w:name="_j72xppddb4r1" w:id="2"/>
    <w:bookmarkEnd w:id="2"/>
    <w:r w:rsidDel="00000000" w:rsidR="00000000" w:rsidRPr="00000000">
      <w:rPr/>
      <w:drawing>
        <wp:inline distB="114300" distT="114300" distL="114300" distR="114300">
          <wp:extent cx="827722" cy="866775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7722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Fonts w:ascii="Caveat" w:cs="Caveat" w:eastAsia="Caveat" w:hAnsi="Caveat"/>
        <w:b w:val="1"/>
        <w:rtl w:val="0"/>
      </w:rPr>
      <w:t xml:space="preserve">                   </w:t>
    </w:r>
    <w:r w:rsidDel="00000000" w:rsidR="00000000" w:rsidRPr="00000000">
      <w:rPr>
        <w:rFonts w:ascii="Caveat" w:cs="Caveat" w:eastAsia="Caveat" w:hAnsi="Caveat"/>
        <w:b w:val="1"/>
        <w:color w:val="cc4125"/>
        <w:rtl w:val="0"/>
      </w:rPr>
      <w:t xml:space="preserve">COURS HTML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"/>
      <w:lvlJc w:val="left"/>
      <w:pPr>
        <w:ind w:left="720" w:hanging="360"/>
      </w:pPr>
      <w:rPr/>
    </w:lvl>
    <w:lvl w:ilvl="1">
      <w:start w:val="1"/>
      <w:numFmt w:val="bullet"/>
      <w:lvlText w:val=""/>
      <w:lvlJc w:val="left"/>
      <w:pPr>
        <w:ind w:left="1080" w:hanging="360"/>
      </w:pPr>
      <w:rPr/>
    </w:lvl>
    <w:lvl w:ilvl="2">
      <w:start w:val="1"/>
      <w:numFmt w:val="bullet"/>
      <w:lvlText w:val=""/>
      <w:lvlJc w:val="left"/>
      <w:pPr>
        <w:ind w:left="1440" w:hanging="360"/>
      </w:pPr>
      <w:rPr/>
    </w:lvl>
    <w:lvl w:ilvl="3">
      <w:start w:val="1"/>
      <w:numFmt w:val="bullet"/>
      <w:lvlText w:val=""/>
      <w:lvlJc w:val="left"/>
      <w:pPr>
        <w:ind w:left="1800" w:hanging="360"/>
      </w:pPr>
      <w:rPr/>
    </w:lvl>
    <w:lvl w:ilvl="4">
      <w:start w:val="1"/>
      <w:numFmt w:val="bullet"/>
      <w:lvlText w:val=""/>
      <w:lvlJc w:val="left"/>
      <w:pPr>
        <w:ind w:left="2160" w:hanging="360"/>
      </w:pPr>
      <w:rPr/>
    </w:lvl>
    <w:lvl w:ilvl="5">
      <w:start w:val="1"/>
      <w:numFmt w:val="bullet"/>
      <w:lvlText w:val=""/>
      <w:lvlJc w:val="left"/>
      <w:pPr>
        <w:ind w:left="2520" w:hanging="360"/>
      </w:pPr>
      <w:rPr/>
    </w:lvl>
    <w:lvl w:ilvl="6">
      <w:start w:val="1"/>
      <w:numFmt w:val="bullet"/>
      <w:lvlText w:val=""/>
      <w:lvlJc w:val="left"/>
      <w:pPr>
        <w:ind w:left="2880" w:hanging="360"/>
      </w:pPr>
      <w:rPr/>
    </w:lvl>
    <w:lvl w:ilvl="7">
      <w:start w:val="1"/>
      <w:numFmt w:val="bullet"/>
      <w:lvlText w:val=""/>
      <w:lvlJc w:val="left"/>
      <w:pPr>
        <w:ind w:left="3240" w:hanging="360"/>
      </w:pPr>
      <w:rPr/>
    </w:lvl>
    <w:lvl w:ilvl="8">
      <w:start w:val="1"/>
      <w:numFmt w:val="bullet"/>
      <w:lvlText w:val="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SicERuPAxR7H9Gkh6MwysNhGzr0Fn5R/edit?usp=sharing&amp;ouid=102225448008978057417&amp;rtpof=true&amp;sd=tru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