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120" w:before="480" w:line="240" w:lineRule="auto"/>
        <w:ind w:left="0" w:right="0" w:firstLine="0"/>
        <w:jc w:val="center"/>
        <w:rPr>
          <w:rFonts w:ascii="Comic Sans MS" w:cs="Comic Sans MS" w:eastAsia="Comic Sans MS" w:hAnsi="Comic Sans MS"/>
          <w:b w:val="1"/>
          <w:i w:val="0"/>
          <w:smallCaps w:val="0"/>
          <w:strike w:val="0"/>
          <w:color w:val="0000ff"/>
          <w:sz w:val="72"/>
          <w:szCs w:val="72"/>
          <w:u w:val="none"/>
          <w:shd w:fill="auto" w:val="clear"/>
          <w:vertAlign w:val="baseline"/>
        </w:rPr>
      </w:pPr>
      <w:bookmarkStart w:colFirst="0" w:colLast="0" w:name="_heading=h.gjdgxs" w:id="0"/>
      <w:bookmarkEnd w:id="0"/>
      <w:r w:rsidDel="00000000" w:rsidR="00000000" w:rsidRPr="00000000">
        <w:rPr>
          <w:rFonts w:ascii="Comic Sans MS" w:cs="Comic Sans MS" w:eastAsia="Comic Sans MS" w:hAnsi="Comic Sans MS"/>
          <w:b w:val="1"/>
          <w:i w:val="0"/>
          <w:smallCaps w:val="0"/>
          <w:strike w:val="0"/>
          <w:color w:val="0000ff"/>
          <w:sz w:val="72"/>
          <w:szCs w:val="72"/>
          <w:u w:val="none"/>
          <w:shd w:fill="auto" w:val="clear"/>
          <w:vertAlign w:val="baseline"/>
          <w:rtl w:val="0"/>
        </w:rPr>
        <w:t xml:space="preserve">TP n°2 : PROGRAMMATION CSS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tl w:val="0"/>
        </w:rPr>
      </w:r>
    </w:p>
    <w:tbl>
      <w:tblPr>
        <w:tblStyle w:val="Table1"/>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Tout langage de programmation possède un lexique que l’on appelle « Reference ».Vous trouverez ci-joint le Reference pour HTML 5 .</w:t>
            </w:r>
          </w:p>
          <w:p w:rsidR="00000000" w:rsidDel="00000000" w:rsidP="00000000" w:rsidRDefault="00000000" w:rsidRPr="00000000" w14:paraId="00000008">
            <w:pPr>
              <w:numPr>
                <w:ilvl w:val="0"/>
                <w:numId w:val="4"/>
              </w:numPr>
              <w:ind w:left="720" w:hanging="360"/>
              <w:rPr>
                <w:rFonts w:ascii="Comic Sans MS" w:cs="Comic Sans MS" w:eastAsia="Comic Sans MS" w:hAnsi="Comic Sans MS"/>
              </w:rPr>
            </w:pPr>
            <w:hyperlink r:id="rId7">
              <w:r w:rsidDel="00000000" w:rsidR="00000000" w:rsidRPr="00000000">
                <w:rPr>
                  <w:rFonts w:ascii="Comic Sans MS" w:cs="Comic Sans MS" w:eastAsia="Comic Sans MS" w:hAnsi="Comic Sans MS"/>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09">
            <w:pPr>
              <w:numPr>
                <w:ilvl w:val="0"/>
                <w:numId w:val="4"/>
              </w:numPr>
              <w:ind w:left="720" w:hanging="360"/>
              <w:rPr>
                <w:rFonts w:ascii="Comic Sans MS" w:cs="Comic Sans MS" w:eastAsia="Comic Sans MS" w:hAnsi="Comic Sans MS"/>
                <w:u w:val="none"/>
              </w:rPr>
            </w:pPr>
            <w:r w:rsidDel="00000000" w:rsidR="00000000" w:rsidRPr="00000000">
              <w:rPr>
                <w:rtl w:val="0"/>
              </w:rPr>
            </w:r>
          </w:p>
        </w:tc>
      </w:tr>
    </w:tbl>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tl w:val="0"/>
        </w:rPr>
      </w:r>
    </w:p>
    <w:tbl>
      <w:tblPr>
        <w:tblStyle w:val="Table2"/>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622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240" w:line="240" w:lineRule="auto"/>
              <w:ind w:left="0" w:right="0" w:firstLine="0"/>
              <w:jc w:val="left"/>
              <w:rPr>
                <w:rFonts w:ascii="Liberation Sans" w:cs="Liberation Sans" w:eastAsia="Liberation Sans" w:hAnsi="Liberation Sans"/>
                <w:b w:val="1"/>
                <w:i w:val="0"/>
                <w:smallCaps w:val="0"/>
                <w:strike w:val="0"/>
                <w:color w:val="0000ff"/>
                <w:sz w:val="28"/>
                <w:szCs w:val="28"/>
                <w:u w:val="none"/>
                <w:shd w:fill="auto" w:val="clear"/>
                <w:vertAlign w:val="baseline"/>
              </w:rPr>
            </w:pPr>
            <w:bookmarkStart w:colFirst="0" w:colLast="0" w:name="_heading=h.30j0zll" w:id="1"/>
            <w:bookmarkEnd w:id="1"/>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Exercice préliminaire :</w:t>
            </w:r>
            <w:r w:rsidDel="00000000" w:rsidR="00000000" w:rsidRPr="00000000">
              <w:rPr>
                <w:rtl w:val="0"/>
              </w:rPr>
            </w:r>
          </w:p>
          <w:p w:rsidR="00000000" w:rsidDel="00000000" w:rsidP="00000000" w:rsidRDefault="00000000" w:rsidRPr="00000000" w14:paraId="0000000D">
            <w:pP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Modifiez le code sur le lien ci-dessous pour avoir.</w:t>
            </w:r>
          </w:p>
          <w:p w:rsidR="00000000" w:rsidDel="00000000" w:rsidP="00000000" w:rsidRDefault="00000000" w:rsidRPr="00000000" w14:paraId="0000000E">
            <w:pPr>
              <w:numPr>
                <w:ilvl w:val="0"/>
                <w:numId w:val="5"/>
              </w:numPr>
              <w:spacing w:after="140" w:line="276"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le titre :</w:t>
            </w:r>
          </w:p>
          <w:p w:rsidR="00000000" w:rsidDel="00000000" w:rsidP="00000000" w:rsidRDefault="00000000" w:rsidRPr="00000000" w14:paraId="0000000F">
            <w:pPr>
              <w:numPr>
                <w:ilvl w:val="1"/>
                <w:numId w:val="5"/>
              </w:numPr>
              <w:spacing w:after="140" w:line="276" w:lineRule="auto"/>
              <w:ind w:left="10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Couleur rouge.</w:t>
            </w:r>
          </w:p>
          <w:p w:rsidR="00000000" w:rsidDel="00000000" w:rsidP="00000000" w:rsidRDefault="00000000" w:rsidRPr="00000000" w14:paraId="00000010">
            <w:pPr>
              <w:numPr>
                <w:ilvl w:val="1"/>
                <w:numId w:val="5"/>
              </w:numPr>
              <w:spacing w:after="140" w:line="276" w:lineRule="auto"/>
              <w:ind w:left="10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Taille de police 80pix.</w:t>
            </w:r>
          </w:p>
          <w:p w:rsidR="00000000" w:rsidDel="00000000" w:rsidP="00000000" w:rsidRDefault="00000000" w:rsidRPr="00000000" w14:paraId="00000011">
            <w:pPr>
              <w:numPr>
                <w:ilvl w:val="1"/>
                <w:numId w:val="5"/>
              </w:numPr>
              <w:spacing w:after="140" w:line="276" w:lineRule="auto"/>
              <w:ind w:left="10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Style de caractère italique.</w:t>
            </w:r>
          </w:p>
          <w:p w:rsidR="00000000" w:rsidDel="00000000" w:rsidP="00000000" w:rsidRDefault="00000000" w:rsidRPr="00000000" w14:paraId="00000012">
            <w:pPr>
              <w:numPr>
                <w:ilvl w:val="0"/>
                <w:numId w:val="5"/>
              </w:numPr>
              <w:spacing w:after="140" w:line="276"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les paragraphes :</w:t>
            </w:r>
          </w:p>
          <w:p w:rsidR="00000000" w:rsidDel="00000000" w:rsidP="00000000" w:rsidRDefault="00000000" w:rsidRPr="00000000" w14:paraId="00000013">
            <w:pPr>
              <w:numPr>
                <w:ilvl w:val="1"/>
                <w:numId w:val="5"/>
              </w:numPr>
              <w:spacing w:line="276" w:lineRule="auto"/>
              <w:ind w:left="10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Couleur bleu.</w:t>
            </w:r>
          </w:p>
          <w:p w:rsidR="00000000" w:rsidDel="00000000" w:rsidP="00000000" w:rsidRDefault="00000000" w:rsidRPr="00000000" w14:paraId="00000014">
            <w:pPr>
              <w:numPr>
                <w:ilvl w:val="1"/>
                <w:numId w:val="5"/>
              </w:numPr>
              <w:spacing w:line="276" w:lineRule="auto"/>
              <w:ind w:left="10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 gras.</w:t>
            </w:r>
          </w:p>
          <w:p w:rsidR="00000000" w:rsidDel="00000000" w:rsidP="00000000" w:rsidRDefault="00000000" w:rsidRPr="00000000" w14:paraId="00000015">
            <w:pPr>
              <w:spacing w:line="276" w:lineRule="auto"/>
              <w:ind w:left="108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spacing w:after="140" w:line="276" w:lineRule="auto"/>
              <w:ind w:left="0" w:firstLine="0"/>
              <w:rPr>
                <w:rFonts w:ascii="Comic Sans MS" w:cs="Comic Sans MS" w:eastAsia="Comic Sans MS" w:hAnsi="Comic Sans MS"/>
                <w:b w:val="1"/>
              </w:rPr>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rtl w:val="0"/>
              </w:rPr>
              <w:t xml:space="preserve">le fond:</w:t>
            </w:r>
          </w:p>
          <w:p w:rsidR="00000000" w:rsidDel="00000000" w:rsidP="00000000" w:rsidRDefault="00000000" w:rsidRPr="00000000" w14:paraId="00000017">
            <w:pPr>
              <w:numPr>
                <w:ilvl w:val="1"/>
                <w:numId w:val="5"/>
              </w:numPr>
              <w:spacing w:line="276" w:lineRule="auto"/>
              <w:ind w:left="108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Couleur grise.</w:t>
            </w:r>
          </w:p>
          <w:p w:rsidR="00000000" w:rsidDel="00000000" w:rsidP="00000000" w:rsidRDefault="00000000" w:rsidRPr="00000000" w14:paraId="00000018">
            <w:pPr>
              <w:spacing w:line="276" w:lineRule="auto"/>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Accédez à l’url : </w:t>
            </w:r>
            <w:hyperlink r:id="rId8">
              <w:r w:rsidDel="00000000" w:rsidR="00000000" w:rsidRPr="00000000">
                <w:rPr>
                  <w:rFonts w:ascii="Comic Sans MS" w:cs="Comic Sans MS" w:eastAsia="Comic Sans MS" w:hAnsi="Comic Sans MS"/>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1A">
            <w:pPr>
              <w:spacing w:after="140" w:line="276" w:lineRule="auto"/>
              <w:rPr>
                <w:rFonts w:ascii="Comic Sans MS" w:cs="Comic Sans MS" w:eastAsia="Comic Sans MS" w:hAnsi="Comic Sans MS"/>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924175" cy="31115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4175" cy="311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color w:val="0000ff"/>
          <w:rtl w:val="0"/>
        </w:rPr>
        <w:t xml:space="preserve">Q1.</w:t>
      </w:r>
      <w:r w:rsidDel="00000000" w:rsidR="00000000" w:rsidRPr="00000000">
        <w:rPr>
          <w:rFonts w:ascii="Comic Sans MS" w:cs="Comic Sans MS" w:eastAsia="Comic Sans MS" w:hAnsi="Comic Sans MS"/>
          <w:rtl w:val="0"/>
        </w:rPr>
        <w:t xml:space="preserve"> Expliquer ce que signifie le mot sélecteur et citer les différents sélecteurs utilisés dans le code précédent.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selecteurs sont des type que l’on vas associé à des balises exemple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existe le type , id, classe et  l’element (h1, h2, h3, p ect…)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i w:val="1"/>
          <w:shd w:fill="ff9900" w:val="clear"/>
        </w:rPr>
      </w:pPr>
      <w:r w:rsidDel="00000000" w:rsidR="00000000" w:rsidRPr="00000000">
        <w:rPr>
          <w:rtl w:val="0"/>
        </w:rPr>
      </w:r>
    </w:p>
    <w:tbl>
      <w:tblPr>
        <w:tblStyle w:val="Table3"/>
        <w:tblW w:w="96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10"/>
        <w:tblGridChange w:id="0">
          <w:tblGrid>
            <w:gridCol w:w="219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omic Sans MS" w:cs="Comic Sans MS" w:eastAsia="Comic Sans MS" w:hAnsi="Comic Sans MS"/>
                <w:i w:val="1"/>
                <w:shd w:fill="ff9900" w:val="clear"/>
              </w:rPr>
            </w:pPr>
            <w:r w:rsidDel="00000000" w:rsidR="00000000" w:rsidRPr="00000000">
              <w:rPr>
                <w:rFonts w:ascii="Comic Sans MS" w:cs="Comic Sans MS" w:eastAsia="Comic Sans MS" w:hAnsi="Comic Sans MS"/>
                <w:i w:val="1"/>
                <w:shd w:fill="ff9900" w:val="clear"/>
              </w:rPr>
              <w:drawing>
                <wp:inline distB="114300" distT="114300" distL="114300" distR="114300">
                  <wp:extent cx="1256727" cy="3757613"/>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56727" cy="3757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color w:val="0000ff"/>
                <w:rtl w:val="0"/>
              </w:rPr>
              <w:t xml:space="preserve">Q2.</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Utiliser votre vocabulaire en anglais et visualiser  les différents  exemples fournis sur le site afin de tester les différentes propriétés.</w:t>
            </w:r>
          </w:p>
          <w:p w:rsidR="00000000" w:rsidDel="00000000" w:rsidP="00000000" w:rsidRDefault="00000000" w:rsidRPr="00000000" w14:paraId="00000024">
            <w:pPr>
              <w:spacing w:after="140" w:line="276" w:lineRule="auto"/>
              <w:rPr>
                <w:rFonts w:ascii="Comic Sans MS" w:cs="Comic Sans MS" w:eastAsia="Comic Sans MS" w:hAnsi="Comic Sans MS"/>
                <w:i w:val="1"/>
                <w:shd w:fill="ff9900" w:val="clear"/>
              </w:rPr>
            </w:pPr>
            <w:r w:rsidDel="00000000" w:rsidR="00000000" w:rsidRPr="00000000">
              <w:rPr>
                <w:rFonts w:ascii="Comic Sans MS" w:cs="Comic Sans MS" w:eastAsia="Comic Sans MS" w:hAnsi="Comic Sans MS"/>
                <w:i w:val="1"/>
                <w:rtl w:val="0"/>
              </w:rPr>
              <w:t xml:space="preserve">Indice:</w:t>
            </w:r>
            <w:r w:rsidDel="00000000" w:rsidR="00000000" w:rsidRPr="00000000">
              <w:rPr>
                <w:rFonts w:ascii="Comic Sans MS" w:cs="Comic Sans MS" w:eastAsia="Comic Sans MS" w:hAnsi="Comic Sans MS"/>
                <w:i w:val="1"/>
                <w:shd w:fill="ff9900" w:val="clear"/>
                <w:rtl w:val="0"/>
              </w:rPr>
              <w:t xml:space="preserve">Font,Text,Background,color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i w:val="1"/>
          <w:shd w:fill="ff9900" w:val="clear"/>
        </w:rPr>
      </w:pPr>
      <w:r w:rsidDel="00000000" w:rsidR="00000000" w:rsidRPr="00000000">
        <w:rPr>
          <w:rtl w:val="0"/>
        </w:rPr>
      </w:r>
    </w:p>
    <w:p w:rsidR="00000000" w:rsidDel="00000000" w:rsidP="00000000" w:rsidRDefault="00000000" w:rsidRPr="00000000" w14:paraId="0000002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96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100"/>
        <w:tblGridChange w:id="0">
          <w:tblGrid>
            <w:gridCol w:w="1500"/>
            <w:gridCol w:w="81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Indice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Explication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cela change la police d’ecriture</w:t>
            </w:r>
          </w:p>
        </w:tc>
      </w:tr>
      <w:tr>
        <w:trPr>
          <w:cantSplit w:val="0"/>
          <w:trHeight w:val="139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c’est le texte formating c’est a dire il va ajouter des propriété au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cela change la couleur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cela change l'arrière plan d’un elements </w:t>
            </w:r>
          </w:p>
        </w:tc>
      </w:tr>
    </w:tbl>
    <w:p w:rsidR="00000000" w:rsidDel="00000000" w:rsidP="00000000" w:rsidRDefault="00000000" w:rsidRPr="00000000" w14:paraId="0000003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 Important /!\</w:t>
      </w:r>
    </w:p>
    <w:p w:rsidR="00000000" w:rsidDel="00000000" w:rsidP="00000000" w:rsidRDefault="00000000" w:rsidRPr="00000000" w14:paraId="00000033">
      <w:pPr>
        <w:numPr>
          <w:ilvl w:val="1"/>
          <w:numId w:val="3"/>
        </w:numPr>
        <w:tabs>
          <w:tab w:val="left" w:leader="none" w:pos="0"/>
        </w:tabs>
        <w:ind w:left="0" w:firstLine="0"/>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Une bonne pratique dans l’organisation de son travail est essentielle. Créer dans votre espace personnel un dossier organisé comme suivant.</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TP2</w:t>
      </w:r>
    </w:p>
    <w:p w:rsidR="00000000" w:rsidDel="00000000" w:rsidP="00000000" w:rsidRDefault="00000000" w:rsidRPr="00000000" w14:paraId="00000039">
      <w:pPr>
        <w:numPr>
          <w:ilvl w:val="0"/>
          <w:numId w:val="6"/>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DATA</w:t>
      </w:r>
    </w:p>
    <w:p w:rsidR="00000000" w:rsidDel="00000000" w:rsidP="00000000" w:rsidRDefault="00000000" w:rsidRPr="00000000" w14:paraId="0000003A">
      <w:pPr>
        <w:numPr>
          <w:ilvl w:val="0"/>
          <w:numId w:val="6"/>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HTML</w:t>
      </w:r>
    </w:p>
    <w:p w:rsidR="00000000" w:rsidDel="00000000" w:rsidP="00000000" w:rsidRDefault="00000000" w:rsidRPr="00000000" w14:paraId="0000003B">
      <w:pPr>
        <w:numPr>
          <w:ilvl w:val="0"/>
          <w:numId w:val="6"/>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CSS</w:t>
      </w:r>
    </w:p>
    <w:p w:rsidR="00000000" w:rsidDel="00000000" w:rsidP="00000000" w:rsidRDefault="00000000" w:rsidRPr="00000000" w14:paraId="0000003C">
      <w:pPr>
        <w:ind w:left="108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Fonts w:ascii="Comic Sans MS" w:cs="Comic Sans MS" w:eastAsia="Comic Sans MS" w:hAnsi="Comic Sans MS"/>
          <w:color w:val="000000"/>
          <w:rtl w:val="0"/>
        </w:rPr>
        <w:t xml:space="preserve">Pour la suite du tp, </w:t>
      </w:r>
      <w:r w:rsidDel="00000000" w:rsidR="00000000" w:rsidRPr="00000000">
        <w:rPr>
          <w:rFonts w:ascii="Comic Sans MS" w:cs="Comic Sans MS" w:eastAsia="Comic Sans MS" w:hAnsi="Comic Sans MS"/>
          <w:color w:val="000000"/>
          <w:shd w:fill="ff9900" w:val="clear"/>
          <w:rtl w:val="0"/>
        </w:rPr>
        <w:t xml:space="preserve">créer dans le dossier CSS un fichier style.css dans ce dossier</w:t>
      </w:r>
      <w:r w:rsidDel="00000000" w:rsidR="00000000" w:rsidRPr="00000000">
        <w:rPr>
          <w:rFonts w:ascii="Comic Sans MS" w:cs="Comic Sans MS" w:eastAsia="Comic Sans MS" w:hAnsi="Comic Sans MS"/>
          <w:shd w:fill="ff9900"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40" w:line="276" w:lineRule="auto"/>
        <w:rPr>
          <w:color w:val="cc4125"/>
        </w:rPr>
      </w:pPr>
      <w:r w:rsidDel="00000000" w:rsidR="00000000" w:rsidRPr="00000000">
        <w:rPr>
          <w:rtl w:val="0"/>
        </w:rPr>
      </w:r>
    </w:p>
    <w:p w:rsidR="00000000" w:rsidDel="00000000" w:rsidP="00000000" w:rsidRDefault="00000000" w:rsidRPr="00000000" w14:paraId="00000040">
      <w:pPr>
        <w:numPr>
          <w:ilvl w:val="1"/>
          <w:numId w:val="3"/>
        </w:numPr>
        <w:spacing w:after="140" w:line="276" w:lineRule="auto"/>
        <w:ind w:left="0" w:firstLine="0"/>
        <w:rPr>
          <w:color w:val="cc4125"/>
        </w:rPr>
      </w:pPr>
      <w:r w:rsidDel="00000000" w:rsidR="00000000" w:rsidRPr="00000000">
        <w:rPr>
          <w:rFonts w:ascii="Comic Sans MS" w:cs="Comic Sans MS" w:eastAsia="Comic Sans MS" w:hAnsi="Comic Sans MS"/>
          <w:b w:val="1"/>
          <w:color w:val="0000ff"/>
          <w:rtl w:val="0"/>
        </w:rPr>
        <w:t xml:space="preserve">Q3.</w:t>
      </w:r>
      <w:r w:rsidDel="00000000" w:rsidR="00000000" w:rsidRPr="00000000">
        <w:rPr>
          <w:rFonts w:ascii="Comic Sans MS" w:cs="Comic Sans MS" w:eastAsia="Comic Sans MS" w:hAnsi="Comic Sans MS"/>
          <w:rtl w:val="0"/>
        </w:rPr>
        <w:t xml:space="preserve"> Nous allons travailler avec un fichier css séparé pour cela il faut </w:t>
      </w:r>
      <w:r w:rsidDel="00000000" w:rsidR="00000000" w:rsidRPr="00000000">
        <w:rPr>
          <w:rtl w:val="0"/>
        </w:rPr>
      </w:r>
    </w:p>
    <w:p w:rsidR="00000000" w:rsidDel="00000000" w:rsidP="00000000" w:rsidRDefault="00000000" w:rsidRPr="00000000" w14:paraId="00000041">
      <w:pPr>
        <w:numPr>
          <w:ilvl w:val="1"/>
          <w:numId w:val="3"/>
        </w:numPr>
        <w:spacing w:after="140" w:line="276" w:lineRule="auto"/>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Chercher comment faire du code css dans un fichier séparé.</w:t>
      </w:r>
    </w:p>
    <w:p w:rsidR="00000000" w:rsidDel="00000000" w:rsidP="00000000" w:rsidRDefault="00000000" w:rsidRPr="00000000" w14:paraId="00000042">
      <w:pPr>
        <w:numPr>
          <w:ilvl w:val="1"/>
          <w:numId w:val="3"/>
        </w:numPr>
        <w:spacing w:after="140" w:line="276" w:lineRule="auto"/>
        <w:ind w:left="0" w:firstLine="0"/>
        <w:rPr>
          <w:rFonts w:ascii="Comic Sans MS" w:cs="Comic Sans MS" w:eastAsia="Comic Sans MS" w:hAnsi="Comic Sans MS"/>
          <w:u w:val="none"/>
        </w:rPr>
      </w:pPr>
      <w:r w:rsidDel="00000000" w:rsidR="00000000" w:rsidRPr="00000000">
        <w:rPr>
          <w:rFonts w:ascii="Comic Sans MS" w:cs="Comic Sans MS" w:eastAsia="Comic Sans MS" w:hAnsi="Comic Sans MS"/>
          <w:color w:val="0000ff"/>
          <w:highlight w:val="yellow"/>
          <w:rtl w:val="0"/>
        </w:rPr>
        <w:t xml:space="preserve">mots clés:</w:t>
      </w:r>
      <w:r w:rsidDel="00000000" w:rsidR="00000000" w:rsidRPr="00000000">
        <w:rPr>
          <w:rFonts w:ascii="Comic Sans MS" w:cs="Comic Sans MS" w:eastAsia="Comic Sans MS" w:hAnsi="Comic Sans MS"/>
          <w:rtl w:val="0"/>
        </w:rPr>
        <w:t xml:space="preserve"> link, stylesheet</w:t>
      </w:r>
    </w:p>
    <w:p w:rsidR="00000000" w:rsidDel="00000000" w:rsidP="00000000" w:rsidRDefault="00000000" w:rsidRPr="00000000" w14:paraId="00000043">
      <w:pP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shd w:fill="282c34" w:val="clear"/>
        <w:spacing w:after="140" w:line="325.71428571428567" w:lineRule="auto"/>
        <w:rPr>
          <w:rFonts w:ascii="Comic Sans MS" w:cs="Comic Sans MS" w:eastAsia="Comic Sans MS" w:hAnsi="Comic Sans MS"/>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link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rel</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"stylesheet"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href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"./style.css"</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tl w:val="0"/>
        </w:rPr>
      </w:r>
    </w:p>
    <w:p w:rsidR="00000000" w:rsidDel="00000000" w:rsidP="00000000" w:rsidRDefault="00000000" w:rsidRPr="00000000" w14:paraId="00000045">
      <w:pPr>
        <w:pStyle w:val="Subtitle"/>
        <w:numPr>
          <w:ilvl w:val="1"/>
          <w:numId w:val="3"/>
        </w:numPr>
        <w:tabs>
          <w:tab w:val="left" w:leader="none" w:pos="0"/>
        </w:tabs>
        <w:ind w:left="0" w:firstLine="0"/>
        <w:rPr>
          <w:color w:val="cc4125"/>
        </w:rPr>
      </w:pPr>
      <w:bookmarkStart w:colFirst="0" w:colLast="0" w:name="_heading=h.q5dzwpf0vw5s" w:id="2"/>
      <w:bookmarkEnd w:id="2"/>
      <w:r w:rsidDel="00000000" w:rsidR="00000000" w:rsidRPr="00000000">
        <w:rPr>
          <w:color w:val="cc4125"/>
          <w:rtl w:val="0"/>
        </w:rPr>
        <w:t xml:space="preserve">Exercice 1 :</w:t>
      </w:r>
    </w:p>
    <w:p w:rsidR="00000000" w:rsidDel="00000000" w:rsidP="00000000" w:rsidRDefault="00000000" w:rsidRPr="00000000" w14:paraId="00000046">
      <w:pPr>
        <w:numPr>
          <w:ilvl w:val="1"/>
          <w:numId w:val="3"/>
        </w:numPr>
        <w:tabs>
          <w:tab w:val="left" w:leader="none" w:pos="0"/>
        </w:tabs>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Grâce à votre </w:t>
      </w:r>
      <w:r w:rsidDel="00000000" w:rsidR="00000000" w:rsidRPr="00000000">
        <w:rPr>
          <w:rFonts w:ascii="Comic Sans MS" w:cs="Comic Sans MS" w:eastAsia="Comic Sans MS" w:hAnsi="Comic Sans MS"/>
          <w:rtl w:val="0"/>
        </w:rPr>
        <w:t xml:space="preserve">fichier</w:t>
      </w:r>
      <w:r w:rsidDel="00000000" w:rsidR="00000000" w:rsidRPr="00000000">
        <w:rPr>
          <w:rFonts w:ascii="Comic Sans MS" w:cs="Comic Sans MS" w:eastAsia="Comic Sans MS" w:hAnsi="Comic Sans MS"/>
          <w:color w:val="000000"/>
          <w:rtl w:val="0"/>
        </w:rPr>
        <w:t xml:space="preserve"> nommer </w:t>
      </w:r>
      <w:r w:rsidDel="00000000" w:rsidR="00000000" w:rsidRPr="00000000">
        <w:rPr>
          <w:rFonts w:ascii="Comic Sans MS" w:cs="Comic Sans MS" w:eastAsia="Comic Sans MS" w:hAnsi="Comic Sans MS"/>
          <w:shd w:fill="ff9900" w:val="clear"/>
          <w:rtl w:val="0"/>
        </w:rPr>
        <w:t xml:space="preserve">exercice 1</w:t>
      </w:r>
      <w:r w:rsidDel="00000000" w:rsidR="00000000" w:rsidRPr="00000000">
        <w:rPr>
          <w:rFonts w:ascii="Comic Sans MS" w:cs="Comic Sans MS" w:eastAsia="Comic Sans MS" w:hAnsi="Comic Sans MS"/>
          <w:color w:val="000000"/>
          <w:shd w:fill="ff9900" w:val="clear"/>
          <w:rtl w:val="0"/>
        </w:rPr>
        <w:t xml:space="preserve">.html</w:t>
      </w:r>
      <w:r w:rsidDel="00000000" w:rsidR="00000000" w:rsidRPr="00000000">
        <w:rPr>
          <w:rFonts w:ascii="Comic Sans MS" w:cs="Comic Sans MS" w:eastAsia="Comic Sans MS" w:hAnsi="Comic Sans MS"/>
          <w:color w:val="000000"/>
          <w:rtl w:val="0"/>
        </w:rPr>
        <w:t xml:space="preserve"> générer une page CSS et rédiger le </w:t>
      </w:r>
      <w:r w:rsidDel="00000000" w:rsidR="00000000" w:rsidRPr="00000000">
        <w:rPr>
          <w:rFonts w:ascii="Comic Sans MS" w:cs="Comic Sans MS" w:eastAsia="Comic Sans MS" w:hAnsi="Comic Sans MS"/>
          <w:rtl w:val="0"/>
        </w:rPr>
        <w:t xml:space="preserve">contenu</w:t>
      </w:r>
      <w:r w:rsidDel="00000000" w:rsidR="00000000" w:rsidRPr="00000000">
        <w:rPr>
          <w:rFonts w:ascii="Comic Sans MS" w:cs="Comic Sans MS" w:eastAsia="Comic Sans MS" w:hAnsi="Comic Sans MS"/>
          <w:color w:val="000000"/>
          <w:rtl w:val="0"/>
        </w:rPr>
        <w:t xml:space="preserve"> afin d’obtenir le résultat suivant.</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Exemple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tbl>
      <w:tblPr>
        <w:tblStyle w:val="Table5"/>
        <w:tblW w:w="5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tblGridChange w:id="0">
          <w:tblGrid>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3171825" cy="123825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1825" cy="1238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40" w:line="276" w:lineRule="auto"/>
        <w:ind w:left="720" w:firstLine="0"/>
        <w:rPr>
          <w:rFonts w:ascii="Comic Sans MS" w:cs="Comic Sans MS" w:eastAsia="Comic Sans MS" w:hAnsi="Comic Sans MS"/>
          <w:color w:val="000000"/>
          <w:shd w:fill="ff9900" w:val="clear"/>
        </w:rPr>
      </w:pPr>
      <w:r w:rsidDel="00000000" w:rsidR="00000000" w:rsidRPr="00000000">
        <w:rPr>
          <w:rFonts w:ascii="Comic Sans MS" w:cs="Comic Sans MS" w:eastAsia="Comic Sans MS" w:hAnsi="Comic Sans MS"/>
          <w:b w:val="1"/>
          <w:color w:val="0000ff"/>
          <w:rtl w:val="0"/>
        </w:rPr>
        <w:t xml:space="preserve">Q3. </w:t>
      </w:r>
      <w:r w:rsidDel="00000000" w:rsidR="00000000" w:rsidRPr="00000000">
        <w:rPr>
          <w:rFonts w:ascii="Comic Sans MS" w:cs="Comic Sans MS" w:eastAsia="Comic Sans MS" w:hAnsi="Comic Sans MS"/>
          <w:color w:val="000000"/>
          <w:rtl w:val="0"/>
        </w:rPr>
        <w:t xml:space="preserve">Une autre méthode pour optimiser notre code, nous pouvons regrouper les sélecteurs en les séparant d’une virgule (on peut utiliser </w:t>
      </w:r>
      <w:r w:rsidDel="00000000" w:rsidR="00000000" w:rsidRPr="00000000">
        <w:rPr>
          <w:rFonts w:ascii="Comic Sans MS" w:cs="Comic Sans MS" w:eastAsia="Comic Sans MS" w:hAnsi="Comic Sans MS"/>
          <w:color w:val="000000"/>
          <w:shd w:fill="ff9900" w:val="clear"/>
          <w:rtl w:val="0"/>
        </w:rPr>
        <w:t xml:space="preserve">1,2,3,4...n sélecteur).</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40" w:line="276" w:lineRule="auto"/>
        <w:ind w:left="720" w:firstLine="0"/>
        <w:rPr>
          <w:rFonts w:ascii="Comic Sans MS" w:cs="Comic Sans MS" w:eastAsia="Comic Sans MS" w:hAnsi="Comic Sans MS"/>
          <w:color w:val="0000ff"/>
        </w:rPr>
      </w:pPr>
      <w:r w:rsidDel="00000000" w:rsidR="00000000" w:rsidRPr="00000000">
        <w:rPr>
          <w:rFonts w:ascii="Comic Sans MS" w:cs="Comic Sans MS" w:eastAsia="Comic Sans MS" w:hAnsi="Comic Sans MS"/>
          <w:color w:val="0000ff"/>
          <w:highlight w:val="yellow"/>
          <w:rtl w:val="0"/>
        </w:rPr>
        <w:t xml:space="preserve">exemple</w:t>
      </w:r>
      <w:r w:rsidDel="00000000" w:rsidR="00000000" w:rsidRPr="00000000">
        <w:rPr>
          <w:rFonts w:ascii="Comic Sans MS" w:cs="Comic Sans MS" w:eastAsia="Comic Sans MS" w:hAnsi="Comic Sans MS"/>
          <w:color w:val="0000ff"/>
          <w:rtl w:val="0"/>
        </w:rPr>
        <w:t xml:space="preserve">: </w:t>
      </w:r>
      <w:hyperlink r:id="rId12">
        <w:r w:rsidDel="00000000" w:rsidR="00000000" w:rsidRPr="00000000">
          <w:rPr>
            <w:rFonts w:ascii="Comic Sans MS" w:cs="Comic Sans MS" w:eastAsia="Comic Sans MS" w:hAnsi="Comic Sans MS"/>
            <w:color w:val="1155cc"/>
            <w:u w:val="single"/>
            <w:rtl w:val="0"/>
          </w:rPr>
          <w:t xml:space="preserve">https://www.w3schools.com/css/tryit.asp?filename=trycss_grouping</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40" w:line="276" w:lineRule="auto"/>
        <w:ind w:left="720" w:firstLine="0"/>
        <w:rPr>
          <w:rFonts w:ascii="Comic Sans MS" w:cs="Comic Sans MS" w:eastAsia="Comic Sans MS" w:hAnsi="Comic Sans MS"/>
          <w:color w:val="0000ff"/>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40" w:line="276" w:lineRule="auto"/>
        <w:ind w:left="0" w:firstLine="0"/>
        <w:rPr>
          <w:rFonts w:ascii="Comic Sans MS" w:cs="Comic Sans MS" w:eastAsia="Comic Sans MS" w:hAnsi="Comic Sans MS"/>
          <w:shd w:fill="ff9900"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Modifier et commenter votre code (en css les commentaires se place avec </w:t>
      </w:r>
      <w:r w:rsidDel="00000000" w:rsidR="00000000" w:rsidRPr="00000000">
        <w:rPr>
          <w:rFonts w:ascii="Comic Sans MS" w:cs="Comic Sans MS" w:eastAsia="Comic Sans MS" w:hAnsi="Comic Sans MS"/>
          <w:color w:val="000000"/>
          <w:highlight w:val="yellow"/>
          <w:rtl w:val="0"/>
        </w:rPr>
        <w:t xml:space="preserve">« /</w:t>
      </w:r>
      <w:r w:rsidDel="00000000" w:rsidR="00000000" w:rsidRPr="00000000">
        <w:rPr>
          <w:rFonts w:ascii="Comic Sans MS" w:cs="Comic Sans MS" w:eastAsia="Comic Sans MS" w:hAnsi="Comic Sans MS"/>
          <w:i w:val="1"/>
          <w:color w:val="000000"/>
          <w:highlight w:val="yellow"/>
          <w:rtl w:val="0"/>
        </w:rPr>
        <w:t xml:space="preserve">* » </w:t>
      </w:r>
      <w:r w:rsidDel="00000000" w:rsidR="00000000" w:rsidRPr="00000000">
        <w:rPr>
          <w:rFonts w:ascii="Comic Sans MS" w:cs="Comic Sans MS" w:eastAsia="Comic Sans MS" w:hAnsi="Comic Sans MS"/>
          <w:i w:val="1"/>
          <w:color w:val="000000"/>
          <w:rtl w:val="0"/>
        </w:rPr>
        <w:t xml:space="preserve">et </w:t>
      </w:r>
      <w:r w:rsidDel="00000000" w:rsidR="00000000" w:rsidRPr="00000000">
        <w:rPr>
          <w:rFonts w:ascii="Comic Sans MS" w:cs="Comic Sans MS" w:eastAsia="Comic Sans MS" w:hAnsi="Comic Sans MS"/>
          <w:i w:val="1"/>
          <w:color w:val="000000"/>
          <w:highlight w:val="yellow"/>
          <w:rtl w:val="0"/>
        </w:rPr>
        <w:t xml:space="preserve">« */ »</w:t>
      </w:r>
      <w:r w:rsidDel="00000000" w:rsidR="00000000" w:rsidRPr="00000000">
        <w:rPr>
          <w:rFonts w:ascii="Comic Sans MS" w:cs="Comic Sans MS" w:eastAsia="Comic Sans MS" w:hAnsi="Comic Sans MS"/>
          <w:i w:val="1"/>
          <w:color w:val="000000"/>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shd w:fill="ff9900" w:val="clear"/>
        </w:rPr>
      </w:pPr>
      <w:r w:rsidDel="00000000" w:rsidR="00000000" w:rsidRPr="00000000">
        <w:rPr>
          <w:rFonts w:ascii="Comic Sans MS" w:cs="Comic Sans MS" w:eastAsia="Comic Sans MS" w:hAnsi="Comic Sans MS"/>
          <w:color w:val="000000"/>
          <w:rtl w:val="0"/>
        </w:rPr>
        <w:t xml:space="preserve">Le cas où l’on ne met pas de virgule, nous permettra d’imposer un style sur un élément imbriqué. Dans le cas suivant </w:t>
      </w:r>
      <w:r w:rsidDel="00000000" w:rsidR="00000000" w:rsidRPr="00000000">
        <w:rPr>
          <w:rFonts w:ascii="Comic Sans MS" w:cs="Comic Sans MS" w:eastAsia="Comic Sans MS" w:hAnsi="Comic Sans MS"/>
          <w:shd w:fill="ff9900" w:val="clear"/>
          <w:rtl w:val="0"/>
        </w:rPr>
        <w:t xml:space="preserve">tous</w:t>
      </w:r>
      <w:r w:rsidDel="00000000" w:rsidR="00000000" w:rsidRPr="00000000">
        <w:rPr>
          <w:rFonts w:ascii="Comic Sans MS" w:cs="Comic Sans MS" w:eastAsia="Comic Sans MS" w:hAnsi="Comic Sans MS"/>
          <w:color w:val="000000"/>
          <w:shd w:fill="ff9900" w:val="clear"/>
          <w:rtl w:val="0"/>
        </w:rPr>
        <w:t xml:space="preserve"> les éléments « a » dans les éléments « p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b w:val="1"/>
          <w:color w:val="0000ff"/>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Exemple</w:t>
      </w:r>
    </w:p>
    <w:tbl>
      <w:tblPr>
        <w:tblStyle w:val="Table6"/>
        <w:tblW w:w="9638.0" w:type="dxa"/>
        <w:jc w:val="left"/>
        <w:tblBorders>
          <w:top w:color="000000" w:space="0" w:sz="4" w:val="single"/>
          <w:left w:color="000000" w:space="0" w:sz="4" w:val="single"/>
        </w:tblBorders>
        <w:tblLayout w:type="fixed"/>
        <w:tblLook w:val="0000"/>
      </w:tblPr>
      <w:tblGrid>
        <w:gridCol w:w="4819"/>
        <w:gridCol w:w="4819"/>
        <w:tblGridChange w:id="0">
          <w:tblGrid>
            <w:gridCol w:w="4819"/>
            <w:gridCol w:w="4819"/>
          </w:tblGrid>
        </w:tblGridChange>
      </w:tblGrid>
      <w:tr>
        <w:trPr>
          <w:cantSplit w:val="0"/>
          <w:tblHeader w:val="0"/>
        </w:trPr>
        <w:tc>
          <w:tcPr>
            <w:tcBorders>
              <w:top w:color="000000" w:space="0" w:sz="4" w:val="single"/>
              <w:left w:color="000000" w:space="0" w:sz="4" w:val="single"/>
            </w:tcBorders>
            <w:shd w:fill="666666"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HTML</w:t>
            </w:r>
          </w:p>
        </w:tc>
        <w:tc>
          <w:tcPr>
            <w:tcBorders>
              <w:top w:color="000000" w:space="0" w:sz="4" w:val="single"/>
              <w:left w:color="000000" w:space="0" w:sz="4" w:val="single"/>
              <w:right w:color="000000" w:space="0" w:sz="4" w:val="single"/>
            </w:tcBorders>
            <w:shd w:fill="666666"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CSS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Page Title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Pour plus d'infos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"mailto:san@antonio.net"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Contactez moi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Comic Sans MS" w:cs="Comic Sans MS" w:eastAsia="Comic Sans MS" w:hAnsi="Comic Sans MS"/>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Tester </w:t>
      </w:r>
      <w:r w:rsidDel="00000000" w:rsidR="00000000" w:rsidRPr="00000000">
        <w:rPr>
          <w:rFonts w:ascii="Comic Sans MS" w:cs="Comic Sans MS" w:eastAsia="Comic Sans MS" w:hAnsi="Comic Sans MS"/>
          <w:rtl w:val="0"/>
        </w:rPr>
        <w:t xml:space="preserve">ce code</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color w:val="000000"/>
          <w:rtl w:val="0"/>
        </w:rPr>
        <w:t xml:space="preserve">Afin de comprendre les différents </w:t>
      </w:r>
      <w:r w:rsidDel="00000000" w:rsidR="00000000" w:rsidRPr="00000000">
        <w:rPr>
          <w:rFonts w:ascii="Comic Sans MS" w:cs="Comic Sans MS" w:eastAsia="Comic Sans MS" w:hAnsi="Comic Sans MS"/>
          <w:color w:val="000000"/>
          <w:shd w:fill="ff9900" w:val="clear"/>
          <w:rtl w:val="0"/>
        </w:rPr>
        <w:t xml:space="preserve">jumelages de sélecteur,</w:t>
      </w:r>
      <w:r w:rsidDel="00000000" w:rsidR="00000000" w:rsidRPr="00000000">
        <w:rPr>
          <w:rFonts w:ascii="Comic Sans MS" w:cs="Comic Sans MS" w:eastAsia="Comic Sans MS" w:hAnsi="Comic Sans MS"/>
          <w:color w:val="000000"/>
          <w:rtl w:val="0"/>
        </w:rPr>
        <w:t xml:space="preserve"> ajouter cette partie de code au précédent et tester les différentes assemblage et en déduire leur signification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tbl>
      <w:tblPr>
        <w:tblStyle w:val="Table7"/>
        <w:tblW w:w="9690.0" w:type="dxa"/>
        <w:jc w:val="left"/>
        <w:tblInd w:w="-4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90"/>
        <w:tblGridChange w:id="0">
          <w:tblGrid>
            <w:gridCol w:w="9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Html</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titre de niveau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after="283"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&lt;!--Note : Utiliser href="#" permet de créer un lien HTML valide mais</w:t>
            </w:r>
          </w:p>
          <w:p w:rsidR="00000000" w:rsidDel="00000000" w:rsidP="00000000" w:rsidRDefault="00000000" w:rsidRPr="00000000" w14:paraId="0000007C">
            <w:pPr>
              <w:shd w:fill="1e1e1e" w:val="clear"/>
              <w:spacing w:after="283"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qui ne mène nulle part (qui est "vide"), ce qui est parfois utile--&gt;</w:t>
            </w:r>
          </w:p>
          <w:p w:rsidR="00000000" w:rsidDel="00000000" w:rsidP="00000000" w:rsidRDefault="00000000" w:rsidRPr="00000000" w14:paraId="0000007D">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lien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premier paragraphe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autre lien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autre paragraphe avec un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lien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Elément de liste (lien)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Elément de liste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after="283"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dernier lien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83" w:lineRule="auto"/>
              <w:rPr>
                <w:rFonts w:ascii="Comic Sans MS" w:cs="Comic Sans MS" w:eastAsia="Comic Sans MS" w:hAnsi="Comic Sans MS"/>
                <w:sz w:val="20"/>
                <w:szCs w:val="20"/>
              </w:rPr>
            </w:pP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color w:val="0000ff"/>
          <w:rtl w:val="0"/>
        </w:rPr>
        <w:t xml:space="preserve">Q4.</w:t>
      </w:r>
      <w:r w:rsidDel="00000000" w:rsidR="00000000" w:rsidRPr="00000000">
        <w:rPr>
          <w:rFonts w:ascii="Comic Sans MS" w:cs="Comic Sans MS" w:eastAsia="Comic Sans MS" w:hAnsi="Comic Sans MS"/>
          <w:rtl w:val="0"/>
        </w:rPr>
        <w:t xml:space="preserve"> Remplir le tableau ci-dessous.</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highlight w:val="yellow"/>
          <w:rtl w:val="0"/>
        </w:rPr>
        <w:t xml:space="preserve">ressources : </w:t>
      </w:r>
      <w:hyperlink r:id="rId13">
        <w:r w:rsidDel="00000000" w:rsidR="00000000" w:rsidRPr="00000000">
          <w:rPr>
            <w:rFonts w:ascii="Comic Sans MS" w:cs="Comic Sans MS" w:eastAsia="Comic Sans MS" w:hAnsi="Comic Sans MS"/>
            <w:color w:val="1155cc"/>
            <w:u w:val="single"/>
            <w:rtl w:val="0"/>
          </w:rPr>
          <w:t xml:space="preserve">https://code.tutsplus.com/fr/tutorials/the-30-css-selectors-you-must-memorize--net-16048</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tbl>
      <w:tblPr>
        <w:tblStyle w:val="Table8"/>
        <w:tblW w:w="96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605"/>
        <w:tblGridChange w:id="0">
          <w:tblGrid>
            <w:gridCol w:w="1995"/>
            <w:gridCol w:w="76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Sélecteur CSS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Signification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éléments 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éléments E et F seront affecté</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c’est un sélecteur descend les éléments F présent dans les éléments E seront affecté</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éléments F qui suivent directement les éléments E seront affectés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éléments E qui sont présent directement dans les éléments F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éléments F qui suivent les éléments E seront affectés</w:t>
            </w:r>
          </w:p>
        </w:tc>
      </w:tr>
    </w:tbl>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240" w:line="240" w:lineRule="auto"/>
        <w:ind w:left="0"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Subtitle"/>
        <w:numPr>
          <w:ilvl w:val="0"/>
          <w:numId w:val="3"/>
        </w:numPr>
        <w:tabs>
          <w:tab w:val="left" w:leader="none" w:pos="0"/>
        </w:tabs>
        <w:ind w:left="0" w:firstLine="0"/>
        <w:rPr>
          <w:color w:val="cc4125"/>
        </w:rPr>
      </w:pPr>
      <w:bookmarkStart w:colFirst="0" w:colLast="0" w:name="_heading=h.3dy6vkm" w:id="3"/>
      <w:bookmarkEnd w:id="3"/>
      <w:r w:rsidDel="00000000" w:rsidR="00000000" w:rsidRPr="00000000">
        <w:rPr>
          <w:color w:val="cc4125"/>
          <w:rtl w:val="0"/>
        </w:rPr>
        <w:t xml:space="preserve">Exercice 2 :</w:t>
      </w:r>
    </w:p>
    <w:p w:rsidR="00000000" w:rsidDel="00000000" w:rsidP="00000000" w:rsidRDefault="00000000" w:rsidRPr="00000000" w14:paraId="0000009B">
      <w:pPr>
        <w:numPr>
          <w:ilvl w:val="0"/>
          <w:numId w:val="3"/>
        </w:numPr>
        <w:tabs>
          <w:tab w:val="left" w:leader="none" w:pos="0"/>
        </w:tabs>
        <w:ind w:left="0" w:firstLine="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shd w:fill="ff9900" w:val="clear"/>
          <w:rtl w:val="0"/>
        </w:rPr>
        <w:t xml:space="preserve">Class &amp; id</w:t>
      </w:r>
      <w:r w:rsidDel="00000000" w:rsidR="00000000" w:rsidRPr="00000000">
        <w:rPr>
          <w:rFonts w:ascii="Comic Sans MS" w:cs="Comic Sans MS" w:eastAsia="Comic Sans MS" w:hAnsi="Comic Sans MS"/>
          <w:color w:val="000000"/>
          <w:rtl w:val="0"/>
        </w:rPr>
        <w:t xml:space="preserve"> sont des attributs que vous pouvez ajouter </w:t>
      </w:r>
      <w:r w:rsidDel="00000000" w:rsidR="00000000" w:rsidRPr="00000000">
        <w:rPr>
          <w:rFonts w:ascii="Comic Sans MS" w:cs="Comic Sans MS" w:eastAsia="Comic Sans MS" w:hAnsi="Comic Sans MS"/>
          <w:rtl w:val="0"/>
        </w:rPr>
        <w:t xml:space="preserve">aux éléments</w:t>
      </w:r>
      <w:r w:rsidDel="00000000" w:rsidR="00000000" w:rsidRPr="00000000">
        <w:rPr>
          <w:rFonts w:ascii="Comic Sans MS" w:cs="Comic Sans MS" w:eastAsia="Comic Sans MS" w:hAnsi="Comic Sans MS"/>
          <w:color w:val="000000"/>
          <w:rtl w:val="0"/>
        </w:rPr>
        <w:t xml:space="preserve"> HTML afin de les sélectionner, cibler bloc par bloc les éléments à mettre en </w:t>
      </w:r>
      <w:r w:rsidDel="00000000" w:rsidR="00000000" w:rsidRPr="00000000">
        <w:rPr>
          <w:rFonts w:ascii="Comic Sans MS" w:cs="Comic Sans MS" w:eastAsia="Comic Sans MS" w:hAnsi="Comic Sans MS"/>
          <w:rtl w:val="0"/>
        </w:rPr>
        <w:t xml:space="preserve">forme.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Textez le code suivant dans un fichier « Exercice2.html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tbl>
      <w:tblPr>
        <w:tblStyle w:val="Table9"/>
        <w:tblW w:w="963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Page Title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titre de niveau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"titre2"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titre de niveau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"titre3"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titre de niveau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premier paragraphe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autre paragraphe avec un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lien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Elément de liste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"vert"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Elément de liste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troisième paragraphe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p>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.vert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#titre2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.titre3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Pour donner un style aux éléments marqués par un attribut « id » on établira un appel par le sélecteur</w:t>
      </w:r>
      <w:r w:rsidDel="00000000" w:rsidR="00000000" w:rsidRPr="00000000">
        <w:rPr>
          <w:rFonts w:ascii="Comic Sans MS" w:cs="Comic Sans MS" w:eastAsia="Comic Sans MS" w:hAnsi="Comic Sans MS"/>
          <w:color w:val="000000"/>
          <w:highlight w:val="yellow"/>
          <w:rtl w:val="0"/>
        </w:rPr>
        <w:t xml:space="preserve"> #id</w:t>
      </w:r>
      <w:r w:rsidDel="00000000" w:rsidR="00000000" w:rsidRPr="00000000">
        <w:rPr>
          <w:rFonts w:ascii="Comic Sans MS" w:cs="Comic Sans MS" w:eastAsia="Comic Sans MS" w:hAnsi="Comic Sans MS"/>
          <w:color w:val="000000"/>
          <w:rtl w:val="0"/>
        </w:rPr>
        <w:t xml:space="preserve"> exemple :</w:t>
      </w:r>
    </w:p>
    <w:tbl>
      <w:tblPr>
        <w:tblStyle w:val="Table10"/>
        <w:tblW w:w="9638.0" w:type="dxa"/>
        <w:jc w:val="left"/>
        <w:tblBorders>
          <w:top w:color="000000" w:space="0" w:sz="4" w:val="single"/>
          <w:left w:color="000000" w:space="0" w:sz="4" w:val="single"/>
          <w:bottom w:color="000000" w:space="0" w:sz="4" w:val="single"/>
          <w:insideH w:color="000000" w:space="0" w:sz="4" w:val="single"/>
        </w:tblBorders>
        <w:tblLayout w:type="fixed"/>
        <w:tblLook w:val="0000"/>
      </w:tblPr>
      <w:tblGrid>
        <w:gridCol w:w="4819"/>
        <w:gridCol w:w="4819"/>
        <w:tblGridChange w:id="0">
          <w:tblGrid>
            <w:gridCol w:w="4819"/>
            <w:gridCol w:w="4819"/>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HTML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CSS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"titre2"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titre de niveau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Comic Sans MS" w:cs="Comic Sans MS" w:eastAsia="Comic Sans MS" w:hAnsi="Comic Sans MS"/>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#titre2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283" w:lineRule="auto"/>
              <w:ind w:left="0" w:firstLine="0"/>
              <w:rPr>
                <w:rFonts w:ascii="Courier New" w:cs="Courier New" w:eastAsia="Courier New" w:hAnsi="Courier New"/>
                <w:color w:val="d4d4d4"/>
                <w:sz w:val="21"/>
                <w:szCs w:val="21"/>
              </w:rPr>
            </w:pP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Pour donner un style aux éléments marqués par un attribut « class» on établira un appel par le sélecteur </w:t>
      </w:r>
      <w:r w:rsidDel="00000000" w:rsidR="00000000" w:rsidRPr="00000000">
        <w:rPr>
          <w:rFonts w:ascii="Comic Sans MS" w:cs="Comic Sans MS" w:eastAsia="Comic Sans MS" w:hAnsi="Comic Sans MS"/>
          <w:color w:val="000000"/>
          <w:highlight w:val="yellow"/>
          <w:rtl w:val="0"/>
        </w:rPr>
        <w:t xml:space="preserve">.class</w:t>
      </w:r>
      <w:r w:rsidDel="00000000" w:rsidR="00000000" w:rsidRPr="00000000">
        <w:rPr>
          <w:rFonts w:ascii="Comic Sans MS" w:cs="Comic Sans MS" w:eastAsia="Comic Sans MS" w:hAnsi="Comic Sans MS"/>
          <w:color w:val="000000"/>
          <w:rtl w:val="0"/>
        </w:rPr>
        <w:t xml:space="preserve"> exemple :</w:t>
      </w:r>
    </w:p>
    <w:tbl>
      <w:tblPr>
        <w:tblStyle w:val="Table11"/>
        <w:tblW w:w="9638.0" w:type="dxa"/>
        <w:jc w:val="left"/>
        <w:tblBorders>
          <w:top w:color="000000" w:space="0" w:sz="4" w:val="single"/>
          <w:left w:color="000000" w:space="0" w:sz="4" w:val="single"/>
          <w:bottom w:color="000000" w:space="0" w:sz="4" w:val="single"/>
          <w:insideH w:color="000000" w:space="0" w:sz="4" w:val="single"/>
        </w:tblBorders>
        <w:tblLayout w:type="fixed"/>
        <w:tblLook w:val="0000"/>
      </w:tblPr>
      <w:tblGrid>
        <w:gridCol w:w="4819"/>
        <w:gridCol w:w="4819"/>
        <w:tblGridChange w:id="0">
          <w:tblGrid>
            <w:gridCol w:w="4819"/>
            <w:gridCol w:w="4819"/>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HTML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CSS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"titre3"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Un titre de niveau 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Comic Sans MS" w:cs="Comic Sans MS" w:eastAsia="Comic Sans MS" w:hAnsi="Comic Sans MS"/>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.titre3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after="283"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83" w:lineRule="auto"/>
              <w:ind w:left="0" w:firstLine="0"/>
              <w:rPr>
                <w:rFonts w:ascii="Comic Sans MS" w:cs="Comic Sans MS" w:eastAsia="Comic Sans MS" w:hAnsi="Comic Sans MS"/>
                <w:sz w:val="20"/>
                <w:szCs w:val="20"/>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ff"/>
          <w:rtl w:val="0"/>
        </w:rPr>
        <w:t xml:space="preserve">Q5. </w:t>
      </w:r>
      <w:r w:rsidDel="00000000" w:rsidR="00000000" w:rsidRPr="00000000">
        <w:rPr>
          <w:rFonts w:ascii="Comic Sans MS" w:cs="Comic Sans MS" w:eastAsia="Comic Sans MS" w:hAnsi="Comic Sans MS"/>
          <w:color w:val="000000"/>
          <w:rtl w:val="0"/>
        </w:rPr>
        <w:t xml:space="preserve">Que se passe-t-il si nous insérons comme attribut une class et un id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tester sur votre code.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tbl>
      <w:tblPr>
        <w:tblStyle w:val="Table12"/>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id prend le dessu sur la class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color w:val="0000ff"/>
          <w:rtl w:val="0"/>
        </w:rPr>
        <w:t xml:space="preserve">Q6.</w:t>
      </w:r>
      <w:r w:rsidDel="00000000" w:rsidR="00000000" w:rsidRPr="00000000">
        <w:rPr>
          <w:rFonts w:ascii="Comic Sans MS" w:cs="Comic Sans MS" w:eastAsia="Comic Sans MS" w:hAnsi="Comic Sans MS"/>
          <w:rtl w:val="0"/>
        </w:rPr>
        <w:t xml:space="preserve">Sur un même élément ,donnez deux classes, une pour le texte et l’autre pour la couleur.Que se passe-t-il ?</w:t>
      </w:r>
    </w:p>
    <w:p w:rsidR="00000000" w:rsidDel="00000000" w:rsidP="00000000" w:rsidRDefault="00000000" w:rsidRPr="00000000" w14:paraId="000000F4">
      <w:pPr>
        <w:spacing w:after="140" w:line="276" w:lineRule="auto"/>
        <w:rPr>
          <w:rFonts w:ascii="Comic Sans MS" w:cs="Comic Sans MS" w:eastAsia="Comic Sans MS" w:hAnsi="Comic Sans MS"/>
        </w:rPr>
      </w:pPr>
      <w:r w:rsidDel="00000000" w:rsidR="00000000" w:rsidRPr="00000000">
        <w:rPr>
          <w:rtl w:val="0"/>
        </w:rPr>
      </w:r>
    </w:p>
    <w:tbl>
      <w:tblPr>
        <w:tblStyle w:val="Table13"/>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les deux s’associeront </w:t>
            </w:r>
          </w:p>
          <w:p w:rsidR="00000000" w:rsidDel="00000000" w:rsidP="00000000" w:rsidRDefault="00000000" w:rsidRPr="00000000" w14:paraId="000000F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7">
            <w:pPr>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F8">
      <w:pP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Ajouter une information de couleur sur l’une des deux class et associer là à un id. Que ce passe-t-il ?</w:t>
      </w:r>
    </w:p>
    <w:tbl>
      <w:tblPr>
        <w:tblStyle w:val="Table14"/>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id prendra les memes propriété que la classe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Qu’est-ce que cela signifie ?</w:t>
      </w:r>
    </w:p>
    <w:tbl>
      <w:tblPr>
        <w:tblStyle w:val="Table15"/>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c’est a dire que la classe donnera ex un couleur rose l’id donnera la meme chose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Important : un « id » est unique.</w:t>
      </w:r>
    </w:p>
    <w:p w:rsidR="00000000" w:rsidDel="00000000" w:rsidP="00000000" w:rsidRDefault="00000000" w:rsidRPr="00000000" w14:paraId="00000106">
      <w:pPr>
        <w:pStyle w:val="Subtitle"/>
        <w:numPr>
          <w:ilvl w:val="0"/>
          <w:numId w:val="3"/>
        </w:numPr>
        <w:tabs>
          <w:tab w:val="left" w:leader="none" w:pos="0"/>
        </w:tabs>
        <w:ind w:left="0" w:firstLine="0"/>
        <w:rPr>
          <w:color w:val="cc4125"/>
        </w:rPr>
      </w:pPr>
      <w:bookmarkStart w:colFirst="0" w:colLast="0" w:name="_heading=h.26in1rg" w:id="4"/>
      <w:bookmarkEnd w:id="4"/>
      <w:r w:rsidDel="00000000" w:rsidR="00000000" w:rsidRPr="00000000">
        <w:rPr>
          <w:color w:val="cc4125"/>
          <w:rtl w:val="0"/>
        </w:rPr>
        <w:t xml:space="preserve">Exercice 3:</w:t>
      </w:r>
    </w:p>
    <w:p w:rsidR="00000000" w:rsidDel="00000000" w:rsidP="00000000" w:rsidRDefault="00000000" w:rsidRPr="00000000" w14:paraId="00000107">
      <w:pPr>
        <w:numPr>
          <w:ilvl w:val="0"/>
          <w:numId w:val="3"/>
        </w:numPr>
        <w:tabs>
          <w:tab w:val="left" w:leader="none" w:pos="0"/>
        </w:tabs>
        <w:ind w:left="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La notion d’héritage (copier le fichier html Exercice2.html et renommer le en Exercice3.html)</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Pour comprendre les mécanismes fondamentaux de cascade et d’héritage en CSS, il faut avant tout comprendre ce qu’est un conflit CSS.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Parfois, plusieurs sélecteurs différents vont nous permettre d’appliquer des styles CSS à un même élément.</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Imaginons par exemple un élément  p auquel on attribuerait un attribut « class » et un attribut « id ». Nous allons pouvoir appliquer des styles CSS à cet élément de trois façons évidentes différentes :</w:t>
      </w:r>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pacing w:line="276" w:lineRule="auto"/>
        <w:ind w:left="707" w:hanging="283"/>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en utilisant un sélecteur élément ;</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pacing w:line="276" w:lineRule="auto"/>
        <w:ind w:left="707" w:hanging="283"/>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en le ciblant via son attribut class.</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pacing w:after="140" w:line="276" w:lineRule="auto"/>
        <w:ind w:left="707" w:hanging="283"/>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en le ciblant via son attribut id.</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Appeler l’enseignant.</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Déterminer les niveaux importances en CSS dans le tableau suivant :</w:t>
      </w:r>
    </w:p>
    <w:tbl>
      <w:tblPr>
        <w:tblStyle w:val="Table16"/>
        <w:tblW w:w="9638.0" w:type="dxa"/>
        <w:jc w:val="left"/>
        <w:tblBorders>
          <w:top w:color="000000" w:space="0" w:sz="4" w:val="single"/>
          <w:left w:color="000000" w:space="0" w:sz="4" w:val="single"/>
          <w:bottom w:color="000000" w:space="0" w:sz="4" w:val="single"/>
          <w:insideH w:color="000000" w:space="0" w:sz="4" w:val="single"/>
        </w:tblBorders>
        <w:tblLayout w:type="fixed"/>
        <w:tblLook w:val="0000"/>
      </w:tblPr>
      <w:tblGrid>
        <w:gridCol w:w="4819"/>
        <w:gridCol w:w="4819"/>
        <w:tblGridChange w:id="0">
          <w:tblGrid>
            <w:gridCol w:w="4819"/>
            <w:gridCol w:w="4819"/>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Niveau d’importance (4 </w:t>
            </w:r>
            <w:r w:rsidDel="00000000" w:rsidR="00000000" w:rsidRPr="00000000">
              <w:rPr>
                <w:rFonts w:ascii="Comic Sans MS" w:cs="Comic Sans MS" w:eastAsia="Comic Sans MS" w:hAnsi="Comic Sans MS"/>
                <w:rtl w:val="0"/>
              </w:rPr>
              <w:t xml:space="preserve">étant</w:t>
            </w:r>
            <w:r w:rsidDel="00000000" w:rsidR="00000000" w:rsidRPr="00000000">
              <w:rPr>
                <w:rFonts w:ascii="Comic Sans MS" w:cs="Comic Sans MS" w:eastAsia="Comic Sans MS" w:hAnsi="Comic Sans MS"/>
                <w:color w:val="000000"/>
                <w:rtl w:val="0"/>
              </w:rPr>
              <w:t xml:space="preserve"> le </w:t>
            </w:r>
            <w:r w:rsidDel="00000000" w:rsidR="00000000" w:rsidRPr="00000000">
              <w:rPr>
                <w:rFonts w:ascii="Comic Sans MS" w:cs="Comic Sans MS" w:eastAsia="Comic Sans MS" w:hAnsi="Comic Sans MS"/>
                <w:rtl w:val="0"/>
              </w:rPr>
              <w:t xml:space="preserve">plus haut</w:t>
            </w:r>
            <w:r w:rsidDel="00000000" w:rsidR="00000000" w:rsidRPr="00000000">
              <w:rPr>
                <w:rFonts w:ascii="Comic Sans MS" w:cs="Comic Sans MS" w:eastAsia="Comic Sans MS" w:hAnsi="Comic Sans MS"/>
                <w:color w:val="000000"/>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Sélecteur (exemple body)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1</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Class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2</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id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3</w:t>
            </w:r>
            <w:r w:rsidDel="00000000" w:rsidR="00000000" w:rsidRPr="00000000">
              <w:rPr>
                <w:rtl w:val="0"/>
              </w:rPr>
            </w:r>
          </w:p>
        </w:tc>
      </w:tr>
      <w:tr>
        <w:trPr>
          <w:cantSplit w:val="0"/>
          <w:trHeight w:val="44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Style </w:t>
            </w:r>
            <w:r w:rsidDel="00000000" w:rsidR="00000000" w:rsidRPr="00000000">
              <w:rPr>
                <w:rFonts w:ascii="Comic Sans MS" w:cs="Comic Sans MS" w:eastAsia="Comic Sans MS" w:hAnsi="Comic Sans MS"/>
                <w:rtl w:val="0"/>
              </w:rPr>
              <w:t xml:space="preserve">sur HTML</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4</w:t>
            </w:r>
            <w:r w:rsidDel="00000000" w:rsidR="00000000" w:rsidRPr="00000000">
              <w:rPr>
                <w:rtl w:val="0"/>
              </w:rPr>
            </w:r>
          </w:p>
        </w:tc>
      </w:tr>
    </w:tbl>
    <w:p w:rsidR="00000000" w:rsidDel="00000000" w:rsidP="00000000" w:rsidRDefault="00000000" w:rsidRPr="00000000" w14:paraId="0000012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20" w:before="24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23">
      <w:pPr>
        <w:pStyle w:val="Subtitle"/>
        <w:numPr>
          <w:ilvl w:val="1"/>
          <w:numId w:val="3"/>
        </w:numPr>
        <w:tabs>
          <w:tab w:val="left" w:leader="none" w:pos="0"/>
        </w:tabs>
        <w:ind w:left="0" w:firstLine="0"/>
        <w:rPr>
          <w:color w:val="cc4125"/>
        </w:rPr>
      </w:pPr>
      <w:bookmarkStart w:colFirst="0" w:colLast="0" w:name="_heading=h.35nkun2" w:id="5"/>
      <w:bookmarkEnd w:id="5"/>
      <w:r w:rsidDel="00000000" w:rsidR="00000000" w:rsidRPr="00000000">
        <w:rPr>
          <w:color w:val="cc4125"/>
          <w:rtl w:val="0"/>
        </w:rPr>
        <w:t xml:space="preserve">Exercice 4 :</w:t>
      </w:r>
    </w:p>
    <w:p w:rsidR="00000000" w:rsidDel="00000000" w:rsidP="00000000" w:rsidRDefault="00000000" w:rsidRPr="00000000" w14:paraId="00000124">
      <w:pPr>
        <w:numPr>
          <w:ilvl w:val="1"/>
          <w:numId w:val="3"/>
        </w:numPr>
        <w:tabs>
          <w:tab w:val="left" w:leader="none" w:pos="0"/>
        </w:tabs>
        <w:ind w:left="0" w:firstLine="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Les belle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color w:val="000000"/>
          <w:rtl w:val="0"/>
        </w:rPr>
        <w:t xml:space="preserve">boîte.</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Fonts w:ascii="Comic Sans MS" w:cs="Comic Sans MS" w:eastAsia="Comic Sans MS" w:hAnsi="Comic Sans MS"/>
          <w:color w:val="000000"/>
          <w:rtl w:val="0"/>
        </w:rPr>
        <w:t xml:space="preserve">Le meilleur moyen de visualiser les boîtes CSS est de faire dessiner leur bord par le navigateur. Reliez dans un premier temps les fichier Ma_StartUp.html et style.css. Chargez  Ma_StartUp.html dans </w:t>
      </w:r>
      <w:r w:rsidDel="00000000" w:rsidR="00000000" w:rsidRPr="00000000">
        <w:rPr>
          <w:rFonts w:ascii="Comic Sans MS" w:cs="Comic Sans MS" w:eastAsia="Comic Sans MS" w:hAnsi="Comic Sans MS"/>
          <w:rtl w:val="0"/>
        </w:rPr>
        <w:t xml:space="preserve">chrome</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b w:val="1"/>
          <w:color w:val="0000ff"/>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lien pour télécharger le document.</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b w:val="1"/>
          <w:color w:val="0000ff"/>
        </w:rPr>
      </w:pPr>
      <w:hyperlink r:id="rId14">
        <w:r w:rsidDel="00000000" w:rsidR="00000000" w:rsidRPr="00000000">
          <w:rPr>
            <w:rFonts w:ascii="Comic Sans MS" w:cs="Comic Sans MS" w:eastAsia="Comic Sans MS" w:hAnsi="Comic Sans MS"/>
            <w:b w:val="1"/>
            <w:color w:val="1155cc"/>
            <w:u w:val="single"/>
            <w:rtl w:val="0"/>
          </w:rPr>
          <w:t xml:space="preserve">https://drive.google.com/drive/folders/1Dau8jZHiZB7LeJWSv0aWM6mNOXEXxRi0?usp=sharing</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Le sélecteur universel</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40" w:line="276" w:lineRule="auto"/>
        <w:rPr>
          <w:color w:val="000000"/>
          <w:shd w:fill="ff9900" w:val="clear"/>
        </w:rPr>
      </w:pPr>
      <w:r w:rsidDel="00000000" w:rsidR="00000000" w:rsidRPr="00000000">
        <w:rPr>
          <w:rFonts w:ascii="Comic Sans MS" w:cs="Comic Sans MS" w:eastAsia="Comic Sans MS" w:hAnsi="Comic Sans MS"/>
          <w:color w:val="000000"/>
          <w:rtl w:val="0"/>
        </w:rPr>
        <w:t xml:space="preserve">C'est facile en utilisant le sélecteur *, qui permet de sélectionner </w:t>
      </w:r>
      <w:r w:rsidDel="00000000" w:rsidR="00000000" w:rsidRPr="00000000">
        <w:rPr>
          <w:rFonts w:ascii="Comic Sans MS" w:cs="Comic Sans MS" w:eastAsia="Comic Sans MS" w:hAnsi="Comic Sans MS"/>
          <w:i w:val="1"/>
          <w:color w:val="000000"/>
          <w:rtl w:val="0"/>
        </w:rPr>
        <w:t xml:space="preserve">tous</w:t>
      </w:r>
      <w:r w:rsidDel="00000000" w:rsidR="00000000" w:rsidRPr="00000000">
        <w:rPr>
          <w:rFonts w:ascii="Comic Sans MS" w:cs="Comic Sans MS" w:eastAsia="Comic Sans MS" w:hAnsi="Comic Sans MS"/>
          <w:color w:val="000000"/>
          <w:rtl w:val="0"/>
        </w:rPr>
        <w:t xml:space="preserve"> les éléments d'une page html. Les propriétés structurelles des boîtes seront vues en détail dans la page suivante, pour le moment on va simplement utiliser cette règle : </w:t>
        <w:br w:type="textWrapping"/>
      </w:r>
      <w:r w:rsidDel="00000000" w:rsidR="00000000" w:rsidRPr="00000000">
        <w:rPr>
          <w:rFonts w:ascii="Comic Sans MS" w:cs="Comic Sans MS" w:eastAsia="Comic Sans MS" w:hAnsi="Comic Sans MS"/>
          <w:color w:val="000000"/>
          <w:shd w:fill="ff9900" w:val="clear"/>
          <w:rtl w:val="0"/>
        </w:rPr>
        <w:t xml:space="preserve">* { border: 1px red dotted;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Rechargez Ma_StartUp.html dans </w:t>
      </w:r>
      <w:r w:rsidDel="00000000" w:rsidR="00000000" w:rsidRPr="00000000">
        <w:rPr>
          <w:rFonts w:ascii="Comic Sans MS" w:cs="Comic Sans MS" w:eastAsia="Comic Sans MS" w:hAnsi="Comic Sans MS"/>
          <w:rtl w:val="0"/>
        </w:rPr>
        <w:t xml:space="preserve">chrome</w:t>
      </w:r>
      <w:r w:rsidDel="00000000" w:rsidR="00000000" w:rsidRPr="00000000">
        <w:rPr>
          <w:rFonts w:ascii="Comic Sans MS" w:cs="Comic Sans MS" w:eastAsia="Comic Sans MS" w:hAnsi="Comic Sans MS"/>
          <w:color w:val="000000"/>
          <w:rtl w:val="0"/>
        </w:rPr>
        <w:t xml:space="preserve">, maintenant vous voyez les boîtes CSS avec une bordure rouge (red), en pointillés (dotted), et de 1px de large.</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Faites varier avec la souris la taille de la fenêtre que constatez-vous comme changement au niveau des boîtes ?</w:t>
      </w:r>
    </w:p>
    <w:tbl>
      <w:tblPr>
        <w:tblStyle w:val="Table17"/>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les boîtes s’agrandissent et finissent par se superposer</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36">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En ligne, en bloc</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Vous constatez avec Ma_StartUp.html dans </w:t>
      </w:r>
      <w:r w:rsidDel="00000000" w:rsidR="00000000" w:rsidRPr="00000000">
        <w:rPr>
          <w:rFonts w:ascii="Comic Sans MS" w:cs="Comic Sans MS" w:eastAsia="Comic Sans MS" w:hAnsi="Comic Sans MS"/>
          <w:rtl w:val="0"/>
        </w:rPr>
        <w:t xml:space="preserve">chrome </w:t>
      </w:r>
      <w:r w:rsidDel="00000000" w:rsidR="00000000" w:rsidRPr="00000000">
        <w:rPr>
          <w:rFonts w:ascii="Comic Sans MS" w:cs="Comic Sans MS" w:eastAsia="Comic Sans MS" w:hAnsi="Comic Sans MS"/>
          <w:color w:val="000000"/>
          <w:rtl w:val="0"/>
        </w:rPr>
        <w:t xml:space="preserve">qu'il existe plusieurs comportements différents pour ces boîtes CSS. Certaines prennent toute la largeur de la fenêtre, on les appelle </w:t>
      </w:r>
      <w:r w:rsidDel="00000000" w:rsidR="00000000" w:rsidRPr="00000000">
        <w:rPr>
          <w:rFonts w:ascii="Comic Sans MS" w:cs="Comic Sans MS" w:eastAsia="Comic Sans MS" w:hAnsi="Comic Sans MS"/>
          <w:color w:val="000000"/>
          <w:shd w:fill="ff9900" w:val="clear"/>
          <w:rtl w:val="0"/>
        </w:rPr>
        <w:t xml:space="preserve">boîtes de</w:t>
      </w:r>
      <w:r w:rsidDel="00000000" w:rsidR="00000000" w:rsidRPr="00000000">
        <w:rPr>
          <w:rFonts w:ascii="Comic Sans MS" w:cs="Comic Sans MS" w:eastAsia="Comic Sans MS" w:hAnsi="Comic Sans MS"/>
          <w:shd w:fill="ff9900" w:val="clear"/>
          <w:rtl w:val="0"/>
        </w:rPr>
        <w:t xml:space="preserve"> type </w:t>
      </w:r>
      <w:r w:rsidDel="00000000" w:rsidR="00000000" w:rsidRPr="00000000">
        <w:rPr>
          <w:rFonts w:ascii="Comic Sans MS" w:cs="Comic Sans MS" w:eastAsia="Comic Sans MS" w:hAnsi="Comic Sans MS"/>
          <w:i w:val="1"/>
          <w:shd w:fill="ff9900" w:val="clear"/>
          <w:rtl w:val="0"/>
        </w:rPr>
        <w:t xml:space="preserve">block</w:t>
      </w:r>
      <w:r w:rsidDel="00000000" w:rsidR="00000000" w:rsidRPr="00000000">
        <w:rPr>
          <w:rFonts w:ascii="Comic Sans MS" w:cs="Comic Sans MS" w:eastAsia="Comic Sans MS" w:hAnsi="Comic Sans MS"/>
          <w:shd w:fill="ff9900" w:val="clear"/>
          <w:rtl w:val="0"/>
        </w:rPr>
        <w:t xml:space="preserve">.</w:t>
      </w:r>
      <w:r w:rsidDel="00000000" w:rsidR="00000000" w:rsidRPr="00000000">
        <w:rPr>
          <w:rFonts w:ascii="Comic Sans MS" w:cs="Comic Sans MS" w:eastAsia="Comic Sans MS" w:hAnsi="Comic Sans MS"/>
          <w:color w:val="000000"/>
          <w:rtl w:val="0"/>
        </w:rPr>
        <w:t xml:space="preserve"> Si vous diminuez la largeur de la fenêtre du navigateur, vous constatez que la hauteur de ces boîtes block s'adapte à leur contenu.</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br w:type="textWrapping"/>
        <w:t xml:space="preserve">C'est le cas pour les éléments de type p, h1, ou encore ul et li. En traitement de texte pour impression papier, ces éléments seraient de la famille des paragraphes.</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Les boîtes des éléments de type a ou strong ont une largeur adaptée à leur contenu, et leur hauteur ne change pas si on diminue la largeur de la fenêtre : elles reviennent à la ligne si nécessaire. Par conséquent, elles ne sont pas toujours rectangulaires! </w:t>
        <w:br w:type="textWrapping"/>
        <w:t xml:space="preserve">On les appelle </w:t>
      </w:r>
      <w:r w:rsidDel="00000000" w:rsidR="00000000" w:rsidRPr="00000000">
        <w:rPr>
          <w:rFonts w:ascii="Comic Sans MS" w:cs="Comic Sans MS" w:eastAsia="Comic Sans MS" w:hAnsi="Comic Sans MS"/>
          <w:color w:val="000000"/>
          <w:shd w:fill="ff9900" w:val="clear"/>
          <w:rtl w:val="0"/>
        </w:rPr>
        <w:t xml:space="preserve">boîtes de type </w:t>
      </w:r>
      <w:r w:rsidDel="00000000" w:rsidR="00000000" w:rsidRPr="00000000">
        <w:rPr>
          <w:rFonts w:ascii="Comic Sans MS" w:cs="Comic Sans MS" w:eastAsia="Comic Sans MS" w:hAnsi="Comic Sans MS"/>
          <w:i w:val="1"/>
          <w:color w:val="000000"/>
          <w:shd w:fill="ff9900" w:val="clear"/>
          <w:rtl w:val="0"/>
        </w:rPr>
        <w:t xml:space="preserve">inline</w:t>
      </w:r>
      <w:r w:rsidDel="00000000" w:rsidR="00000000" w:rsidRPr="00000000">
        <w:rPr>
          <w:rFonts w:ascii="Comic Sans MS" w:cs="Comic Sans MS" w:eastAsia="Comic Sans MS" w:hAnsi="Comic Sans MS"/>
          <w:color w:val="000000"/>
          <w:shd w:fill="ff9900" w:val="clear"/>
          <w:rtl w:val="0"/>
        </w:rPr>
        <w:t xml:space="preserve">. </w:t>
      </w:r>
      <w:r w:rsidDel="00000000" w:rsidR="00000000" w:rsidRPr="00000000">
        <w:rPr>
          <w:rFonts w:ascii="Comic Sans MS" w:cs="Comic Sans MS" w:eastAsia="Comic Sans MS" w:hAnsi="Comic Sans MS"/>
          <w:color w:val="000000"/>
          <w:rtl w:val="0"/>
        </w:rPr>
        <w:t xml:space="preserve">En traitement de texte pour impression papier, ces éléments seraient plutôt de la famille des chaînes de caractères (morceaux de texte).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40" w:line="276" w:lineRule="auto"/>
        <w:rPr>
          <w:color w:val="000000"/>
          <w:shd w:fill="ff9900" w:val="clear"/>
        </w:rPr>
      </w:pPr>
      <w:r w:rsidDel="00000000" w:rsidR="00000000" w:rsidRPr="00000000">
        <w:rPr>
          <w:rFonts w:ascii="Comic Sans MS" w:cs="Comic Sans MS" w:eastAsia="Comic Sans MS" w:hAnsi="Comic Sans MS"/>
          <w:color w:val="000000"/>
          <w:rtl w:val="0"/>
        </w:rPr>
        <w:t xml:space="preserve">Enfin, on serait tenté de ranger les boîtes des éléments de type img dans la catégorie inline, mais on voit vite qu'elles n'ont pas le même comportement lorsqu'on diminue la largeur de la fenêtre: l'image contenue ne revient évidemment pas à la ligne, et une partie disparaît. </w:t>
        <w:br w:type="textWrapping"/>
        <w:t xml:space="preserve">Ces boîtes, qui servent à contenir des objets non textuels insérés dans une page web, forment une troisième catégorie </w:t>
      </w:r>
      <w:r w:rsidDel="00000000" w:rsidR="00000000" w:rsidRPr="00000000">
        <w:rPr>
          <w:rFonts w:ascii="Comic Sans MS" w:cs="Comic Sans MS" w:eastAsia="Comic Sans MS" w:hAnsi="Comic Sans MS"/>
          <w:color w:val="000000"/>
          <w:shd w:fill="ff9900" w:val="clear"/>
          <w:rtl w:val="0"/>
        </w:rPr>
        <w:t xml:space="preserve">(sans nom).</w:t>
      </w:r>
      <w:r w:rsidDel="00000000" w:rsidR="00000000" w:rsidRPr="00000000">
        <w:rPr>
          <w:rtl w:val="0"/>
        </w:rPr>
      </w:r>
    </w:p>
    <w:p w:rsidR="00000000" w:rsidDel="00000000" w:rsidP="00000000" w:rsidRDefault="00000000" w:rsidRPr="00000000" w14:paraId="0000013B">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Balises div et span</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Ces balises n'ont pas de signification particulière en html, c'est pourquoi on ne s'en est jamais servi </w:t>
      </w:r>
      <w:r w:rsidDel="00000000" w:rsidR="00000000" w:rsidRPr="00000000">
        <w:rPr>
          <w:rFonts w:ascii="Comic Sans MS" w:cs="Comic Sans MS" w:eastAsia="Comic Sans MS" w:hAnsi="Comic Sans MS"/>
          <w:rtl w:val="0"/>
        </w:rPr>
        <w:t xml:space="preserve">à un niveau</w:t>
      </w:r>
      <w:r w:rsidDel="00000000" w:rsidR="00000000" w:rsidRPr="00000000">
        <w:rPr>
          <w:rFonts w:ascii="Comic Sans MS" w:cs="Comic Sans MS" w:eastAsia="Comic Sans MS" w:hAnsi="Comic Sans MS"/>
          <w:color w:val="000000"/>
          <w:rtl w:val="0"/>
        </w:rPr>
        <w:t xml:space="preserve"> avancé. Elles peuvent être utiles en css, par contre. Les éléments de type </w:t>
      </w:r>
      <w:r w:rsidDel="00000000" w:rsidR="00000000" w:rsidRPr="00000000">
        <w:rPr>
          <w:rFonts w:ascii="Comic Sans MS" w:cs="Comic Sans MS" w:eastAsia="Comic Sans MS" w:hAnsi="Comic Sans MS"/>
          <w:color w:val="000000"/>
          <w:shd w:fill="f6b26b" w:val="clear"/>
          <w:rtl w:val="0"/>
        </w:rPr>
        <w:t xml:space="preserve">div donnent des boîtes de type block,</w:t>
      </w:r>
      <w:r w:rsidDel="00000000" w:rsidR="00000000" w:rsidRPr="00000000">
        <w:rPr>
          <w:rFonts w:ascii="Comic Sans MS" w:cs="Comic Sans MS" w:eastAsia="Comic Sans MS" w:hAnsi="Comic Sans MS"/>
          <w:color w:val="000000"/>
          <w:rtl w:val="0"/>
        </w:rPr>
        <w:t xml:space="preserve"> et ceux de type </w:t>
      </w:r>
      <w:r w:rsidDel="00000000" w:rsidR="00000000" w:rsidRPr="00000000">
        <w:rPr>
          <w:rFonts w:ascii="Comic Sans MS" w:cs="Comic Sans MS" w:eastAsia="Comic Sans MS" w:hAnsi="Comic Sans MS"/>
          <w:color w:val="000000"/>
          <w:shd w:fill="f6b26b" w:val="clear"/>
          <w:rtl w:val="0"/>
        </w:rPr>
        <w:t xml:space="preserve">span des boîtes de type inline. </w:t>
        <w:br w:type="textWrapping"/>
      </w:r>
      <w:r w:rsidDel="00000000" w:rsidR="00000000" w:rsidRPr="00000000">
        <w:rPr>
          <w:rFonts w:ascii="Comic Sans MS" w:cs="Comic Sans MS" w:eastAsia="Comic Sans MS" w:hAnsi="Comic Sans MS"/>
          <w:color w:val="000000"/>
          <w:rtl w:val="0"/>
        </w:rPr>
        <w:t xml:space="preserve">On se servira par exemple de balises div pour structurer le contenu d'une page html, un peu comme avec des sections. On pourra ainsi agir plus facilement sur sa mise en page par css.</w:t>
      </w:r>
      <w:r w:rsidDel="00000000" w:rsidR="00000000" w:rsidRPr="00000000">
        <w:rPr>
          <w:rtl w:val="0"/>
        </w:rPr>
      </w:r>
    </w:p>
    <w:p w:rsidR="00000000" w:rsidDel="00000000" w:rsidP="00000000" w:rsidRDefault="00000000" w:rsidRPr="00000000" w14:paraId="0000013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Structure d'une boîte CSS </w:t>
      </w:r>
      <w:hyperlink r:id="rId15">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https://www.w3schools.com/css/css_boxmodel.asp</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Combien une boîte a-t'elle de propriétés ? Beaucoup, donc nous étudierons les principales petit à petit. Commençons par la structure, c'est-à-dire ce de quoi est constituée une boîte.</w:t>
      </w:r>
    </w:p>
    <w:p w:rsidR="00000000" w:rsidDel="00000000" w:rsidP="00000000" w:rsidRDefault="00000000" w:rsidRPr="00000000" w14:paraId="0000013F">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Propriétés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tbl>
      <w:tblPr>
        <w:tblStyle w:val="Table18"/>
        <w:tblW w:w="7710.0" w:type="dxa"/>
        <w:jc w:val="left"/>
        <w:tblLayout w:type="fixed"/>
        <w:tblLook w:val="0000"/>
      </w:tblPr>
      <w:tblGrid>
        <w:gridCol w:w="2231"/>
        <w:gridCol w:w="5479"/>
        <w:tblGridChange w:id="0">
          <w:tblGrid>
            <w:gridCol w:w="2231"/>
            <w:gridCol w:w="5479"/>
          </w:tblGrid>
        </w:tblGridChange>
      </w:tblGrid>
      <w:tr>
        <w:trPr>
          <w:cantSplit w:val="0"/>
          <w:tblHeader w:val="0"/>
        </w:trPr>
        <w:tc>
          <w:tcPr>
            <w:shd w:fill="auto" w:val="cle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Comic Sans MS" w:cs="Comic Sans MS" w:eastAsia="Comic Sans MS" w:hAnsi="Comic Sans MS"/>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Propriété</w:t>
            </w:r>
          </w:p>
        </w:tc>
        <w:tc>
          <w:tcPr>
            <w:shd w:fill="auto" w:val="cle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Valeur</w:t>
            </w:r>
          </w:p>
        </w:tc>
      </w:tr>
      <w:tr>
        <w:trPr>
          <w:cantSplit w:val="0"/>
          <w:tblHeader w:val="0"/>
        </w:trPr>
        <w:tc>
          <w:tcPr>
            <w:shd w:fill="auto" w:val="cle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margin</w:t>
            </w:r>
            <w:r w:rsidDel="00000000" w:rsidR="00000000" w:rsidRPr="00000000">
              <w:rPr>
                <w:rtl w:val="0"/>
              </w:rPr>
            </w:r>
          </w:p>
        </w:tc>
        <w:tc>
          <w:tcPr>
            <w:shd w:fill="auto" w:val="cle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longueur relative ou absolue</w:t>
            </w:r>
          </w:p>
        </w:tc>
      </w:tr>
      <w:tr>
        <w:trPr>
          <w:cantSplit w:val="0"/>
          <w:tblHeader w:val="0"/>
        </w:trPr>
        <w:tc>
          <w:tcPr>
            <w:shd w:fill="auto" w:val="cle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border-width</w:t>
            </w:r>
            <w:r w:rsidDel="00000000" w:rsidR="00000000" w:rsidRPr="00000000">
              <w:rPr>
                <w:rtl w:val="0"/>
              </w:rPr>
            </w:r>
          </w:p>
        </w:tc>
        <w:tc>
          <w:tcPr>
            <w:shd w:fill="auto" w:val="cle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rPr>
            </w:pPr>
            <w:r w:rsidDel="00000000" w:rsidR="00000000" w:rsidRPr="00000000">
              <w:rPr>
                <w:rFonts w:ascii="Comic Sans MS" w:cs="Comic Sans MS" w:eastAsia="Comic Sans MS" w:hAnsi="Comic Sans MS"/>
                <w:color w:val="000000"/>
                <w:rtl w:val="0"/>
              </w:rPr>
              <w:t xml:space="preserve">longueur relative ou absolue, 3px par défaut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border-color</w:t>
            </w:r>
            <w:r w:rsidDel="00000000" w:rsidR="00000000" w:rsidRPr="00000000">
              <w:rPr>
                <w:rtl w:val="0"/>
              </w:rPr>
            </w:r>
          </w:p>
        </w:tc>
        <w:tc>
          <w:tcPr>
            <w:tcBorders>
              <w:bottom w:color="000000" w:space="0" w:sz="0" w:val="nil"/>
            </w:tcBorders>
            <w:shd w:fill="auto" w:val="cle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rPr>
            </w:pPr>
            <w:r w:rsidDel="00000000" w:rsidR="00000000" w:rsidRPr="00000000">
              <w:rPr>
                <w:rFonts w:ascii="Comic Sans MS" w:cs="Comic Sans MS" w:eastAsia="Comic Sans MS" w:hAnsi="Comic Sans MS"/>
                <w:color w:val="000000"/>
                <w:rtl w:val="0"/>
              </w:rPr>
              <w:t xml:space="preserve">black par défaut, red, blue, ...</w:t>
            </w:r>
            <w:r w:rsidDel="00000000" w:rsidR="00000000" w:rsidRPr="00000000">
              <w:rPr>
                <w:rtl w:val="0"/>
              </w:rPr>
            </w:r>
          </w:p>
        </w:tc>
      </w:tr>
      <w:tr>
        <w:trPr>
          <w:cantSplit w:val="0"/>
          <w:tblHeader w:val="0"/>
        </w:trPr>
        <w:tc>
          <w:tcPr>
            <w:tcBorders>
              <w:right w:color="000000" w:space="0" w:sz="0" w:val="nil"/>
            </w:tcBorders>
            <w:shd w:fill="auto" w:val="cle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border-style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rFonts w:ascii="Comic Sans MS" w:cs="Comic Sans MS" w:eastAsia="Comic Sans MS" w:hAnsi="Comic Sans MS"/>
                <w:color w:val="000000"/>
                <w:rtl w:val="0"/>
              </w:rPr>
              <w:t xml:space="preserve">none par défaut, solid, dotted, ...</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border</w:t>
            </w:r>
            <w:r w:rsidDel="00000000" w:rsidR="00000000" w:rsidRPr="00000000">
              <w:rPr>
                <w:rtl w:val="0"/>
              </w:rPr>
            </w:r>
          </w:p>
        </w:tc>
        <w:tc>
          <w:tcPr>
            <w:tcBorders>
              <w:top w:color="000000" w:space="0" w:sz="0" w:val="nil"/>
            </w:tcBorders>
            <w:shd w:fill="auto" w:val="cle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voir ci-dessous</w:t>
            </w:r>
          </w:p>
        </w:tc>
      </w:tr>
      <w:tr>
        <w:trPr>
          <w:cantSplit w:val="0"/>
          <w:tblHeader w:val="0"/>
        </w:trPr>
        <w:tc>
          <w:tcPr>
            <w:shd w:fill="auto" w:val="cle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shd w:fill="f6b26b" w:val="clear"/>
              </w:rPr>
            </w:pPr>
            <w:r w:rsidDel="00000000" w:rsidR="00000000" w:rsidRPr="00000000">
              <w:rPr>
                <w:rFonts w:ascii="Comic Sans MS" w:cs="Comic Sans MS" w:eastAsia="Comic Sans MS" w:hAnsi="Comic Sans MS"/>
                <w:color w:val="000000"/>
                <w:shd w:fill="f6b26b" w:val="clear"/>
                <w:rtl w:val="0"/>
              </w:rPr>
              <w:t xml:space="preserve">padding</w:t>
            </w:r>
            <w:r w:rsidDel="00000000" w:rsidR="00000000" w:rsidRPr="00000000">
              <w:rPr>
                <w:rtl w:val="0"/>
              </w:rPr>
            </w:r>
          </w:p>
        </w:tc>
        <w:tc>
          <w:tcPr>
            <w:shd w:fill="auto" w:val="cle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longueur relative ou absolue</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Chaque boîte possède une zone de contenu délimitée par un espacement (ou marge intérieure : padding) , une bordure (border) et une marge (margin). C'est dans la zone de contenu qu'est positionné le contenu de l'élément. </w:t>
        <w:br w:type="textWrapping"/>
        <w:t xml:space="preserve">Le schéma ci-dessous illustre les relations entre ces zones et la terminologie (anglophone) employée pour les désigner.</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40" w:line="276" w:lineRule="auto"/>
        <w:jc w:val="center"/>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40" w:line="276" w:lineRule="auto"/>
        <w:jc w:val="center"/>
        <w:rPr>
          <w:color w:val="000000"/>
        </w:rPr>
      </w:pPr>
      <w:r w:rsidDel="00000000" w:rsidR="00000000" w:rsidRPr="00000000">
        <w:rPr>
          <w:rFonts w:ascii="Comic Sans MS" w:cs="Comic Sans MS" w:eastAsia="Comic Sans MS" w:hAnsi="Comic Sans MS"/>
          <w:color w:val="000000"/>
        </w:rPr>
        <w:drawing>
          <wp:inline distB="0" distT="0" distL="0" distR="0">
            <wp:extent cx="5949315" cy="4069715"/>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9315" cy="4069715"/>
                    </a:xfrm>
                    <a:prstGeom prst="rect"/>
                    <a:ln/>
                  </pic:spPr>
                </pic:pic>
              </a:graphicData>
            </a:graphic>
          </wp:inline>
        </w:drawing>
      </w:r>
      <w:r w:rsidDel="00000000" w:rsidR="00000000" w:rsidRPr="00000000">
        <w:rPr>
          <w:rFonts w:ascii="Comic Sans MS" w:cs="Comic Sans MS" w:eastAsia="Comic Sans MS" w:hAnsi="Comic Sans MS"/>
          <w:color w:val="000000"/>
          <w:rtl w:val="0"/>
        </w:rPr>
        <w:t xml:space="preserve"> </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40" w:line="276" w:lineRule="auto"/>
        <w:jc w:val="cente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Les propriétés width et height servent à définir les dimensions du contenu de la boîte, on en parlera page suivante.</w:t>
      </w:r>
      <w:r w:rsidDel="00000000" w:rsidR="00000000" w:rsidRPr="00000000">
        <w:rPr>
          <w:rtl w:val="0"/>
        </w:rPr>
      </w:r>
    </w:p>
    <w:p w:rsidR="00000000" w:rsidDel="00000000" w:rsidP="00000000" w:rsidRDefault="00000000" w:rsidRPr="00000000" w14:paraId="00000155">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Liberation Sans" w:cs="Liberation Sans" w:eastAsia="Liberation Sans" w:hAnsi="Liberation San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Bordures : </w:t>
      </w:r>
      <w:hyperlink r:id="rId17">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https://www.w3schools.com/css/css_border.asp</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Dans les navigateurs, en général, la valeur par défaut de la propriété border-style est none (pas de matérialisation). Par conséquent, vous ne verrez pas de bordure tant que vous n'aurez pas fixé une autre valeur pour cette propriété.</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On a utilisé dans la page précédente la règle:</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40" w:line="276" w:lineRule="auto"/>
        <w:jc w:val="center"/>
        <w:rPr>
          <w:color w:val="000000"/>
        </w:rPr>
      </w:pPr>
      <w:r w:rsidDel="00000000" w:rsidR="00000000" w:rsidRPr="00000000">
        <w:rPr>
          <w:rFonts w:ascii="Comic Sans MS" w:cs="Comic Sans MS" w:eastAsia="Comic Sans MS" w:hAnsi="Comic Sans MS"/>
          <w:color w:val="000000"/>
          <w:rtl w:val="0"/>
        </w:rPr>
        <w:t xml:space="preserve">* { border: 1px red dotted; }</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La propriété border permet de résumer sur </w:t>
      </w:r>
      <w:r w:rsidDel="00000000" w:rsidR="00000000" w:rsidRPr="00000000">
        <w:rPr>
          <w:rFonts w:ascii="Comic Sans MS" w:cs="Comic Sans MS" w:eastAsia="Comic Sans MS" w:hAnsi="Comic Sans MS"/>
          <w:color w:val="000000"/>
          <w:shd w:fill="e69138" w:val="clear"/>
          <w:rtl w:val="0"/>
        </w:rPr>
        <w:t xml:space="preserve">une seule ligne les 3 propriétés</w:t>
      </w:r>
      <w:r w:rsidDel="00000000" w:rsidR="00000000" w:rsidRPr="00000000">
        <w:rPr>
          <w:rFonts w:ascii="Comic Sans MS" w:cs="Comic Sans MS" w:eastAsia="Comic Sans MS" w:hAnsi="Comic Sans MS"/>
          <w:color w:val="000000"/>
          <w:rtl w:val="0"/>
        </w:rPr>
        <w:t xml:space="preserve"> :</w:t>
      </w:r>
      <w:r w:rsidDel="00000000" w:rsidR="00000000" w:rsidRPr="00000000">
        <w:rPr>
          <w:rtl w:val="0"/>
        </w:rPr>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pacing w:after="140" w:line="276" w:lineRule="auto"/>
        <w:ind w:left="720" w:hanging="360"/>
        <w:rPr>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border-width,</w:t>
      </w:r>
      <w:r w:rsidDel="00000000" w:rsidR="00000000" w:rsidRPr="00000000">
        <w:rPr>
          <w:rtl w:val="0"/>
        </w:rPr>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pacing w:after="140" w:line="276" w:lineRule="auto"/>
        <w:ind w:left="720" w:hanging="360"/>
        <w:rPr>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border-color,</w:t>
      </w:r>
      <w:r w:rsidDel="00000000" w:rsidR="00000000" w:rsidRPr="00000000">
        <w:rPr>
          <w:rtl w:val="0"/>
        </w:rPr>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spacing w:after="140" w:line="276" w:lineRule="auto"/>
        <w:ind w:left="720" w:hanging="360"/>
        <w:rPr>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border-style,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L'ordre des 3 valeurs est en fait sans importance, car il n'y a pas de confusion possible par le navigateur entre un nombre, une couleur et une forme de trait.</w:t>
      </w:r>
      <w:r w:rsidDel="00000000" w:rsidR="00000000" w:rsidRPr="00000000">
        <w:br w:type="page"/>
      </w:r>
      <w:r w:rsidDel="00000000" w:rsidR="00000000" w:rsidRPr="00000000">
        <w:rPr>
          <w:rtl w:val="0"/>
        </w:rPr>
      </w:r>
    </w:p>
    <w:p w:rsidR="00000000" w:rsidDel="00000000" w:rsidP="00000000" w:rsidRDefault="00000000" w:rsidRPr="00000000" w14:paraId="0000015E">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Liberation Sans" w:cs="Liberation Sans" w:eastAsia="Liberation Sans" w:hAnsi="Liberation San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Marges: </w:t>
      </w:r>
      <w:hyperlink r:id="rId18">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https://www.w3schools.com/css/css_margin.asp</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Les marges intérieures et extérieures permettent de régler les marges du document comme en traitement de texte pour impression papier: il suffit de fixer les marges extérieures de l'élément « body ».</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Elles permettent aussi de modifier des attributs usuels de paragraphes comme le retrait (gauche ou droit) et l'espacement (du haut ou du bas). </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40" w:line="276" w:lineRule="auto"/>
        <w:rPr>
          <w:color w:val="000000"/>
          <w:shd w:fill="ff9900" w:val="clear"/>
        </w:rPr>
      </w:pPr>
      <w:r w:rsidDel="00000000" w:rsidR="00000000" w:rsidRPr="00000000">
        <w:rPr>
          <w:rFonts w:ascii="Comic Sans MS" w:cs="Comic Sans MS" w:eastAsia="Comic Sans MS" w:hAnsi="Comic Sans MS"/>
          <w:color w:val="000000"/>
          <w:rtl w:val="0"/>
        </w:rPr>
        <w:t xml:space="preserve">Lorsque vous ne souhaitez agir que sur une seule de ces quatre directions, vous pouvez utiliser une propriété plus précise obtenue en ajoutant </w:t>
      </w:r>
      <w:r w:rsidDel="00000000" w:rsidR="00000000" w:rsidRPr="00000000">
        <w:rPr>
          <w:rFonts w:ascii="Comic Sans MS" w:cs="Comic Sans MS" w:eastAsia="Comic Sans MS" w:hAnsi="Comic Sans MS"/>
          <w:color w:val="000000"/>
          <w:shd w:fill="ff9900" w:val="clear"/>
          <w:rtl w:val="0"/>
        </w:rPr>
        <w:t xml:space="preserve">-left, -right, -top ou -bottom </w:t>
      </w:r>
      <w:r w:rsidDel="00000000" w:rsidR="00000000" w:rsidRPr="00000000">
        <w:rPr>
          <w:rFonts w:ascii="Comic Sans MS" w:cs="Comic Sans MS" w:eastAsia="Comic Sans MS" w:hAnsi="Comic Sans MS"/>
          <w:color w:val="000000"/>
          <w:rtl w:val="0"/>
        </w:rPr>
        <w:t xml:space="preserve">au nom de la propriété à modifier, par exemple: </w:t>
      </w:r>
      <w:r w:rsidDel="00000000" w:rsidR="00000000" w:rsidRPr="00000000">
        <w:rPr>
          <w:rFonts w:ascii="Comic Sans MS" w:cs="Comic Sans MS" w:eastAsia="Comic Sans MS" w:hAnsi="Comic Sans MS"/>
          <w:color w:val="000000"/>
          <w:shd w:fill="ff9900" w:val="clear"/>
          <w:rtl w:val="0"/>
        </w:rPr>
        <w:t xml:space="preserve">margin-left, padding-top, border-bottom, ou encore border-left-style.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i w:val="1"/>
          <w:color w:val="000000"/>
          <w:rtl w:val="0"/>
        </w:rPr>
        <w:t xml:space="preserve">En faisant afficher les bordures comme dans la page précédente, on voit l'existence de valeurs par défaut pour les marges: très souvent, les bordures des boites ne se touchent pas. Il n'y a pas de normalisation sur ces valeurs par défaut, elles peuvent être différentes d'un navigateur à l'autre. Si vous avez besoin de les contrôler, </w:t>
      </w:r>
      <w:r w:rsidDel="00000000" w:rsidR="00000000" w:rsidRPr="00000000">
        <w:rPr>
          <w:rFonts w:ascii="Comic Sans MS" w:cs="Comic Sans MS" w:eastAsia="Comic Sans MS" w:hAnsi="Comic Sans MS"/>
          <w:rtl w:val="0"/>
        </w:rPr>
        <w:t xml:space="preserve">* { border: 1px red dotted; }* { border: 1px red dotted; }</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Une remarque importante:</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Lorsque deux boîtes sont côte à côte, leurs marges </w:t>
      </w:r>
      <w:r w:rsidDel="00000000" w:rsidR="00000000" w:rsidRPr="00000000">
        <w:rPr>
          <w:rFonts w:ascii="Comic Sans MS" w:cs="Comic Sans MS" w:eastAsia="Comic Sans MS" w:hAnsi="Comic Sans MS"/>
          <w:i w:val="1"/>
          <w:color w:val="000000"/>
          <w:rtl w:val="0"/>
        </w:rPr>
        <w:t xml:space="preserve">ne s'additionnent pas</w:t>
      </w:r>
      <w:r w:rsidDel="00000000" w:rsidR="00000000" w:rsidRPr="00000000">
        <w:rPr>
          <w:rFonts w:ascii="Comic Sans MS" w:cs="Comic Sans MS" w:eastAsia="Comic Sans MS" w:hAnsi="Comic Sans MS"/>
          <w:color w:val="000000"/>
          <w:rtl w:val="0"/>
        </w:rPr>
        <w:t xml:space="preserve">,</w:t>
      </w:r>
      <w:r w:rsidDel="00000000" w:rsidR="00000000" w:rsidRPr="00000000">
        <w:rPr>
          <w:rFonts w:ascii="Comic Sans MS" w:cs="Comic Sans MS" w:eastAsia="Comic Sans MS" w:hAnsi="Comic Sans MS"/>
          <w:color w:val="000000"/>
          <w:shd w:fill="f6b26b" w:val="clear"/>
          <w:rtl w:val="0"/>
        </w:rPr>
        <w:t xml:space="preserve"> c'est la plus grande des deux qui est utilisée</w:t>
      </w:r>
      <w:r w:rsidDel="00000000" w:rsidR="00000000" w:rsidRPr="00000000">
        <w:rPr>
          <w:rFonts w:ascii="Comic Sans MS" w:cs="Comic Sans MS" w:eastAsia="Comic Sans MS" w:hAnsi="Comic Sans MS"/>
          <w:color w:val="000000"/>
          <w:rtl w:val="0"/>
        </w:rPr>
        <w:t xml:space="preserve">. Vérifiez-le avec la boîte de l'élément h1. </w:t>
        <w:br w:type="textWrapping"/>
        <w:t xml:space="preserve">Une autre façon de le voir: </w:t>
      </w:r>
      <w:r w:rsidDel="00000000" w:rsidR="00000000" w:rsidRPr="00000000">
        <w:rPr>
          <w:rFonts w:ascii="Comic Sans MS" w:cs="Comic Sans MS" w:eastAsia="Comic Sans MS" w:hAnsi="Comic Sans MS"/>
          <w:rtl w:val="0"/>
        </w:rPr>
        <w:t xml:space="preserve">mettre </w:t>
      </w:r>
      <w:r w:rsidDel="00000000" w:rsidR="00000000" w:rsidRPr="00000000">
        <w:rPr>
          <w:rFonts w:ascii="Comic Sans MS" w:cs="Comic Sans MS" w:eastAsia="Comic Sans MS" w:hAnsi="Comic Sans MS"/>
          <w:shd w:fill="ff9900" w:val="clear"/>
          <w:rtl w:val="0"/>
        </w:rPr>
        <w:t xml:space="preserve">margin: 5px</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color w:val="000000"/>
          <w:rtl w:val="0"/>
        </w:rPr>
        <w:t xml:space="preserve"> dans </w:t>
      </w:r>
      <w:r w:rsidDel="00000000" w:rsidR="00000000" w:rsidRPr="00000000">
        <w:rPr>
          <w:rFonts w:ascii="Comic Sans MS" w:cs="Comic Sans MS" w:eastAsia="Comic Sans MS" w:hAnsi="Comic Sans MS"/>
          <w:rtl w:val="0"/>
        </w:rPr>
        <w:t xml:space="preserve">style</w:t>
      </w:r>
      <w:r w:rsidDel="00000000" w:rsidR="00000000" w:rsidRPr="00000000">
        <w:rPr>
          <w:rFonts w:ascii="Comic Sans MS" w:cs="Comic Sans MS" w:eastAsia="Comic Sans MS" w:hAnsi="Comic Sans MS"/>
          <w:color w:val="000000"/>
          <w:rtl w:val="0"/>
        </w:rPr>
        <w:t xml:space="preserve">.css</w:t>
      </w:r>
      <w:r w:rsidDel="00000000" w:rsidR="00000000" w:rsidRPr="00000000">
        <w:rPr>
          <w:rFonts w:ascii="Comic Sans MS" w:cs="Comic Sans MS" w:eastAsia="Comic Sans MS" w:hAnsi="Comic Sans MS"/>
          <w:rtl w:val="0"/>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40" w:line="276" w:lineRule="auto"/>
        <w:jc w:val="center"/>
        <w:rPr>
          <w:color w:val="00000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40" w:line="276" w:lineRule="auto"/>
        <w:rPr>
          <w:color w:val="000000"/>
          <w:shd w:fill="ff9900" w:val="clear"/>
        </w:rPr>
      </w:pPr>
      <w:r w:rsidDel="00000000" w:rsidR="00000000" w:rsidRPr="00000000">
        <w:rPr>
          <w:rFonts w:ascii="Comic Sans MS" w:cs="Comic Sans MS" w:eastAsia="Comic Sans MS" w:hAnsi="Comic Sans MS"/>
          <w:color w:val="000000"/>
          <w:rtl w:val="0"/>
        </w:rPr>
        <w:t xml:space="preserve">et rechargez la page  Ma_StartUp.html. </w:t>
      </w:r>
      <w:r w:rsidDel="00000000" w:rsidR="00000000" w:rsidRPr="00000000">
        <w:rPr>
          <w:rFonts w:ascii="Comic Sans MS" w:cs="Comic Sans MS" w:eastAsia="Comic Sans MS" w:hAnsi="Comic Sans MS"/>
          <w:color w:val="000000"/>
          <w:shd w:fill="ff9900" w:val="clear"/>
          <w:rtl w:val="0"/>
        </w:rPr>
        <w:t xml:space="preserve">Tous les espacements entre boîtes block sont de 5px, aucun ne fait 10px.</w:t>
      </w:r>
      <w:r w:rsidDel="00000000" w:rsidR="00000000" w:rsidRPr="00000000">
        <w:rPr>
          <w:rtl w:val="0"/>
        </w:rPr>
      </w:r>
    </w:p>
    <w:p w:rsidR="00000000" w:rsidDel="00000000" w:rsidP="00000000" w:rsidRDefault="00000000" w:rsidRPr="00000000" w14:paraId="0000016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Dimensions du contenu </w:t>
      </w:r>
      <w:hyperlink r:id="rId19">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https://www.w3schools.com/css/css_dimension.asp</w:t>
        </w:r>
      </w:hyperlink>
      <w:r w:rsidDel="00000000" w:rsidR="00000000" w:rsidRPr="00000000">
        <w:rPr>
          <w:rtl w:val="0"/>
        </w:rPr>
      </w:r>
    </w:p>
    <w:p w:rsidR="00000000" w:rsidDel="00000000" w:rsidP="00000000" w:rsidRDefault="00000000" w:rsidRPr="00000000" w14:paraId="0000016A">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Propriétés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Fonts w:ascii="Comic Sans MS" w:cs="Comic Sans MS" w:eastAsia="Comic Sans MS" w:hAnsi="Comic Sans MS"/>
          <w:color w:val="000000"/>
          <w:rtl w:val="0"/>
        </w:rPr>
        <w:t xml:space="preserve">Les propriétés width et height (largeur et hauteur, en anglais) servent à </w:t>
      </w:r>
      <w:r w:rsidDel="00000000" w:rsidR="00000000" w:rsidRPr="00000000">
        <w:rPr>
          <w:rFonts w:ascii="Comic Sans MS" w:cs="Comic Sans MS" w:eastAsia="Comic Sans MS" w:hAnsi="Comic Sans MS"/>
          <w:color w:val="000000"/>
          <w:shd w:fill="ff9900" w:val="clear"/>
          <w:rtl w:val="0"/>
        </w:rPr>
        <w:t xml:space="preserve">modifier les dimensions par défaut</w:t>
      </w:r>
      <w:r w:rsidDel="00000000" w:rsidR="00000000" w:rsidRPr="00000000">
        <w:rPr>
          <w:rFonts w:ascii="Comic Sans MS" w:cs="Comic Sans MS" w:eastAsia="Comic Sans MS" w:hAnsi="Comic Sans MS"/>
          <w:color w:val="000000"/>
          <w:rtl w:val="0"/>
        </w:rPr>
        <w:t xml:space="preserve"> du contenu d'une boîte de type block. Si la boîte devient trop petite pour son contenu, la </w:t>
      </w:r>
      <w:r w:rsidDel="00000000" w:rsidR="00000000" w:rsidRPr="00000000">
        <w:rPr>
          <w:rFonts w:ascii="Comic Sans MS" w:cs="Comic Sans MS" w:eastAsia="Comic Sans MS" w:hAnsi="Comic Sans MS"/>
          <w:color w:val="000000"/>
          <w:shd w:fill="ff9900" w:val="clear"/>
          <w:rtl w:val="0"/>
        </w:rPr>
        <w:t xml:space="preserve">propriété overflow permet de gérer</w:t>
      </w:r>
      <w:r w:rsidDel="00000000" w:rsidR="00000000" w:rsidRPr="00000000">
        <w:rPr>
          <w:rFonts w:ascii="Comic Sans MS" w:cs="Comic Sans MS" w:eastAsia="Comic Sans MS" w:hAnsi="Comic Sans MS"/>
          <w:color w:val="000000"/>
          <w:rtl w:val="0"/>
        </w:rPr>
        <w:t xml:space="preserve"> le débordement.</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rPr>
          <w:rFonts w:ascii="Comic Sans MS" w:cs="Comic Sans MS" w:eastAsia="Comic Sans MS" w:hAnsi="Comic Sans MS"/>
          <w:color w:val="000000"/>
        </w:rPr>
      </w:pPr>
      <w:r w:rsidDel="00000000" w:rsidR="00000000" w:rsidRPr="00000000">
        <w:rPr>
          <w:rtl w:val="0"/>
        </w:rPr>
      </w:r>
    </w:p>
    <w:tbl>
      <w:tblPr>
        <w:tblStyle w:val="Table19"/>
        <w:tblW w:w="7710.0" w:type="dxa"/>
        <w:jc w:val="left"/>
        <w:tblLayout w:type="fixed"/>
        <w:tblLook w:val="0000"/>
      </w:tblPr>
      <w:tblGrid>
        <w:gridCol w:w="1901"/>
        <w:gridCol w:w="5809"/>
        <w:tblGridChange w:id="0">
          <w:tblGrid>
            <w:gridCol w:w="1901"/>
            <w:gridCol w:w="5809"/>
          </w:tblGrid>
        </w:tblGridChange>
      </w:tblGrid>
      <w:tr>
        <w:trPr>
          <w:cantSplit w:val="0"/>
          <w:tblHeader w:val="0"/>
        </w:trPr>
        <w:tc>
          <w:tcPr>
            <w:shd w:fill="auto" w:val="cle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Comic Sans MS" w:cs="Comic Sans MS" w:eastAsia="Comic Sans MS" w:hAnsi="Comic Sans MS"/>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Propriété</w:t>
            </w:r>
          </w:p>
        </w:tc>
        <w:tc>
          <w:tcPr>
            <w:shd w:fill="auto" w:val="cle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Valeur</w:t>
            </w:r>
          </w:p>
        </w:tc>
      </w:tr>
      <w:tr>
        <w:trPr>
          <w:cantSplit w:val="0"/>
          <w:tblHeader w:val="0"/>
        </w:trPr>
        <w:tc>
          <w:tcPr>
            <w:shd w:fill="auto" w:val="cle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width</w:t>
            </w:r>
            <w:r w:rsidDel="00000000" w:rsidR="00000000" w:rsidRPr="00000000">
              <w:rPr>
                <w:rtl w:val="0"/>
              </w:rPr>
            </w:r>
          </w:p>
        </w:tc>
        <w:tc>
          <w:tcPr>
            <w:shd w:fill="auto" w:val="cle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longueur relative ou absolue</w:t>
            </w:r>
          </w:p>
        </w:tc>
      </w:tr>
      <w:tr>
        <w:trPr>
          <w:cantSplit w:val="0"/>
          <w:tblHeader w:val="0"/>
        </w:trPr>
        <w:tc>
          <w:tcPr>
            <w:shd w:fill="auto" w:val="cle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height</w:t>
            </w:r>
            <w:r w:rsidDel="00000000" w:rsidR="00000000" w:rsidRPr="00000000">
              <w:rPr>
                <w:rtl w:val="0"/>
              </w:rPr>
            </w:r>
          </w:p>
        </w:tc>
        <w:tc>
          <w:tcPr>
            <w:shd w:fill="auto" w:val="cle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Comic Sans MS" w:cs="Comic Sans MS" w:eastAsia="Comic Sans MS" w:hAnsi="Comic Sans MS"/>
                <w:color w:val="000000"/>
              </w:rPr>
            </w:pPr>
            <w:r w:rsidDel="00000000" w:rsidR="00000000" w:rsidRPr="00000000">
              <w:rPr>
                <w:rFonts w:ascii="Comic Sans MS" w:cs="Comic Sans MS" w:eastAsia="Comic Sans MS" w:hAnsi="Comic Sans MS"/>
                <w:rtl w:val="0"/>
              </w:rPr>
              <w:t xml:space="preserve">largeur</w:t>
            </w:r>
            <w:r w:rsidDel="00000000" w:rsidR="00000000" w:rsidRPr="00000000">
              <w:rPr>
                <w:rFonts w:ascii="Comic Sans MS" w:cs="Comic Sans MS" w:eastAsia="Comic Sans MS" w:hAnsi="Comic Sans MS"/>
                <w:color w:val="000000"/>
                <w:rtl w:val="0"/>
              </w:rPr>
              <w:t xml:space="preserve"> relative ou absolue</w:t>
            </w:r>
          </w:p>
        </w:tc>
      </w:tr>
      <w:tr>
        <w:trPr>
          <w:cantSplit w:val="0"/>
          <w:tblHeader w:val="0"/>
        </w:trPr>
        <w:tc>
          <w:tcPr>
            <w:shd w:fill="auto" w:val="cle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shd w:fill="ff9900" w:val="clear"/>
              </w:rPr>
            </w:pPr>
            <w:r w:rsidDel="00000000" w:rsidR="00000000" w:rsidRPr="00000000">
              <w:rPr>
                <w:rFonts w:ascii="Comic Sans MS" w:cs="Comic Sans MS" w:eastAsia="Comic Sans MS" w:hAnsi="Comic Sans MS"/>
                <w:color w:val="000000"/>
                <w:shd w:fill="ff9900" w:val="clear"/>
                <w:rtl w:val="0"/>
              </w:rPr>
              <w:t xml:space="preserve">overflow</w:t>
            </w:r>
            <w:r w:rsidDel="00000000" w:rsidR="00000000" w:rsidRPr="00000000">
              <w:rPr>
                <w:rtl w:val="0"/>
              </w:rPr>
            </w:r>
          </w:p>
        </w:tc>
        <w:tc>
          <w:tcPr>
            <w:shd w:fill="auto" w:val="cle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rPr>
            </w:pPr>
            <w:r w:rsidDel="00000000" w:rsidR="00000000" w:rsidRPr="00000000">
              <w:rPr>
                <w:rFonts w:ascii="Comic Sans MS" w:cs="Comic Sans MS" w:eastAsia="Comic Sans MS" w:hAnsi="Comic Sans MS"/>
                <w:color w:val="000000"/>
                <w:rtl w:val="0"/>
              </w:rPr>
              <w:t xml:space="preserve">visible par défaut, hidden, auto</w:t>
            </w:r>
            <w:r w:rsidDel="00000000" w:rsidR="00000000" w:rsidRPr="00000000">
              <w:rPr>
                <w:rtl w:val="0"/>
              </w:rPr>
            </w:r>
          </w:p>
        </w:tc>
      </w:tr>
    </w:tbl>
    <w:p w:rsidR="00000000" w:rsidDel="00000000" w:rsidP="00000000" w:rsidRDefault="00000000" w:rsidRPr="00000000" w14:paraId="00000175">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Modifications</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Reprenez le fichier Ma_StartUp.html et fixez la largeur des </w:t>
      </w:r>
      <w:r w:rsidDel="00000000" w:rsidR="00000000" w:rsidRPr="00000000">
        <w:rPr>
          <w:rFonts w:ascii="Comic Sans MS" w:cs="Comic Sans MS" w:eastAsia="Comic Sans MS" w:hAnsi="Comic Sans MS"/>
          <w:rtl w:val="0"/>
        </w:rPr>
        <w:t xml:space="preserve">éléments</w:t>
      </w:r>
      <w:r w:rsidDel="00000000" w:rsidR="00000000" w:rsidRPr="00000000">
        <w:rPr>
          <w:rFonts w:ascii="Comic Sans MS" w:cs="Comic Sans MS" w:eastAsia="Comic Sans MS" w:hAnsi="Comic Sans MS"/>
          <w:color w:val="000000"/>
          <w:rtl w:val="0"/>
        </w:rPr>
        <w:t xml:space="preserve"> de type « </w:t>
      </w:r>
      <w:r w:rsidDel="00000000" w:rsidR="00000000" w:rsidRPr="00000000">
        <w:rPr>
          <w:rFonts w:ascii="Comic Sans MS" w:cs="Comic Sans MS" w:eastAsia="Comic Sans MS" w:hAnsi="Comic Sans MS"/>
          <w:rtl w:val="0"/>
        </w:rPr>
        <w:t xml:space="preserve">h1</w:t>
      </w:r>
      <w:r w:rsidDel="00000000" w:rsidR="00000000" w:rsidRPr="00000000">
        <w:rPr>
          <w:rFonts w:ascii="Comic Sans MS" w:cs="Comic Sans MS" w:eastAsia="Comic Sans MS" w:hAnsi="Comic Sans MS"/>
          <w:color w:val="000000"/>
          <w:rtl w:val="0"/>
        </w:rPr>
        <w:t xml:space="preserve"> » à 200px.</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Que constatez-vous pour leur hauteur dans le navigateur?</w:t>
      </w:r>
    </w:p>
    <w:tbl>
      <w:tblPr>
        <w:tblStyle w:val="Table20"/>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leurs boîtes s'agrandit</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Elle s'adapte en fonction du contenu, comme on s'y attendait. </w:t>
        <w:br w:type="textWrapping"/>
        <w:t xml:space="preserve">Par ailleurs, ce contenu reste affiché du côté gauche de la fenêtre.</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40" w:line="276" w:lineRule="auto"/>
        <w:rPr>
          <w:color w:val="000000"/>
          <w:shd w:fill="ff9900" w:val="clear"/>
        </w:rPr>
      </w:pPr>
      <w:r w:rsidDel="00000000" w:rsidR="00000000" w:rsidRPr="00000000">
        <w:rPr>
          <w:rFonts w:ascii="Comic Sans MS" w:cs="Comic Sans MS" w:eastAsia="Comic Sans MS" w:hAnsi="Comic Sans MS"/>
          <w:color w:val="000000"/>
          <w:rtl w:val="0"/>
        </w:rPr>
        <w:t xml:space="preserve">A présent, fixez aussi la hauteur des éléments de type p à </w:t>
      </w:r>
      <w:r w:rsidDel="00000000" w:rsidR="00000000" w:rsidRPr="00000000">
        <w:rPr>
          <w:rFonts w:ascii="Comic Sans MS" w:cs="Comic Sans MS" w:eastAsia="Comic Sans MS" w:hAnsi="Comic Sans MS"/>
          <w:shd w:fill="ff9900" w:val="clear"/>
          <w:rtl w:val="0"/>
        </w:rPr>
        <w:t xml:space="preserve">30</w:t>
      </w:r>
      <w:r w:rsidDel="00000000" w:rsidR="00000000" w:rsidRPr="00000000">
        <w:rPr>
          <w:rFonts w:ascii="Comic Sans MS" w:cs="Comic Sans MS" w:eastAsia="Comic Sans MS" w:hAnsi="Comic Sans MS"/>
          <w:color w:val="000000"/>
          <w:shd w:fill="ff9900" w:val="clear"/>
          <w:rtl w:val="0"/>
        </w:rPr>
        <w:t xml:space="preserve">px.</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Certaines boîtes sont maintenant trop grandes pour leur contenu, mais d'autres trop petites: observez si celui-ci déborde.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shd w:fill="ff9900" w:val="clear"/>
          <w:rtl w:val="0"/>
        </w:rPr>
        <w:t xml:space="preserve">Ces propriétés ne sont pas supposées s'appliquer aux boîtes de type inline</w:t>
      </w:r>
      <w:r w:rsidDel="00000000" w:rsidR="00000000" w:rsidRPr="00000000">
        <w:rPr>
          <w:rFonts w:ascii="Comic Sans MS" w:cs="Comic Sans MS" w:eastAsia="Comic Sans MS" w:hAnsi="Comic Sans MS"/>
          <w:color w:val="000000"/>
          <w:rtl w:val="0"/>
        </w:rPr>
        <w:t xml:space="preserve">, qui sont sensées servir uniquement à des mises en forme locale du texte et non à de la mise en page.</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40" w:line="276" w:lineRule="auto"/>
        <w:rPr>
          <w:color w:val="000000"/>
          <w:shd w:fill="ff9900" w:val="clear"/>
        </w:rPr>
      </w:pPr>
      <w:r w:rsidDel="00000000" w:rsidR="00000000" w:rsidRPr="00000000">
        <w:rPr>
          <w:rFonts w:ascii="Comic Sans MS" w:cs="Comic Sans MS" w:eastAsia="Comic Sans MS" w:hAnsi="Comic Sans MS"/>
          <w:color w:val="000000"/>
          <w:rtl w:val="0"/>
        </w:rPr>
        <w:t xml:space="preserve">Essayez avec les éléments de type strong (ou a): fixez leur largeur et leur hauteur à 200px, </w:t>
      </w:r>
      <w:r w:rsidDel="00000000" w:rsidR="00000000" w:rsidRPr="00000000">
        <w:rPr>
          <w:rFonts w:ascii="Comic Sans MS" w:cs="Comic Sans MS" w:eastAsia="Comic Sans MS" w:hAnsi="Comic Sans MS"/>
          <w:color w:val="000000"/>
          <w:shd w:fill="ff9900" w:val="clear"/>
          <w:rtl w:val="0"/>
        </w:rPr>
        <w:t xml:space="preserve">vous ne devriez pas voir de modification.</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Et les images? Ajoutez une image et une règle pour le sélecteur img et la propriété width (ou height), et voyez ce qui se passe pour l'image contenue dans la boîte.</w:t>
      </w:r>
      <w:r w:rsidDel="00000000" w:rsidR="00000000" w:rsidRPr="00000000">
        <w:rPr>
          <w:rtl w:val="0"/>
        </w:rPr>
      </w:r>
    </w:p>
    <w:tbl>
      <w:tblPr>
        <w:tblStyle w:val="Table21"/>
        <w:tblW w:w="963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L’image s’adapte à la dimension qu’on lui as donné</w:t>
            </w:r>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189">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Centrage horizontal d'une boîte</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40" w:line="276" w:lineRule="auto"/>
        <w:rPr>
          <w:color w:val="000000"/>
        </w:rPr>
      </w:pPr>
      <w:r w:rsidDel="00000000" w:rsidR="00000000" w:rsidRPr="00000000">
        <w:rPr>
          <w:rFonts w:ascii="Comic Sans MS" w:cs="Comic Sans MS" w:eastAsia="Comic Sans MS" w:hAnsi="Comic Sans MS"/>
          <w:color w:val="000000"/>
          <w:rtl w:val="0"/>
        </w:rPr>
        <w:t xml:space="preserve">Une boîte de type block occupe par défaut la largeur de la fenêtre. Grâce à la </w:t>
      </w:r>
      <w:r w:rsidDel="00000000" w:rsidR="00000000" w:rsidRPr="00000000">
        <w:rPr>
          <w:rFonts w:ascii="Comic Sans MS" w:cs="Comic Sans MS" w:eastAsia="Comic Sans MS" w:hAnsi="Comic Sans MS"/>
          <w:rtl w:val="0"/>
        </w:rPr>
        <w:t xml:space="preserve">propriété</w:t>
      </w:r>
      <w:r w:rsidDel="00000000" w:rsidR="00000000" w:rsidRPr="00000000">
        <w:rPr>
          <w:rFonts w:ascii="Comic Sans MS" w:cs="Comic Sans MS" w:eastAsia="Comic Sans MS" w:hAnsi="Comic Sans MS"/>
          <w:color w:val="000000"/>
          <w:rtl w:val="0"/>
        </w:rPr>
        <w:t xml:space="preserve"> width, on peut faire en sorte que sa largeur soit plus petite, et on a vu que la boîte s'aligne alors à gauche de la fenêtre. </w:t>
        <w:br w:type="textWrapping"/>
        <w:t xml:space="preserve">Comment centrer une telle boîte dans la fenêtre? Il est facile de le faire approximativement en modifiant la marge de gauche, mais le résultat ne tient plus si on change la largeur de la fenêtre...</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La solution consiste à utiliser la </w:t>
      </w:r>
      <w:r w:rsidDel="00000000" w:rsidR="00000000" w:rsidRPr="00000000">
        <w:rPr>
          <w:rFonts w:ascii="Comic Sans MS" w:cs="Comic Sans MS" w:eastAsia="Comic Sans MS" w:hAnsi="Comic Sans MS"/>
          <w:color w:val="000000"/>
          <w:shd w:fill="ff9900" w:val="clear"/>
          <w:rtl w:val="0"/>
        </w:rPr>
        <w:t xml:space="preserve">valeur auto pour les marges extérieures gauche</w:t>
      </w:r>
      <w:r w:rsidDel="00000000" w:rsidR="00000000" w:rsidRPr="00000000">
        <w:rPr>
          <w:rFonts w:ascii="Comic Sans MS" w:cs="Comic Sans MS" w:eastAsia="Comic Sans MS" w:hAnsi="Comic Sans MS"/>
          <w:color w:val="000000"/>
          <w:rtl w:val="0"/>
        </w:rPr>
        <w:t xml:space="preserve"> et droite: le navigateur calcule alors ces deux marges par soustraction (largeur de la fenêtre moins largeur totale de la boîte) et division par 2. </w:t>
        <w:br w:type="textWrapping"/>
        <w:t xml:space="preserve">Faites l'essai avec les éléments de type </w:t>
      </w:r>
      <w:r w:rsidDel="00000000" w:rsidR="00000000" w:rsidRPr="00000000">
        <w:rPr>
          <w:rFonts w:ascii="Comic Sans MS" w:cs="Comic Sans MS" w:eastAsia="Comic Sans MS" w:hAnsi="Comic Sans MS"/>
          <w:rtl w:val="0"/>
        </w:rPr>
        <w:t xml:space="preserve">h2</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18C">
      <w:pPr>
        <w:shd w:fill="1e1e1e" w:val="clear"/>
        <w:spacing w:after="140"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after="140"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after="140"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after="140"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Essai suivant: en modifiant simplement la valeur de la marge droite, comment aligner ces boîtes à droite de la fenêtre au lieu de les centrer?</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Évidemment, le navigateur refait le calcul si vous modifiez la largeur de la fenêtre: c'est son travail normal d'affichage!</w:t>
      </w:r>
    </w:p>
    <w:p w:rsidR="00000000" w:rsidDel="00000000" w:rsidP="00000000" w:rsidRDefault="00000000" w:rsidRPr="00000000" w14:paraId="00000193">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0"/>
        </w:tabs>
        <w:spacing w:after="0" w:before="140" w:line="240" w:lineRule="auto"/>
        <w:ind w:left="0" w:right="0" w:firstLine="0"/>
        <w:jc w:val="left"/>
        <w:rPr>
          <w:rFonts w:ascii="Comic Sans MS" w:cs="Comic Sans MS" w:eastAsia="Comic Sans MS" w:hAnsi="Comic Sans MS"/>
          <w:b w:val="1"/>
          <w:i w:val="0"/>
          <w:smallCaps w:val="0"/>
          <w:strike w:val="0"/>
          <w:color w:val="0000ff"/>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ff"/>
          <w:sz w:val="28"/>
          <w:szCs w:val="28"/>
          <w:u w:val="none"/>
          <w:shd w:fill="auto" w:val="clear"/>
          <w:vertAlign w:val="baseline"/>
          <w:rtl w:val="0"/>
        </w:rPr>
        <w:t xml:space="preserve">Débordement (overflow, en anglais)</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Dans notre exemple en cours, on constate que le texte déborde de certaines boîtes: la valeur par défaut de la propriété overflow est visible. </w:t>
        <w:br w:type="textWrapping"/>
        <w:t xml:space="preserve">Si vous demandez que cette propriété ait la valeur hidden, le débordement sera invisible (caché). Faites-le pour les boîtes concernées (sélecteur p à nouveau). </w:t>
        <w:br w:type="textWrapping"/>
        <w:t xml:space="preserve">Mais alors, du texte est perdu. La valeur auto permet d'obtenir un ascenseur pour l'accès au texte caché, essayez!</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Fonts w:ascii="Comic Sans MS" w:cs="Comic Sans MS" w:eastAsia="Comic Sans MS" w:hAnsi="Comic Sans MS"/>
          <w:shd w:fill="ff9900" w:val="clear"/>
          <w:rtl w:val="0"/>
        </w:rPr>
        <w:t xml:space="preserve">overflow: hidden;</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40" w:line="276" w:lineRule="auto"/>
        <w:rPr>
          <w:rFonts w:ascii="Comic Sans MS" w:cs="Comic Sans MS" w:eastAsia="Comic Sans MS" w:hAnsi="Comic Sans MS"/>
          <w:shd w:fill="ff9900" w:val="clear"/>
        </w:rPr>
      </w:pPr>
      <w:r w:rsidDel="00000000" w:rsidR="00000000" w:rsidRPr="00000000">
        <w:rPr>
          <w:rtl w:val="0"/>
        </w:rPr>
      </w:r>
    </w:p>
    <w:sectPr>
      <w:headerReference r:id="rId20"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mic Sans MS"/>
  <w:font w:name="Courier New"/>
  <w:font w:name="Caveat">
    <w:embedRegular w:fontKey="{00000000-0000-0000-0000-000000000000}" r:id="rId1" w:subsetted="0"/>
    <w:embedBold w:fontKey="{00000000-0000-0000-0000-000000000000}" r:id="rId2"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rFonts w:ascii="Caveat" w:cs="Caveat" w:eastAsia="Caveat" w:hAnsi="Caveat"/>
        <w:b w:val="1"/>
        <w:color w:val="0000ff"/>
        <w:sz w:val="72"/>
        <w:szCs w:val="72"/>
      </w:rPr>
    </w:pPr>
    <w:r w:rsidDel="00000000" w:rsidR="00000000" w:rsidRPr="00000000">
      <w:rPr/>
      <w:drawing>
        <wp:inline distB="114300" distT="114300" distL="114300" distR="114300">
          <wp:extent cx="1294447" cy="1419225"/>
          <wp:effectExtent b="0" l="0" r="0" t="0"/>
          <wp:docPr id="1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94447" cy="1419225"/>
                  </a:xfrm>
                  <a:prstGeom prst="rect"/>
                  <a:ln/>
                </pic:spPr>
              </pic:pic>
            </a:graphicData>
          </a:graphic>
        </wp:inline>
      </w:drawing>
    </w:r>
    <w:r w:rsidDel="00000000" w:rsidR="00000000" w:rsidRPr="00000000">
      <w:rPr>
        <w:rtl w:val="0"/>
      </w:rPr>
      <w:t xml:space="preserve">                                                                      </w:t>
    </w:r>
    <w:r w:rsidDel="00000000" w:rsidR="00000000" w:rsidRPr="00000000">
      <w:rPr>
        <w:b w:val="1"/>
        <w:color w:val="0000ff"/>
        <w:rtl w:val="0"/>
      </w:rPr>
      <w:t xml:space="preserve"> </w:t>
    </w:r>
    <w:r w:rsidDel="00000000" w:rsidR="00000000" w:rsidRPr="00000000">
      <w:rPr>
        <w:rFonts w:ascii="Caveat" w:cs="Caveat" w:eastAsia="Caveat" w:hAnsi="Caveat"/>
        <w:b w:val="1"/>
        <w:color w:val="0000ff"/>
        <w:sz w:val="72"/>
        <w:szCs w:val="72"/>
        <w:rtl w:val="0"/>
      </w:rPr>
      <w:t xml:space="preserve">TP CSS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spacing w:before="200" w:lineRule="auto"/>
    </w:pPr>
    <w:rPr>
      <w:rFonts w:ascii="Liberation Sans" w:cs="Liberation Sans" w:eastAsia="Liberation Sans" w:hAnsi="Liberation Sans"/>
      <w:b w:val="1"/>
      <w:sz w:val="28"/>
      <w:szCs w:val="28"/>
    </w:rPr>
  </w:style>
  <w:style w:type="paragraph" w:styleId="Heading3">
    <w:name w:val="heading 3"/>
    <w:basedOn w:val="Normal"/>
    <w:next w:val="Normal"/>
    <w:pPr>
      <w:keepNext w:val="1"/>
      <w:spacing w:before="140" w:lineRule="auto"/>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103.0" w:type="dxa"/>
        <w:bottom w:w="0.0" w:type="dxa"/>
        <w:right w:w="108.0" w:type="dxa"/>
      </w:tblCellMar>
    </w:tblPr>
  </w:style>
  <w:style w:type="table" w:styleId="a0" w:customStyle="1">
    <w:basedOn w:val="TableNormal"/>
    <w:tblPr>
      <w:tblStyleRowBandSize w:val="1"/>
      <w:tblStyleColBandSize w:val="1"/>
      <w:tblCellMar>
        <w:top w:w="55.0" w:type="dxa"/>
        <w:left w:w="52.0" w:type="dxa"/>
        <w:bottom w:w="55.0" w:type="dxa"/>
        <w:right w:w="5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55.0" w:type="dxa"/>
        <w:left w:w="52.0" w:type="dxa"/>
        <w:bottom w:w="55.0" w:type="dxa"/>
        <w:right w:w="55.0" w:type="dxa"/>
      </w:tblCellMar>
    </w:tblPr>
  </w:style>
  <w:style w:type="table" w:styleId="a3" w:customStyle="1">
    <w:basedOn w:val="TableNormal"/>
    <w:tblPr>
      <w:tblStyleRowBandSize w:val="1"/>
      <w:tblStyleColBandSize w:val="1"/>
      <w:tblCellMar>
        <w:top w:w="55.0" w:type="dxa"/>
        <w:left w:w="52.0" w:type="dxa"/>
        <w:bottom w:w="55.0" w:type="dxa"/>
        <w:right w:w="55.0" w:type="dxa"/>
      </w:tblCellMar>
    </w:tblPr>
  </w:style>
  <w:style w:type="table" w:styleId="a4" w:customStyle="1">
    <w:basedOn w:val="TableNormal"/>
    <w:tblPr>
      <w:tblStyleRowBandSize w:val="1"/>
      <w:tblStyleColBandSize w:val="1"/>
      <w:tblCellMar>
        <w:top w:w="55.0" w:type="dxa"/>
        <w:left w:w="52.0" w:type="dxa"/>
        <w:bottom w:w="55.0" w:type="dxa"/>
        <w:right w:w="55.0" w:type="dxa"/>
      </w:tblCellMar>
    </w:tblPr>
  </w:style>
  <w:style w:type="table" w:styleId="a5" w:customStyle="1">
    <w:basedOn w:val="TableNormal"/>
    <w:tblPr>
      <w:tblStyleRowBandSize w:val="1"/>
      <w:tblStyleColBandSize w:val="1"/>
      <w:tblCellMar>
        <w:top w:w="55.0" w:type="dxa"/>
        <w:left w:w="52.0" w:type="dxa"/>
        <w:bottom w:w="55.0" w:type="dxa"/>
        <w:right w:w="55.0" w:type="dxa"/>
      </w:tblCellMar>
    </w:tblPr>
  </w:style>
  <w:style w:type="table" w:styleId="a6" w:customStyle="1">
    <w:basedOn w:val="TableNormal"/>
    <w:tblPr>
      <w:tblStyleRowBandSize w:val="1"/>
      <w:tblStyleColBandSize w:val="1"/>
      <w:tblCellMar>
        <w:top w:w="55.0" w:type="dxa"/>
        <w:left w:w="52.0" w:type="dxa"/>
        <w:bottom w:w="55.0" w:type="dxa"/>
        <w:right w:w="55.0" w:type="dxa"/>
      </w:tblCellMar>
    </w:tblPr>
  </w:style>
  <w:style w:type="table" w:styleId="a7" w:customStyle="1">
    <w:basedOn w:val="TableNormal"/>
    <w:tblPr>
      <w:tblStyleRowBandSize w:val="1"/>
      <w:tblStyleColBandSize w:val="1"/>
      <w:tblCellMar>
        <w:top w:w="55.0" w:type="dxa"/>
        <w:left w:w="52.0" w:type="dxa"/>
        <w:bottom w:w="55.0" w:type="dxa"/>
        <w:right w:w="55.0" w:type="dxa"/>
      </w:tblCellMar>
    </w:tblPr>
  </w:style>
  <w:style w:type="table" w:styleId="a8" w:customStyle="1">
    <w:basedOn w:val="TableNormal"/>
    <w:tblPr>
      <w:tblStyleRowBandSize w:val="1"/>
      <w:tblStyleColBandSize w:val="1"/>
      <w:tblCellMar>
        <w:top w:w="55.0" w:type="dxa"/>
        <w:left w:w="52.0" w:type="dxa"/>
        <w:bottom w:w="55.0" w:type="dxa"/>
        <w:right w:w="55.0" w:type="dxa"/>
      </w:tblCellMar>
    </w:tblPr>
  </w:style>
  <w:style w:type="table" w:styleId="a9" w:customStyle="1">
    <w:basedOn w:val="TableNormal"/>
    <w:tblPr>
      <w:tblStyleRowBandSize w:val="1"/>
      <w:tblStyleColBandSize w:val="1"/>
      <w:tblCellMar>
        <w:top w:w="55.0" w:type="dxa"/>
        <w:left w:w="52.0" w:type="dxa"/>
        <w:bottom w:w="55.0" w:type="dxa"/>
        <w:right w:w="55.0" w:type="dxa"/>
      </w:tblCellMar>
    </w:tblPr>
  </w:style>
  <w:style w:type="table" w:styleId="aa" w:customStyle="1">
    <w:basedOn w:val="TableNormal"/>
    <w:tblPr>
      <w:tblStyleRowBandSize w:val="1"/>
      <w:tblStyleColBandSize w:val="1"/>
      <w:tblCellMar>
        <w:top w:w="55.0" w:type="dxa"/>
        <w:left w:w="52.0" w:type="dxa"/>
        <w:bottom w:w="55.0" w:type="dxa"/>
        <w:right w:w="55.0" w:type="dxa"/>
      </w:tblCellMar>
    </w:tblPr>
  </w:style>
  <w:style w:type="table" w:styleId="ab" w:customStyle="1">
    <w:basedOn w:val="TableNormal"/>
    <w:tblPr>
      <w:tblStyleRowBandSize w:val="1"/>
      <w:tblStyleColBandSize w:val="1"/>
      <w:tblCellMar>
        <w:top w:w="55.0" w:type="dxa"/>
        <w:left w:w="52.0" w:type="dxa"/>
        <w:bottom w:w="55.0" w:type="dxa"/>
        <w:right w:w="55.0" w:type="dxa"/>
      </w:tblCellMar>
    </w:tblPr>
  </w:style>
  <w:style w:type="table" w:styleId="ac" w:customStyle="1">
    <w:basedOn w:val="TableNormal"/>
    <w:tblPr>
      <w:tblStyleRowBandSize w:val="1"/>
      <w:tblStyleColBandSize w:val="1"/>
      <w:tblCellMar>
        <w:top w:w="28.0" w:type="dxa"/>
        <w:left w:w="28.0" w:type="dxa"/>
        <w:bottom w:w="28.0" w:type="dxa"/>
        <w:right w:w="28.0" w:type="dxa"/>
      </w:tblCellMar>
    </w:tblPr>
  </w:style>
  <w:style w:type="table" w:styleId="ad" w:customStyle="1">
    <w:basedOn w:val="TableNormal"/>
    <w:tblPr>
      <w:tblStyleRowBandSize w:val="1"/>
      <w:tblStyleColBandSize w:val="1"/>
      <w:tblCellMar>
        <w:top w:w="28.0" w:type="dxa"/>
        <w:left w:w="28.0" w:type="dxa"/>
        <w:bottom w:w="28.0" w:type="dxa"/>
        <w:right w:w="28.0" w:type="dxa"/>
      </w:tblCellMar>
    </w:tblPr>
  </w:style>
  <w:style w:type="table" w:styleId="ae" w:customStyle="1">
    <w:basedOn w:val="TableNormal"/>
    <w:tblPr>
      <w:tblStyleRowBandSize w:val="1"/>
      <w:tblStyleColBandSize w:val="1"/>
      <w:tblCellMar>
        <w:top w:w="55.0" w:type="dxa"/>
        <w:left w:w="52.0" w:type="dxa"/>
        <w:bottom w:w="55.0" w:type="dxa"/>
        <w:right w:w="55.0" w:type="dxa"/>
      </w:tblCellMar>
    </w:tblPr>
  </w:style>
  <w:style w:type="table" w:styleId="af" w:customStyle="1">
    <w:basedOn w:val="TableNormal"/>
    <w:tblPr>
      <w:tblStyleRowBandSize w:val="1"/>
      <w:tblStyleColBandSize w:val="1"/>
      <w:tblCellMar>
        <w:top w:w="55.0" w:type="dxa"/>
        <w:left w:w="52.0" w:type="dxa"/>
        <w:bottom w:w="55.0" w:type="dxa"/>
        <w:right w:w="55.0" w:type="dxa"/>
      </w:tblCellMar>
    </w:tbl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52.0" w:type="dxa"/>
        <w:bottom w:w="55.0" w:type="dxa"/>
        <w:right w:w="55.0" w:type="dxa"/>
      </w:tblCellMar>
    </w:tblPr>
  </w:style>
  <w:style w:type="table" w:styleId="Table7">
    <w:basedOn w:val="TableNormal"/>
    <w:tblPr>
      <w:tblStyleRowBandSize w:val="1"/>
      <w:tblStyleColBandSize w:val="1"/>
      <w:tblCellMar>
        <w:top w:w="55.0" w:type="dxa"/>
        <w:left w:w="52.0" w:type="dxa"/>
        <w:bottom w:w="55.0" w:type="dxa"/>
        <w:right w:w="5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55.0" w:type="dxa"/>
        <w:left w:w="52.0" w:type="dxa"/>
        <w:bottom w:w="55.0" w:type="dxa"/>
        <w:right w:w="55.0" w:type="dxa"/>
      </w:tblCellMar>
    </w:tblPr>
  </w:style>
  <w:style w:type="table" w:styleId="Table11">
    <w:basedOn w:val="TableNormal"/>
    <w:tblPr>
      <w:tblStyleRowBandSize w:val="1"/>
      <w:tblStyleColBandSize w:val="1"/>
      <w:tblCellMar>
        <w:top w:w="55.0" w:type="dxa"/>
        <w:left w:w="52.0" w:type="dxa"/>
        <w:bottom w:w="55.0" w:type="dxa"/>
        <w:right w:w="55.0" w:type="dxa"/>
      </w:tblCellMar>
    </w:tblPr>
  </w:style>
  <w:style w:type="table" w:styleId="Table12">
    <w:basedOn w:val="TableNormal"/>
    <w:tblPr>
      <w:tblStyleRowBandSize w:val="1"/>
      <w:tblStyleColBandSize w:val="1"/>
      <w:tblCellMar>
        <w:top w:w="55.0" w:type="dxa"/>
        <w:left w:w="52.0" w:type="dxa"/>
        <w:bottom w:w="55.0" w:type="dxa"/>
        <w:right w:w="55.0" w:type="dxa"/>
      </w:tblCellMar>
    </w:tblPr>
  </w:style>
  <w:style w:type="table" w:styleId="Table13">
    <w:basedOn w:val="TableNormal"/>
    <w:tblPr>
      <w:tblStyleRowBandSize w:val="1"/>
      <w:tblStyleColBandSize w:val="1"/>
      <w:tblCellMar>
        <w:top w:w="55.0" w:type="dxa"/>
        <w:left w:w="52.0" w:type="dxa"/>
        <w:bottom w:w="55.0" w:type="dxa"/>
        <w:right w:w="55.0" w:type="dxa"/>
      </w:tblCellMar>
    </w:tblPr>
  </w:style>
  <w:style w:type="table" w:styleId="Table14">
    <w:basedOn w:val="TableNormal"/>
    <w:tblPr>
      <w:tblStyleRowBandSize w:val="1"/>
      <w:tblStyleColBandSize w:val="1"/>
      <w:tblCellMar>
        <w:top w:w="55.0" w:type="dxa"/>
        <w:left w:w="52.0" w:type="dxa"/>
        <w:bottom w:w="55.0" w:type="dxa"/>
        <w:right w:w="55.0" w:type="dxa"/>
      </w:tblCellMar>
    </w:tblPr>
  </w:style>
  <w:style w:type="table" w:styleId="Table15">
    <w:basedOn w:val="TableNormal"/>
    <w:tblPr>
      <w:tblStyleRowBandSize w:val="1"/>
      <w:tblStyleColBandSize w:val="1"/>
      <w:tblCellMar>
        <w:top w:w="55.0" w:type="dxa"/>
        <w:left w:w="52.0" w:type="dxa"/>
        <w:bottom w:w="55.0" w:type="dxa"/>
        <w:right w:w="55.0" w:type="dxa"/>
      </w:tblCellMar>
    </w:tblPr>
  </w:style>
  <w:style w:type="table" w:styleId="Table16">
    <w:basedOn w:val="TableNormal"/>
    <w:tblPr>
      <w:tblStyleRowBandSize w:val="1"/>
      <w:tblStyleColBandSize w:val="1"/>
      <w:tblCellMar>
        <w:top w:w="55.0" w:type="dxa"/>
        <w:left w:w="52.0" w:type="dxa"/>
        <w:bottom w:w="55.0" w:type="dxa"/>
        <w:right w:w="55.0" w:type="dxa"/>
      </w:tblCellMar>
    </w:tblPr>
  </w:style>
  <w:style w:type="table" w:styleId="Table17">
    <w:basedOn w:val="TableNormal"/>
    <w:tblPr>
      <w:tblStyleRowBandSize w:val="1"/>
      <w:tblStyleColBandSize w:val="1"/>
      <w:tblCellMar>
        <w:top w:w="55.0" w:type="dxa"/>
        <w:left w:w="52.0" w:type="dxa"/>
        <w:bottom w:w="55.0" w:type="dxa"/>
        <w:right w:w="55.0" w:type="dxa"/>
      </w:tblCellMar>
    </w:tblPr>
  </w:style>
  <w:style w:type="table" w:styleId="Table18">
    <w:basedOn w:val="TableNormal"/>
    <w:tblPr>
      <w:tblStyleRowBandSize w:val="1"/>
      <w:tblStyleColBandSize w:val="1"/>
      <w:tblCellMar>
        <w:top w:w="55.0" w:type="dxa"/>
        <w:left w:w="52.0" w:type="dxa"/>
        <w:bottom w:w="55.0" w:type="dxa"/>
        <w:right w:w="55.0" w:type="dxa"/>
      </w:tblCellMar>
    </w:tblPr>
  </w:style>
  <w:style w:type="table" w:styleId="Table19">
    <w:basedOn w:val="TableNormal"/>
    <w:tblPr>
      <w:tblStyleRowBandSize w:val="1"/>
      <w:tblStyleColBandSize w:val="1"/>
      <w:tblCellMar>
        <w:top w:w="55.0" w:type="dxa"/>
        <w:left w:w="52.0" w:type="dxa"/>
        <w:bottom w:w="55.0" w:type="dxa"/>
        <w:right w:w="55.0" w:type="dxa"/>
      </w:tblCellMar>
    </w:tblPr>
  </w:style>
  <w:style w:type="table" w:styleId="Table20">
    <w:basedOn w:val="TableNormal"/>
    <w:tblPr>
      <w:tblStyleRowBandSize w:val="1"/>
      <w:tblStyleColBandSize w:val="1"/>
      <w:tblCellMar>
        <w:top w:w="55.0" w:type="dxa"/>
        <w:left w:w="52.0" w:type="dxa"/>
        <w:bottom w:w="55.0" w:type="dxa"/>
        <w:right w:w="55.0" w:type="dxa"/>
      </w:tblCellMar>
    </w:tblPr>
  </w:style>
  <w:style w:type="table" w:styleId="Table21">
    <w:basedOn w:val="TableNormal"/>
    <w:tblPr>
      <w:tblStyleRowBandSize w:val="1"/>
      <w:tblStyleColBandSize w:val="1"/>
      <w:tblCellMar>
        <w:top w:w="55.0" w:type="dxa"/>
        <w:left w:w="52.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op w:w="55.0" w:type="dxa"/>
        <w:left w:w="52.0" w:type="dxa"/>
        <w:bottom w:w="55.0" w:type="dxa"/>
        <w:right w:w="55.0" w:type="dxa"/>
      </w:tblCellMar>
    </w:tblPr>
  </w:style>
  <w:style w:type="table" w:styleId="Table7">
    <w:basedOn w:val="TableNormal"/>
    <w:tblPr>
      <w:tblStyleRowBandSize w:val="1"/>
      <w:tblStyleColBandSize w:val="1"/>
      <w:tblCellMar>
        <w:top w:w="55.0" w:type="dxa"/>
        <w:left w:w="52.0" w:type="dxa"/>
        <w:bottom w:w="55.0" w:type="dxa"/>
        <w:right w:w="55.0" w:type="dxa"/>
      </w:tblCellMar>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CellMar>
        <w:top w:w="55.0" w:type="dxa"/>
        <w:left w:w="52.0" w:type="dxa"/>
        <w:bottom w:w="55.0" w:type="dxa"/>
        <w:right w:w="55.0" w:type="dxa"/>
      </w:tblCellMar>
    </w:tblPr>
  </w:style>
  <w:style w:type="table" w:styleId="Table11">
    <w:basedOn w:val="TableNormal"/>
    <w:tblPr>
      <w:tblStyleRowBandSize w:val="1"/>
      <w:tblStyleColBandSize w:val="1"/>
      <w:tblCellMar>
        <w:top w:w="55.0" w:type="dxa"/>
        <w:left w:w="52.0" w:type="dxa"/>
        <w:bottom w:w="55.0" w:type="dxa"/>
        <w:right w:w="55.0" w:type="dxa"/>
      </w:tblCellMar>
    </w:tblPr>
  </w:style>
  <w:style w:type="table" w:styleId="Table12">
    <w:basedOn w:val="TableNormal"/>
    <w:tblPr>
      <w:tblStyleRowBandSize w:val="1"/>
      <w:tblStyleColBandSize w:val="1"/>
      <w:tblCellMar>
        <w:top w:w="55.0" w:type="dxa"/>
        <w:left w:w="52.0" w:type="dxa"/>
        <w:bottom w:w="55.0" w:type="dxa"/>
        <w:right w:w="55.0" w:type="dxa"/>
      </w:tblCellMar>
    </w:tblPr>
  </w:style>
  <w:style w:type="table" w:styleId="Table13">
    <w:basedOn w:val="TableNormal"/>
    <w:tblPr>
      <w:tblStyleRowBandSize w:val="1"/>
      <w:tblStyleColBandSize w:val="1"/>
      <w:tblCellMar>
        <w:top w:w="55.0" w:type="dxa"/>
        <w:left w:w="52.0" w:type="dxa"/>
        <w:bottom w:w="55.0" w:type="dxa"/>
        <w:right w:w="55.0" w:type="dxa"/>
      </w:tblCellMar>
    </w:tblPr>
  </w:style>
  <w:style w:type="table" w:styleId="Table14">
    <w:basedOn w:val="TableNormal"/>
    <w:tblPr>
      <w:tblStyleRowBandSize w:val="1"/>
      <w:tblStyleColBandSize w:val="1"/>
      <w:tblCellMar>
        <w:top w:w="55.0" w:type="dxa"/>
        <w:left w:w="52.0" w:type="dxa"/>
        <w:bottom w:w="55.0" w:type="dxa"/>
        <w:right w:w="55.0" w:type="dxa"/>
      </w:tblCellMar>
    </w:tblPr>
  </w:style>
  <w:style w:type="table" w:styleId="Table15">
    <w:basedOn w:val="TableNormal"/>
    <w:tblPr>
      <w:tblStyleRowBandSize w:val="1"/>
      <w:tblStyleColBandSize w:val="1"/>
      <w:tblCellMar>
        <w:top w:w="55.0" w:type="dxa"/>
        <w:left w:w="52.0" w:type="dxa"/>
        <w:bottom w:w="55.0" w:type="dxa"/>
        <w:right w:w="55.0" w:type="dxa"/>
      </w:tblCellMar>
    </w:tblPr>
  </w:style>
  <w:style w:type="table" w:styleId="Table16">
    <w:basedOn w:val="TableNormal"/>
    <w:tblPr>
      <w:tblStyleRowBandSize w:val="1"/>
      <w:tblStyleColBandSize w:val="1"/>
      <w:tblCellMar>
        <w:top w:w="55.0" w:type="dxa"/>
        <w:left w:w="52.0" w:type="dxa"/>
        <w:bottom w:w="55.0" w:type="dxa"/>
        <w:right w:w="55.0" w:type="dxa"/>
      </w:tblCellMar>
    </w:tblPr>
  </w:style>
  <w:style w:type="table" w:styleId="Table17">
    <w:basedOn w:val="TableNormal"/>
    <w:tblPr>
      <w:tblStyleRowBandSize w:val="1"/>
      <w:tblStyleColBandSize w:val="1"/>
      <w:tblCellMar>
        <w:top w:w="55.0" w:type="dxa"/>
        <w:left w:w="52.0" w:type="dxa"/>
        <w:bottom w:w="55.0" w:type="dxa"/>
        <w:right w:w="55.0" w:type="dxa"/>
      </w:tblCellMar>
    </w:tblPr>
  </w:style>
  <w:style w:type="table" w:styleId="Table18">
    <w:basedOn w:val="TableNormal"/>
    <w:tblPr>
      <w:tblStyleRowBandSize w:val="1"/>
      <w:tblStyleColBandSize w:val="1"/>
      <w:tblCellMar>
        <w:top w:w="55.0" w:type="dxa"/>
        <w:left w:w="52.0" w:type="dxa"/>
        <w:bottom w:w="55.0" w:type="dxa"/>
        <w:right w:w="55.0" w:type="dxa"/>
      </w:tblCellMar>
    </w:tblPr>
  </w:style>
  <w:style w:type="table" w:styleId="Table19">
    <w:basedOn w:val="TableNormal"/>
    <w:tblPr>
      <w:tblStyleRowBandSize w:val="1"/>
      <w:tblStyleColBandSize w:val="1"/>
      <w:tblCellMar>
        <w:top w:w="55.0" w:type="dxa"/>
        <w:left w:w="52.0" w:type="dxa"/>
        <w:bottom w:w="55.0" w:type="dxa"/>
        <w:right w:w="55.0" w:type="dxa"/>
      </w:tblCellMar>
    </w:tblPr>
  </w:style>
  <w:style w:type="table" w:styleId="Table20">
    <w:basedOn w:val="TableNormal"/>
    <w:tblPr>
      <w:tblStyleRowBandSize w:val="1"/>
      <w:tblStyleColBandSize w:val="1"/>
      <w:tblCellMar>
        <w:top w:w="55.0" w:type="dxa"/>
        <w:left w:w="52.0" w:type="dxa"/>
        <w:bottom w:w="55.0" w:type="dxa"/>
        <w:right w:w="55.0" w:type="dxa"/>
      </w:tblCellMar>
    </w:tblPr>
  </w:style>
  <w:style w:type="table" w:styleId="Table21">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code.tutsplus.com/fr/tutorials/the-30-css-selectors-you-must-memorize--net-16048" TargetMode="External"/><Relationship Id="rId12" Type="http://schemas.openxmlformats.org/officeDocument/2006/relationships/hyperlink" Target="https://www.w3schools.com/css/tryit.asp?filename=trycss_grou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w3schools.com/css/css_boxmodel.asp" TargetMode="External"/><Relationship Id="rId14" Type="http://schemas.openxmlformats.org/officeDocument/2006/relationships/hyperlink" Target="https://drive.google.com/drive/folders/1Dau8jZHiZB7LeJWSv0aWM6mNOXEXxRi0?usp=sharing" TargetMode="External"/><Relationship Id="rId17" Type="http://schemas.openxmlformats.org/officeDocument/2006/relationships/hyperlink" Target="https://www.w3schools.com/css/css_border.asp"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w3schools.com/css/css_dimension.asp" TargetMode="External"/><Relationship Id="rId6" Type="http://schemas.openxmlformats.org/officeDocument/2006/relationships/customXml" Target="../customXML/item1.xml"/><Relationship Id="rId18" Type="http://schemas.openxmlformats.org/officeDocument/2006/relationships/hyperlink" Target="https://www.w3schools.com/css/css_margin.asp" TargetMode="External"/><Relationship Id="rId7" Type="http://schemas.openxmlformats.org/officeDocument/2006/relationships/hyperlink" Target="https://www.w3schools.com/css/default.asp" TargetMode="External"/><Relationship Id="rId8" Type="http://schemas.openxmlformats.org/officeDocument/2006/relationships/hyperlink" Target="https://www.w3schools.com/css/default.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V1NQOCSpdmrV0FOvcK871W5Eg==">CgMxLjAyCGguZ2pkZ3hzMgloLjMwajB6bGwyDmgucTVkendwZjB2dzVzMgloLjNkeTZ2a20yCWguMjZpbjFyZzIJaC4zNW5rdW4yOAByITFEUUNxVGw5R1BRaklneVNfbENxWnd4X3owajRWUFdIOA==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2020-10-12T08:56:00Z</dcterms:created>
</cp:coreProperties>
</file>