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ajorEastAsia" w:hAnsi="Arial" w:cstheme="majorBidi"/>
          <w:color w:val="2F5496" w:themeColor="accent1" w:themeShade="BF"/>
          <w:kern w:val="2"/>
          <w:sz w:val="32"/>
          <w:szCs w:val="32"/>
          <w:lang w:eastAsia="en-US"/>
          <w14:ligatures w14:val="standardContextual"/>
        </w:rPr>
        <w:id w:val="-409306068"/>
        <w:docPartObj>
          <w:docPartGallery w:val="Cover Pages"/>
          <w:docPartUnique/>
        </w:docPartObj>
      </w:sdtPr>
      <w:sdtContent>
        <w:p w14:paraId="02C56C9E" w14:textId="77777777" w:rsidR="0040701B" w:rsidRDefault="0040701B">
          <w:pPr>
            <w:pStyle w:val="NoSpacing"/>
          </w:pPr>
          <w:r>
            <w:rPr>
              <w:noProof/>
            </w:rPr>
            <mc:AlternateContent>
              <mc:Choice Requires="wpg">
                <w:drawing>
                  <wp:anchor distT="0" distB="0" distL="114300" distR="114300" simplePos="0" relativeHeight="251659264" behindDoc="1" locked="0" layoutInCell="1" allowOverlap="1" wp14:anchorId="6A4045D5" wp14:editId="3EC3EA6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524EDDF5" w14:textId="19A3C7D1" w:rsidR="0040701B" w:rsidRDefault="0040701B">
                                      <w:pPr>
                                        <w:pStyle w:val="NoSpacing"/>
                                        <w:jc w:val="right"/>
                                        <w:rPr>
                                          <w:color w:val="FFFFFF" w:themeColor="background1"/>
                                          <w:sz w:val="28"/>
                                          <w:szCs w:val="28"/>
                                        </w:rPr>
                                      </w:pPr>
                                      <w:r>
                                        <w:rPr>
                                          <w:color w:val="FFFFFF" w:themeColor="background1"/>
                                          <w:sz w:val="28"/>
                                          <w:szCs w:val="28"/>
                                        </w:rPr>
                                        <w:t>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A4045D5" id="Group 1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524EDDF5" w14:textId="19A3C7D1" w:rsidR="0040701B" w:rsidRDefault="0040701B">
                                <w:pPr>
                                  <w:pStyle w:val="NoSpacing"/>
                                  <w:jc w:val="right"/>
                                  <w:rPr>
                                    <w:color w:val="FFFFFF" w:themeColor="background1"/>
                                    <w:sz w:val="28"/>
                                    <w:szCs w:val="28"/>
                                  </w:rPr>
                                </w:pPr>
                                <w:r>
                                  <w:rPr>
                                    <w:color w:val="FFFFFF" w:themeColor="background1"/>
                                    <w:sz w:val="28"/>
                                    <w:szCs w:val="28"/>
                                  </w:rPr>
                                  <w:t>1/1/2024</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D033139" wp14:editId="7E845B6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1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38186" w14:textId="18F282A0" w:rsidR="0040701B" w:rsidRDefault="00000000" w:rsidP="0040701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0701B">
                                      <w:rPr>
                                        <w:color w:val="4472C4" w:themeColor="accent1"/>
                                        <w:sz w:val="26"/>
                                        <w:szCs w:val="26"/>
                                      </w:rPr>
                                      <w:t>Jomael Ortiz Perez</w:t>
                                    </w:r>
                                  </w:sdtContent>
                                </w:sdt>
                              </w:p>
                              <w:p w14:paraId="7FBCA467" w14:textId="569901DB" w:rsidR="0040701B" w:rsidRDefault="00000000" w:rsidP="0040701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40701B">
                                      <w:rPr>
                                        <w:caps/>
                                        <w:color w:val="595959" w:themeColor="text1" w:themeTint="A6"/>
                                        <w:sz w:val="20"/>
                                        <w:szCs w:val="20"/>
                                      </w:rPr>
                                      <w:t>Columbia southern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033139" id="_x0000_t202" coordsize="21600,21600" o:spt="202" path="m,l,21600r21600,l21600,xe">
                    <v:stroke joinstyle="miter"/>
                    <v:path gradientshapeok="t" o:connecttype="rect"/>
                  </v:shapetype>
                  <v:shape id="Text Box 1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13F38186" w14:textId="18F282A0" w:rsidR="0040701B" w:rsidRDefault="0040701B" w:rsidP="0040701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Jomael Ortiz Perez</w:t>
                              </w:r>
                            </w:sdtContent>
                          </w:sdt>
                        </w:p>
                        <w:p w14:paraId="7FBCA467" w14:textId="569901DB" w:rsidR="0040701B" w:rsidRDefault="0040701B" w:rsidP="0040701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Columbia southern university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6B4713D" wp14:editId="0741D3B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0"/>
                    <wp:wrapNone/>
                    <wp:docPr id="1" name="Text Box 1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89E60" w14:textId="47F45BFB" w:rsidR="0040701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0701B">
                                      <w:rPr>
                                        <w:rFonts w:asciiTheme="majorHAnsi" w:eastAsiaTheme="majorEastAsia" w:hAnsiTheme="majorHAnsi" w:cstheme="majorBidi"/>
                                        <w:color w:val="262626" w:themeColor="text1" w:themeTint="D9"/>
                                        <w:sz w:val="72"/>
                                        <w:szCs w:val="72"/>
                                      </w:rPr>
                                      <w:t>MEDTECH INNOVATIONS</w:t>
                                    </w:r>
                                  </w:sdtContent>
                                </w:sdt>
                              </w:p>
                              <w:p w14:paraId="14E0935C" w14:textId="1F2F135A" w:rsidR="0040701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0701B">
                                      <w:rPr>
                                        <w:color w:val="404040" w:themeColor="text1" w:themeTint="BF"/>
                                        <w:sz w:val="36"/>
                                        <w:szCs w:val="36"/>
                                      </w:rPr>
                                      <w:t>RFP &amp; CYBERSECURITY FRAMEWORK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6B4713D" id="Text Box 16"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4oYw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" filled="f" stroked="f" strokeweight=".5pt">
                    <v:textbox style="mso-fit-shape-to-text:t" inset="0,0,0,0">
                      <w:txbxContent>
                        <w:p w14:paraId="18F89E60" w14:textId="47F45BFB" w:rsidR="0040701B" w:rsidRDefault="0040701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MEDTECH INNOVATIONS</w:t>
                              </w:r>
                            </w:sdtContent>
                          </w:sdt>
                        </w:p>
                        <w:p w14:paraId="14E0935C" w14:textId="1F2F135A" w:rsidR="0040701B" w:rsidRDefault="0040701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RFP &amp; CYBERSECURITY FRAMEWORK</w:t>
                              </w:r>
                            </w:sdtContent>
                          </w:sdt>
                        </w:p>
                      </w:txbxContent>
                    </v:textbox>
                    <w10:wrap anchorx="page" anchory="page"/>
                  </v:shape>
                </w:pict>
              </mc:Fallback>
            </mc:AlternateContent>
          </w:r>
        </w:p>
        <w:p w14:paraId="609C60F3" w14:textId="09D664BC" w:rsidR="0040701B" w:rsidRDefault="0040701B" w:rsidP="0040701B">
          <w:pPr>
            <w:pStyle w:val="Heading1"/>
          </w:pPr>
          <w:r>
            <w:br w:type="page"/>
          </w:r>
        </w:p>
      </w:sdtContent>
    </w:sdt>
    <w:sdt>
      <w:sdtPr>
        <w:rPr>
          <w:rFonts w:ascii="Arial" w:eastAsiaTheme="minorHAnsi" w:hAnsi="Arial" w:cs="Times New Roman (Body CS)"/>
          <w:b w:val="0"/>
          <w:bCs w:val="0"/>
          <w:color w:val="auto"/>
          <w:kern w:val="2"/>
          <w:sz w:val="24"/>
          <w:szCs w:val="24"/>
          <w14:ligatures w14:val="standardContextual"/>
        </w:rPr>
        <w:id w:val="-1673175844"/>
        <w:docPartObj>
          <w:docPartGallery w:val="Table of Contents"/>
          <w:docPartUnique/>
        </w:docPartObj>
      </w:sdtPr>
      <w:sdtEndPr>
        <w:rPr>
          <w:noProof/>
        </w:rPr>
      </w:sdtEndPr>
      <w:sdtContent>
        <w:p w14:paraId="24EDCD94" w14:textId="589B0530" w:rsidR="00BD6488" w:rsidRDefault="00BD6488">
          <w:pPr>
            <w:pStyle w:val="TOCHeading"/>
          </w:pPr>
          <w:r>
            <w:t>Table of Contents</w:t>
          </w:r>
        </w:p>
        <w:p w14:paraId="6B6BFAC8" w14:textId="418F7BE1" w:rsidR="00AB6368" w:rsidRDefault="00BD648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5033057" w:history="1">
            <w:r w:rsidR="00AB6368" w:rsidRPr="00663ADD">
              <w:rPr>
                <w:rStyle w:val="Hyperlink"/>
                <w:rFonts w:cs="Arial"/>
                <w:noProof/>
              </w:rPr>
              <w:t>About us</w:t>
            </w:r>
            <w:r w:rsidR="00AB6368">
              <w:rPr>
                <w:noProof/>
                <w:webHidden/>
              </w:rPr>
              <w:tab/>
            </w:r>
            <w:r w:rsidR="00AB6368">
              <w:rPr>
                <w:noProof/>
                <w:webHidden/>
              </w:rPr>
              <w:fldChar w:fldCharType="begin"/>
            </w:r>
            <w:r w:rsidR="00AB6368">
              <w:rPr>
                <w:noProof/>
                <w:webHidden/>
              </w:rPr>
              <w:instrText xml:space="preserve"> PAGEREF _Toc155033057 \h </w:instrText>
            </w:r>
            <w:r w:rsidR="00AB6368">
              <w:rPr>
                <w:noProof/>
                <w:webHidden/>
              </w:rPr>
            </w:r>
            <w:r w:rsidR="00AB6368">
              <w:rPr>
                <w:noProof/>
                <w:webHidden/>
              </w:rPr>
              <w:fldChar w:fldCharType="separate"/>
            </w:r>
            <w:r w:rsidR="00AB6368">
              <w:rPr>
                <w:noProof/>
                <w:webHidden/>
              </w:rPr>
              <w:t>2</w:t>
            </w:r>
            <w:r w:rsidR="00AB6368">
              <w:rPr>
                <w:noProof/>
                <w:webHidden/>
              </w:rPr>
              <w:fldChar w:fldCharType="end"/>
            </w:r>
          </w:hyperlink>
        </w:p>
        <w:p w14:paraId="2880C7F0" w14:textId="5CD817AC" w:rsidR="00AB6368" w:rsidRDefault="00AB6368">
          <w:pPr>
            <w:pStyle w:val="TOC2"/>
            <w:tabs>
              <w:tab w:val="right" w:leader="dot" w:pos="9350"/>
            </w:tabs>
            <w:rPr>
              <w:rFonts w:eastAsiaTheme="minorEastAsia" w:cstheme="minorBidi"/>
              <w:b w:val="0"/>
              <w:bCs w:val="0"/>
              <w:noProof/>
              <w:sz w:val="24"/>
              <w:szCs w:val="24"/>
            </w:rPr>
          </w:pPr>
          <w:hyperlink w:anchor="_Toc155033058" w:history="1">
            <w:r w:rsidRPr="00663ADD">
              <w:rPr>
                <w:rStyle w:val="Hyperlink"/>
                <w:rFonts w:eastAsia="Times New Roman" w:cs="Arial"/>
                <w:noProof/>
              </w:rPr>
              <w:t>Core Values and Vision</w:t>
            </w:r>
            <w:r>
              <w:rPr>
                <w:noProof/>
                <w:webHidden/>
              </w:rPr>
              <w:tab/>
            </w:r>
            <w:r>
              <w:rPr>
                <w:noProof/>
                <w:webHidden/>
              </w:rPr>
              <w:fldChar w:fldCharType="begin"/>
            </w:r>
            <w:r>
              <w:rPr>
                <w:noProof/>
                <w:webHidden/>
              </w:rPr>
              <w:instrText xml:space="preserve"> PAGEREF _Toc155033058 \h </w:instrText>
            </w:r>
            <w:r>
              <w:rPr>
                <w:noProof/>
                <w:webHidden/>
              </w:rPr>
            </w:r>
            <w:r>
              <w:rPr>
                <w:noProof/>
                <w:webHidden/>
              </w:rPr>
              <w:fldChar w:fldCharType="separate"/>
            </w:r>
            <w:r>
              <w:rPr>
                <w:noProof/>
                <w:webHidden/>
              </w:rPr>
              <w:t>2</w:t>
            </w:r>
            <w:r>
              <w:rPr>
                <w:noProof/>
                <w:webHidden/>
              </w:rPr>
              <w:fldChar w:fldCharType="end"/>
            </w:r>
          </w:hyperlink>
        </w:p>
        <w:p w14:paraId="6F8310A3" w14:textId="7546E7F9" w:rsidR="00AB6368" w:rsidRDefault="00AB6368">
          <w:pPr>
            <w:pStyle w:val="TOC2"/>
            <w:tabs>
              <w:tab w:val="right" w:leader="dot" w:pos="9350"/>
            </w:tabs>
            <w:rPr>
              <w:rFonts w:eastAsiaTheme="minorEastAsia" w:cstheme="minorBidi"/>
              <w:b w:val="0"/>
              <w:bCs w:val="0"/>
              <w:noProof/>
              <w:sz w:val="24"/>
              <w:szCs w:val="24"/>
            </w:rPr>
          </w:pPr>
          <w:hyperlink w:anchor="_Toc155033059" w:history="1">
            <w:r w:rsidRPr="00663ADD">
              <w:rPr>
                <w:rStyle w:val="Hyperlink"/>
                <w:rFonts w:eastAsia="Times New Roman" w:cs="Arial"/>
                <w:noProof/>
              </w:rPr>
              <w:t>Products and Services</w:t>
            </w:r>
            <w:r>
              <w:rPr>
                <w:noProof/>
                <w:webHidden/>
              </w:rPr>
              <w:tab/>
            </w:r>
            <w:r>
              <w:rPr>
                <w:noProof/>
                <w:webHidden/>
              </w:rPr>
              <w:fldChar w:fldCharType="begin"/>
            </w:r>
            <w:r>
              <w:rPr>
                <w:noProof/>
                <w:webHidden/>
              </w:rPr>
              <w:instrText xml:space="preserve"> PAGEREF _Toc155033059 \h </w:instrText>
            </w:r>
            <w:r>
              <w:rPr>
                <w:noProof/>
                <w:webHidden/>
              </w:rPr>
            </w:r>
            <w:r>
              <w:rPr>
                <w:noProof/>
                <w:webHidden/>
              </w:rPr>
              <w:fldChar w:fldCharType="separate"/>
            </w:r>
            <w:r>
              <w:rPr>
                <w:noProof/>
                <w:webHidden/>
              </w:rPr>
              <w:t>3</w:t>
            </w:r>
            <w:r>
              <w:rPr>
                <w:noProof/>
                <w:webHidden/>
              </w:rPr>
              <w:fldChar w:fldCharType="end"/>
            </w:r>
          </w:hyperlink>
        </w:p>
        <w:p w14:paraId="12221DE0" w14:textId="45EC53FC" w:rsidR="00AB6368" w:rsidRDefault="00AB6368">
          <w:pPr>
            <w:pStyle w:val="TOC2"/>
            <w:tabs>
              <w:tab w:val="right" w:leader="dot" w:pos="9350"/>
            </w:tabs>
            <w:rPr>
              <w:rFonts w:eastAsiaTheme="minorEastAsia" w:cstheme="minorBidi"/>
              <w:b w:val="0"/>
              <w:bCs w:val="0"/>
              <w:noProof/>
              <w:sz w:val="24"/>
              <w:szCs w:val="24"/>
            </w:rPr>
          </w:pPr>
          <w:hyperlink w:anchor="_Toc155033060" w:history="1">
            <w:r w:rsidRPr="00663ADD">
              <w:rPr>
                <w:rStyle w:val="Hyperlink"/>
                <w:rFonts w:eastAsia="Times New Roman"/>
                <w:noProof/>
              </w:rPr>
              <w:t>Market Position and Achievements</w:t>
            </w:r>
            <w:r>
              <w:rPr>
                <w:noProof/>
                <w:webHidden/>
              </w:rPr>
              <w:tab/>
            </w:r>
            <w:r>
              <w:rPr>
                <w:noProof/>
                <w:webHidden/>
              </w:rPr>
              <w:fldChar w:fldCharType="begin"/>
            </w:r>
            <w:r>
              <w:rPr>
                <w:noProof/>
                <w:webHidden/>
              </w:rPr>
              <w:instrText xml:space="preserve"> PAGEREF _Toc155033060 \h </w:instrText>
            </w:r>
            <w:r>
              <w:rPr>
                <w:noProof/>
                <w:webHidden/>
              </w:rPr>
            </w:r>
            <w:r>
              <w:rPr>
                <w:noProof/>
                <w:webHidden/>
              </w:rPr>
              <w:fldChar w:fldCharType="separate"/>
            </w:r>
            <w:r>
              <w:rPr>
                <w:noProof/>
                <w:webHidden/>
              </w:rPr>
              <w:t>3</w:t>
            </w:r>
            <w:r>
              <w:rPr>
                <w:noProof/>
                <w:webHidden/>
              </w:rPr>
              <w:fldChar w:fldCharType="end"/>
            </w:r>
          </w:hyperlink>
        </w:p>
        <w:p w14:paraId="41E0D9FD" w14:textId="750D8D64" w:rsidR="00AB6368" w:rsidRDefault="00AB6368">
          <w:pPr>
            <w:pStyle w:val="TOC2"/>
            <w:tabs>
              <w:tab w:val="right" w:leader="dot" w:pos="9350"/>
            </w:tabs>
            <w:rPr>
              <w:rFonts w:eastAsiaTheme="minorEastAsia" w:cstheme="minorBidi"/>
              <w:b w:val="0"/>
              <w:bCs w:val="0"/>
              <w:noProof/>
              <w:sz w:val="24"/>
              <w:szCs w:val="24"/>
            </w:rPr>
          </w:pPr>
          <w:hyperlink w:anchor="_Toc155033061" w:history="1">
            <w:r w:rsidRPr="00663ADD">
              <w:rPr>
                <w:rStyle w:val="Hyperlink"/>
                <w:rFonts w:eastAsia="Times New Roman"/>
                <w:noProof/>
              </w:rPr>
              <w:t>Future Goals</w:t>
            </w:r>
            <w:r>
              <w:rPr>
                <w:noProof/>
                <w:webHidden/>
              </w:rPr>
              <w:tab/>
            </w:r>
            <w:r>
              <w:rPr>
                <w:noProof/>
                <w:webHidden/>
              </w:rPr>
              <w:fldChar w:fldCharType="begin"/>
            </w:r>
            <w:r>
              <w:rPr>
                <w:noProof/>
                <w:webHidden/>
              </w:rPr>
              <w:instrText xml:space="preserve"> PAGEREF _Toc155033061 \h </w:instrText>
            </w:r>
            <w:r>
              <w:rPr>
                <w:noProof/>
                <w:webHidden/>
              </w:rPr>
            </w:r>
            <w:r>
              <w:rPr>
                <w:noProof/>
                <w:webHidden/>
              </w:rPr>
              <w:fldChar w:fldCharType="separate"/>
            </w:r>
            <w:r>
              <w:rPr>
                <w:noProof/>
                <w:webHidden/>
              </w:rPr>
              <w:t>3</w:t>
            </w:r>
            <w:r>
              <w:rPr>
                <w:noProof/>
                <w:webHidden/>
              </w:rPr>
              <w:fldChar w:fldCharType="end"/>
            </w:r>
          </w:hyperlink>
        </w:p>
        <w:p w14:paraId="6A17A0EA" w14:textId="40A9E685" w:rsidR="00AB6368" w:rsidRDefault="00AB6368">
          <w:pPr>
            <w:pStyle w:val="TOC1"/>
            <w:tabs>
              <w:tab w:val="right" w:leader="dot" w:pos="9350"/>
            </w:tabs>
            <w:rPr>
              <w:rFonts w:eastAsiaTheme="minorEastAsia" w:cstheme="minorBidi"/>
              <w:b w:val="0"/>
              <w:bCs w:val="0"/>
              <w:i w:val="0"/>
              <w:iCs w:val="0"/>
              <w:noProof/>
            </w:rPr>
          </w:pPr>
          <w:hyperlink w:anchor="_Toc155033062" w:history="1">
            <w:r w:rsidRPr="00663ADD">
              <w:rPr>
                <w:rStyle w:val="Hyperlink"/>
                <w:rFonts w:eastAsia="Times New Roman"/>
                <w:noProof/>
              </w:rPr>
              <w:t>Project Objective: Development of an Integrated Patient Data Management System (IPDMS)</w:t>
            </w:r>
            <w:r>
              <w:rPr>
                <w:noProof/>
                <w:webHidden/>
              </w:rPr>
              <w:tab/>
            </w:r>
            <w:r>
              <w:rPr>
                <w:noProof/>
                <w:webHidden/>
              </w:rPr>
              <w:fldChar w:fldCharType="begin"/>
            </w:r>
            <w:r>
              <w:rPr>
                <w:noProof/>
                <w:webHidden/>
              </w:rPr>
              <w:instrText xml:space="preserve"> PAGEREF _Toc155033062 \h </w:instrText>
            </w:r>
            <w:r>
              <w:rPr>
                <w:noProof/>
                <w:webHidden/>
              </w:rPr>
            </w:r>
            <w:r>
              <w:rPr>
                <w:noProof/>
                <w:webHidden/>
              </w:rPr>
              <w:fldChar w:fldCharType="separate"/>
            </w:r>
            <w:r>
              <w:rPr>
                <w:noProof/>
                <w:webHidden/>
              </w:rPr>
              <w:t>4</w:t>
            </w:r>
            <w:r>
              <w:rPr>
                <w:noProof/>
                <w:webHidden/>
              </w:rPr>
              <w:fldChar w:fldCharType="end"/>
            </w:r>
          </w:hyperlink>
        </w:p>
        <w:p w14:paraId="27852154" w14:textId="46626687" w:rsidR="00AB6368" w:rsidRDefault="00AB6368">
          <w:pPr>
            <w:pStyle w:val="TOC2"/>
            <w:tabs>
              <w:tab w:val="right" w:leader="dot" w:pos="9350"/>
            </w:tabs>
            <w:rPr>
              <w:rFonts w:eastAsiaTheme="minorEastAsia" w:cstheme="minorBidi"/>
              <w:b w:val="0"/>
              <w:bCs w:val="0"/>
              <w:noProof/>
              <w:sz w:val="24"/>
              <w:szCs w:val="24"/>
            </w:rPr>
          </w:pPr>
          <w:hyperlink w:anchor="_Toc155033063" w:history="1">
            <w:r w:rsidRPr="00663ADD">
              <w:rPr>
                <w:rStyle w:val="Hyperlink"/>
                <w:noProof/>
              </w:rPr>
              <w:t>Background and Rationale</w:t>
            </w:r>
            <w:r>
              <w:rPr>
                <w:noProof/>
                <w:webHidden/>
              </w:rPr>
              <w:tab/>
            </w:r>
            <w:r>
              <w:rPr>
                <w:noProof/>
                <w:webHidden/>
              </w:rPr>
              <w:fldChar w:fldCharType="begin"/>
            </w:r>
            <w:r>
              <w:rPr>
                <w:noProof/>
                <w:webHidden/>
              </w:rPr>
              <w:instrText xml:space="preserve"> PAGEREF _Toc155033063 \h </w:instrText>
            </w:r>
            <w:r>
              <w:rPr>
                <w:noProof/>
                <w:webHidden/>
              </w:rPr>
            </w:r>
            <w:r>
              <w:rPr>
                <w:noProof/>
                <w:webHidden/>
              </w:rPr>
              <w:fldChar w:fldCharType="separate"/>
            </w:r>
            <w:r>
              <w:rPr>
                <w:noProof/>
                <w:webHidden/>
              </w:rPr>
              <w:t>4</w:t>
            </w:r>
            <w:r>
              <w:rPr>
                <w:noProof/>
                <w:webHidden/>
              </w:rPr>
              <w:fldChar w:fldCharType="end"/>
            </w:r>
          </w:hyperlink>
        </w:p>
        <w:p w14:paraId="395C51B5" w14:textId="6D9CD283" w:rsidR="00AB6368" w:rsidRDefault="00AB6368">
          <w:pPr>
            <w:pStyle w:val="TOC2"/>
            <w:tabs>
              <w:tab w:val="right" w:leader="dot" w:pos="9350"/>
            </w:tabs>
            <w:rPr>
              <w:rFonts w:eastAsiaTheme="minorEastAsia" w:cstheme="minorBidi"/>
              <w:b w:val="0"/>
              <w:bCs w:val="0"/>
              <w:noProof/>
              <w:sz w:val="24"/>
              <w:szCs w:val="24"/>
            </w:rPr>
          </w:pPr>
          <w:hyperlink w:anchor="_Toc155033064" w:history="1">
            <w:r w:rsidRPr="00663ADD">
              <w:rPr>
                <w:rStyle w:val="Hyperlink"/>
                <w:rFonts w:eastAsia="Times New Roman"/>
                <w:noProof/>
              </w:rPr>
              <w:t>Aim of the Project</w:t>
            </w:r>
            <w:r>
              <w:rPr>
                <w:noProof/>
                <w:webHidden/>
              </w:rPr>
              <w:tab/>
            </w:r>
            <w:r>
              <w:rPr>
                <w:noProof/>
                <w:webHidden/>
              </w:rPr>
              <w:fldChar w:fldCharType="begin"/>
            </w:r>
            <w:r>
              <w:rPr>
                <w:noProof/>
                <w:webHidden/>
              </w:rPr>
              <w:instrText xml:space="preserve"> PAGEREF _Toc155033064 \h </w:instrText>
            </w:r>
            <w:r>
              <w:rPr>
                <w:noProof/>
                <w:webHidden/>
              </w:rPr>
            </w:r>
            <w:r>
              <w:rPr>
                <w:noProof/>
                <w:webHidden/>
              </w:rPr>
              <w:fldChar w:fldCharType="separate"/>
            </w:r>
            <w:r>
              <w:rPr>
                <w:noProof/>
                <w:webHidden/>
              </w:rPr>
              <w:t>4</w:t>
            </w:r>
            <w:r>
              <w:rPr>
                <w:noProof/>
                <w:webHidden/>
              </w:rPr>
              <w:fldChar w:fldCharType="end"/>
            </w:r>
          </w:hyperlink>
        </w:p>
        <w:p w14:paraId="25B75D74" w14:textId="41560A18" w:rsidR="00AB6368" w:rsidRDefault="00AB6368">
          <w:pPr>
            <w:pStyle w:val="TOC2"/>
            <w:tabs>
              <w:tab w:val="right" w:leader="dot" w:pos="9350"/>
            </w:tabs>
            <w:rPr>
              <w:rFonts w:eastAsiaTheme="minorEastAsia" w:cstheme="minorBidi"/>
              <w:b w:val="0"/>
              <w:bCs w:val="0"/>
              <w:noProof/>
              <w:sz w:val="24"/>
              <w:szCs w:val="24"/>
            </w:rPr>
          </w:pPr>
          <w:hyperlink w:anchor="_Toc155033065" w:history="1">
            <w:r w:rsidRPr="00663ADD">
              <w:rPr>
                <w:rStyle w:val="Hyperlink"/>
                <w:rFonts w:eastAsia="Times New Roman"/>
                <w:noProof/>
              </w:rPr>
              <w:t>Expected Outcomes</w:t>
            </w:r>
            <w:r>
              <w:rPr>
                <w:noProof/>
                <w:webHidden/>
              </w:rPr>
              <w:tab/>
            </w:r>
            <w:r>
              <w:rPr>
                <w:noProof/>
                <w:webHidden/>
              </w:rPr>
              <w:fldChar w:fldCharType="begin"/>
            </w:r>
            <w:r>
              <w:rPr>
                <w:noProof/>
                <w:webHidden/>
              </w:rPr>
              <w:instrText xml:space="preserve"> PAGEREF _Toc155033065 \h </w:instrText>
            </w:r>
            <w:r>
              <w:rPr>
                <w:noProof/>
                <w:webHidden/>
              </w:rPr>
            </w:r>
            <w:r>
              <w:rPr>
                <w:noProof/>
                <w:webHidden/>
              </w:rPr>
              <w:fldChar w:fldCharType="separate"/>
            </w:r>
            <w:r>
              <w:rPr>
                <w:noProof/>
                <w:webHidden/>
              </w:rPr>
              <w:t>5</w:t>
            </w:r>
            <w:r>
              <w:rPr>
                <w:noProof/>
                <w:webHidden/>
              </w:rPr>
              <w:fldChar w:fldCharType="end"/>
            </w:r>
          </w:hyperlink>
        </w:p>
        <w:p w14:paraId="0688F6AC" w14:textId="699C02F7" w:rsidR="00AB6368" w:rsidRDefault="00AB6368">
          <w:pPr>
            <w:pStyle w:val="TOC2"/>
            <w:tabs>
              <w:tab w:val="right" w:leader="dot" w:pos="9350"/>
            </w:tabs>
            <w:rPr>
              <w:rFonts w:eastAsiaTheme="minorEastAsia" w:cstheme="minorBidi"/>
              <w:b w:val="0"/>
              <w:bCs w:val="0"/>
              <w:noProof/>
              <w:sz w:val="24"/>
              <w:szCs w:val="24"/>
            </w:rPr>
          </w:pPr>
          <w:hyperlink w:anchor="_Toc155033066" w:history="1">
            <w:r w:rsidRPr="00663ADD">
              <w:rPr>
                <w:rStyle w:val="Hyperlink"/>
                <w:rFonts w:eastAsia="Times New Roman"/>
                <w:noProof/>
              </w:rPr>
              <w:t>Scope of the Project</w:t>
            </w:r>
            <w:r>
              <w:rPr>
                <w:noProof/>
                <w:webHidden/>
              </w:rPr>
              <w:tab/>
            </w:r>
            <w:r>
              <w:rPr>
                <w:noProof/>
                <w:webHidden/>
              </w:rPr>
              <w:fldChar w:fldCharType="begin"/>
            </w:r>
            <w:r>
              <w:rPr>
                <w:noProof/>
                <w:webHidden/>
              </w:rPr>
              <w:instrText xml:space="preserve"> PAGEREF _Toc155033066 \h </w:instrText>
            </w:r>
            <w:r>
              <w:rPr>
                <w:noProof/>
                <w:webHidden/>
              </w:rPr>
            </w:r>
            <w:r>
              <w:rPr>
                <w:noProof/>
                <w:webHidden/>
              </w:rPr>
              <w:fldChar w:fldCharType="separate"/>
            </w:r>
            <w:r>
              <w:rPr>
                <w:noProof/>
                <w:webHidden/>
              </w:rPr>
              <w:t>5</w:t>
            </w:r>
            <w:r>
              <w:rPr>
                <w:noProof/>
                <w:webHidden/>
              </w:rPr>
              <w:fldChar w:fldCharType="end"/>
            </w:r>
          </w:hyperlink>
        </w:p>
        <w:p w14:paraId="4F6BDB8E" w14:textId="68FDF588" w:rsidR="00AB6368" w:rsidRDefault="00AB6368">
          <w:pPr>
            <w:pStyle w:val="TOC2"/>
            <w:tabs>
              <w:tab w:val="right" w:leader="dot" w:pos="9350"/>
            </w:tabs>
            <w:rPr>
              <w:rFonts w:eastAsiaTheme="minorEastAsia" w:cstheme="minorBidi"/>
              <w:b w:val="0"/>
              <w:bCs w:val="0"/>
              <w:noProof/>
              <w:sz w:val="24"/>
              <w:szCs w:val="24"/>
            </w:rPr>
          </w:pPr>
          <w:hyperlink w:anchor="_Toc155033067" w:history="1">
            <w:r w:rsidRPr="00663ADD">
              <w:rPr>
                <w:rStyle w:val="Hyperlink"/>
                <w:rFonts w:eastAsia="Times New Roman"/>
                <w:noProof/>
              </w:rPr>
              <w:t>Target Timeline</w:t>
            </w:r>
            <w:r>
              <w:rPr>
                <w:noProof/>
                <w:webHidden/>
              </w:rPr>
              <w:tab/>
            </w:r>
            <w:r>
              <w:rPr>
                <w:noProof/>
                <w:webHidden/>
              </w:rPr>
              <w:fldChar w:fldCharType="begin"/>
            </w:r>
            <w:r>
              <w:rPr>
                <w:noProof/>
                <w:webHidden/>
              </w:rPr>
              <w:instrText xml:space="preserve"> PAGEREF _Toc155033067 \h </w:instrText>
            </w:r>
            <w:r>
              <w:rPr>
                <w:noProof/>
                <w:webHidden/>
              </w:rPr>
            </w:r>
            <w:r>
              <w:rPr>
                <w:noProof/>
                <w:webHidden/>
              </w:rPr>
              <w:fldChar w:fldCharType="separate"/>
            </w:r>
            <w:r>
              <w:rPr>
                <w:noProof/>
                <w:webHidden/>
              </w:rPr>
              <w:t>5</w:t>
            </w:r>
            <w:r>
              <w:rPr>
                <w:noProof/>
                <w:webHidden/>
              </w:rPr>
              <w:fldChar w:fldCharType="end"/>
            </w:r>
          </w:hyperlink>
        </w:p>
        <w:p w14:paraId="77D2C3D4" w14:textId="6230C160" w:rsidR="00AB6368" w:rsidRDefault="00AB6368">
          <w:pPr>
            <w:pStyle w:val="TOC2"/>
            <w:tabs>
              <w:tab w:val="right" w:leader="dot" w:pos="9350"/>
            </w:tabs>
            <w:rPr>
              <w:rFonts w:eastAsiaTheme="minorEastAsia" w:cstheme="minorBidi"/>
              <w:b w:val="0"/>
              <w:bCs w:val="0"/>
              <w:noProof/>
              <w:sz w:val="24"/>
              <w:szCs w:val="24"/>
            </w:rPr>
          </w:pPr>
          <w:hyperlink w:anchor="_Toc155033068" w:history="1">
            <w:r w:rsidRPr="00663ADD">
              <w:rPr>
                <w:rStyle w:val="Hyperlink"/>
                <w:noProof/>
              </w:rPr>
              <w:t>Budget</w:t>
            </w:r>
            <w:r>
              <w:rPr>
                <w:noProof/>
                <w:webHidden/>
              </w:rPr>
              <w:tab/>
            </w:r>
            <w:r>
              <w:rPr>
                <w:noProof/>
                <w:webHidden/>
              </w:rPr>
              <w:fldChar w:fldCharType="begin"/>
            </w:r>
            <w:r>
              <w:rPr>
                <w:noProof/>
                <w:webHidden/>
              </w:rPr>
              <w:instrText xml:space="preserve"> PAGEREF _Toc155033068 \h </w:instrText>
            </w:r>
            <w:r>
              <w:rPr>
                <w:noProof/>
                <w:webHidden/>
              </w:rPr>
            </w:r>
            <w:r>
              <w:rPr>
                <w:noProof/>
                <w:webHidden/>
              </w:rPr>
              <w:fldChar w:fldCharType="separate"/>
            </w:r>
            <w:r>
              <w:rPr>
                <w:noProof/>
                <w:webHidden/>
              </w:rPr>
              <w:t>6</w:t>
            </w:r>
            <w:r>
              <w:rPr>
                <w:noProof/>
                <w:webHidden/>
              </w:rPr>
              <w:fldChar w:fldCharType="end"/>
            </w:r>
          </w:hyperlink>
        </w:p>
        <w:p w14:paraId="6BAF95C6" w14:textId="51A327AB" w:rsidR="00AB6368" w:rsidRDefault="00AB6368">
          <w:pPr>
            <w:pStyle w:val="TOC2"/>
            <w:tabs>
              <w:tab w:val="right" w:leader="dot" w:pos="9350"/>
            </w:tabs>
            <w:rPr>
              <w:rFonts w:eastAsiaTheme="minorEastAsia" w:cstheme="minorBidi"/>
              <w:b w:val="0"/>
              <w:bCs w:val="0"/>
              <w:noProof/>
              <w:sz w:val="24"/>
              <w:szCs w:val="24"/>
            </w:rPr>
          </w:pPr>
          <w:hyperlink w:anchor="_Toc155033069" w:history="1">
            <w:r w:rsidRPr="00663ADD">
              <w:rPr>
                <w:rStyle w:val="Hyperlink"/>
                <w:noProof/>
              </w:rPr>
              <w:t>Vendor Qualifications</w:t>
            </w:r>
            <w:r>
              <w:rPr>
                <w:noProof/>
                <w:webHidden/>
              </w:rPr>
              <w:tab/>
            </w:r>
            <w:r>
              <w:rPr>
                <w:noProof/>
                <w:webHidden/>
              </w:rPr>
              <w:fldChar w:fldCharType="begin"/>
            </w:r>
            <w:r>
              <w:rPr>
                <w:noProof/>
                <w:webHidden/>
              </w:rPr>
              <w:instrText xml:space="preserve"> PAGEREF _Toc155033069 \h </w:instrText>
            </w:r>
            <w:r>
              <w:rPr>
                <w:noProof/>
                <w:webHidden/>
              </w:rPr>
            </w:r>
            <w:r>
              <w:rPr>
                <w:noProof/>
                <w:webHidden/>
              </w:rPr>
              <w:fldChar w:fldCharType="separate"/>
            </w:r>
            <w:r>
              <w:rPr>
                <w:noProof/>
                <w:webHidden/>
              </w:rPr>
              <w:t>6</w:t>
            </w:r>
            <w:r>
              <w:rPr>
                <w:noProof/>
                <w:webHidden/>
              </w:rPr>
              <w:fldChar w:fldCharType="end"/>
            </w:r>
          </w:hyperlink>
        </w:p>
        <w:p w14:paraId="4A11AD36" w14:textId="7B48DE86" w:rsidR="00AB6368" w:rsidRDefault="00AB6368">
          <w:pPr>
            <w:pStyle w:val="TOC2"/>
            <w:tabs>
              <w:tab w:val="right" w:leader="dot" w:pos="9350"/>
            </w:tabs>
            <w:rPr>
              <w:rFonts w:eastAsiaTheme="minorEastAsia" w:cstheme="minorBidi"/>
              <w:b w:val="0"/>
              <w:bCs w:val="0"/>
              <w:noProof/>
              <w:sz w:val="24"/>
              <w:szCs w:val="24"/>
            </w:rPr>
          </w:pPr>
          <w:hyperlink w:anchor="_Toc155033070" w:history="1">
            <w:r w:rsidRPr="00663ADD">
              <w:rPr>
                <w:rStyle w:val="Hyperlink"/>
                <w:noProof/>
              </w:rPr>
              <w:t>Submission Guidelines</w:t>
            </w:r>
            <w:r>
              <w:rPr>
                <w:noProof/>
                <w:webHidden/>
              </w:rPr>
              <w:tab/>
            </w:r>
            <w:r>
              <w:rPr>
                <w:noProof/>
                <w:webHidden/>
              </w:rPr>
              <w:fldChar w:fldCharType="begin"/>
            </w:r>
            <w:r>
              <w:rPr>
                <w:noProof/>
                <w:webHidden/>
              </w:rPr>
              <w:instrText xml:space="preserve"> PAGEREF _Toc155033070 \h </w:instrText>
            </w:r>
            <w:r>
              <w:rPr>
                <w:noProof/>
                <w:webHidden/>
              </w:rPr>
            </w:r>
            <w:r>
              <w:rPr>
                <w:noProof/>
                <w:webHidden/>
              </w:rPr>
              <w:fldChar w:fldCharType="separate"/>
            </w:r>
            <w:r>
              <w:rPr>
                <w:noProof/>
                <w:webHidden/>
              </w:rPr>
              <w:t>7</w:t>
            </w:r>
            <w:r>
              <w:rPr>
                <w:noProof/>
                <w:webHidden/>
              </w:rPr>
              <w:fldChar w:fldCharType="end"/>
            </w:r>
          </w:hyperlink>
        </w:p>
        <w:p w14:paraId="232EDA31" w14:textId="284825C7" w:rsidR="00AB6368" w:rsidRDefault="00AB6368">
          <w:pPr>
            <w:pStyle w:val="TOC1"/>
            <w:tabs>
              <w:tab w:val="right" w:leader="dot" w:pos="9350"/>
            </w:tabs>
            <w:rPr>
              <w:rFonts w:eastAsiaTheme="minorEastAsia" w:cstheme="minorBidi"/>
              <w:b w:val="0"/>
              <w:bCs w:val="0"/>
              <w:i w:val="0"/>
              <w:iCs w:val="0"/>
              <w:noProof/>
            </w:rPr>
          </w:pPr>
          <w:hyperlink w:anchor="_Toc155033071" w:history="1">
            <w:r w:rsidRPr="00663ADD">
              <w:rPr>
                <w:rStyle w:val="Hyperlink"/>
                <w:noProof/>
              </w:rPr>
              <w:t>Checklist of Information and Vendor Requirements</w:t>
            </w:r>
            <w:r>
              <w:rPr>
                <w:noProof/>
                <w:webHidden/>
              </w:rPr>
              <w:tab/>
            </w:r>
            <w:r>
              <w:rPr>
                <w:noProof/>
                <w:webHidden/>
              </w:rPr>
              <w:fldChar w:fldCharType="begin"/>
            </w:r>
            <w:r>
              <w:rPr>
                <w:noProof/>
                <w:webHidden/>
              </w:rPr>
              <w:instrText xml:space="preserve"> PAGEREF _Toc155033071 \h </w:instrText>
            </w:r>
            <w:r>
              <w:rPr>
                <w:noProof/>
                <w:webHidden/>
              </w:rPr>
            </w:r>
            <w:r>
              <w:rPr>
                <w:noProof/>
                <w:webHidden/>
              </w:rPr>
              <w:fldChar w:fldCharType="separate"/>
            </w:r>
            <w:r>
              <w:rPr>
                <w:noProof/>
                <w:webHidden/>
              </w:rPr>
              <w:t>8</w:t>
            </w:r>
            <w:r>
              <w:rPr>
                <w:noProof/>
                <w:webHidden/>
              </w:rPr>
              <w:fldChar w:fldCharType="end"/>
            </w:r>
          </w:hyperlink>
        </w:p>
        <w:p w14:paraId="57756104" w14:textId="0B8CB2CB" w:rsidR="00AB6368" w:rsidRDefault="00AB6368">
          <w:pPr>
            <w:pStyle w:val="TOC1"/>
            <w:tabs>
              <w:tab w:val="right" w:leader="dot" w:pos="9350"/>
            </w:tabs>
            <w:rPr>
              <w:rFonts w:eastAsiaTheme="minorEastAsia" w:cstheme="minorBidi"/>
              <w:b w:val="0"/>
              <w:bCs w:val="0"/>
              <w:i w:val="0"/>
              <w:iCs w:val="0"/>
              <w:noProof/>
            </w:rPr>
          </w:pPr>
          <w:hyperlink w:anchor="_Toc155033072" w:history="1">
            <w:r w:rsidRPr="00663ADD">
              <w:rPr>
                <w:rStyle w:val="Hyperlink"/>
                <w:noProof/>
              </w:rPr>
              <w:t>Threat or Risk Analysis for the IPDMS Project</w:t>
            </w:r>
            <w:r>
              <w:rPr>
                <w:noProof/>
                <w:webHidden/>
              </w:rPr>
              <w:tab/>
            </w:r>
            <w:r>
              <w:rPr>
                <w:noProof/>
                <w:webHidden/>
              </w:rPr>
              <w:fldChar w:fldCharType="begin"/>
            </w:r>
            <w:r>
              <w:rPr>
                <w:noProof/>
                <w:webHidden/>
              </w:rPr>
              <w:instrText xml:space="preserve"> PAGEREF _Toc155033072 \h </w:instrText>
            </w:r>
            <w:r>
              <w:rPr>
                <w:noProof/>
                <w:webHidden/>
              </w:rPr>
            </w:r>
            <w:r>
              <w:rPr>
                <w:noProof/>
                <w:webHidden/>
              </w:rPr>
              <w:fldChar w:fldCharType="separate"/>
            </w:r>
            <w:r>
              <w:rPr>
                <w:noProof/>
                <w:webHidden/>
              </w:rPr>
              <w:t>10</w:t>
            </w:r>
            <w:r>
              <w:rPr>
                <w:noProof/>
                <w:webHidden/>
              </w:rPr>
              <w:fldChar w:fldCharType="end"/>
            </w:r>
          </w:hyperlink>
        </w:p>
        <w:p w14:paraId="4D17C0C7" w14:textId="30B15FAB" w:rsidR="00AB6368" w:rsidRDefault="00AB6368">
          <w:pPr>
            <w:pStyle w:val="TOC1"/>
            <w:tabs>
              <w:tab w:val="right" w:leader="dot" w:pos="9350"/>
            </w:tabs>
            <w:rPr>
              <w:rFonts w:eastAsiaTheme="minorEastAsia" w:cstheme="minorBidi"/>
              <w:b w:val="0"/>
              <w:bCs w:val="0"/>
              <w:i w:val="0"/>
              <w:iCs w:val="0"/>
              <w:noProof/>
            </w:rPr>
          </w:pPr>
          <w:hyperlink w:anchor="_Toc155033073" w:history="1">
            <w:r w:rsidRPr="00663ADD">
              <w:rPr>
                <w:rStyle w:val="Hyperlink"/>
                <w:noProof/>
              </w:rPr>
              <w:t>Security Framework Contents for IPDMS</w:t>
            </w:r>
            <w:r>
              <w:rPr>
                <w:noProof/>
                <w:webHidden/>
              </w:rPr>
              <w:tab/>
            </w:r>
            <w:r>
              <w:rPr>
                <w:noProof/>
                <w:webHidden/>
              </w:rPr>
              <w:fldChar w:fldCharType="begin"/>
            </w:r>
            <w:r>
              <w:rPr>
                <w:noProof/>
                <w:webHidden/>
              </w:rPr>
              <w:instrText xml:space="preserve"> PAGEREF _Toc155033073 \h </w:instrText>
            </w:r>
            <w:r>
              <w:rPr>
                <w:noProof/>
                <w:webHidden/>
              </w:rPr>
            </w:r>
            <w:r>
              <w:rPr>
                <w:noProof/>
                <w:webHidden/>
              </w:rPr>
              <w:fldChar w:fldCharType="separate"/>
            </w:r>
            <w:r>
              <w:rPr>
                <w:noProof/>
                <w:webHidden/>
              </w:rPr>
              <w:t>14</w:t>
            </w:r>
            <w:r>
              <w:rPr>
                <w:noProof/>
                <w:webHidden/>
              </w:rPr>
              <w:fldChar w:fldCharType="end"/>
            </w:r>
          </w:hyperlink>
        </w:p>
        <w:p w14:paraId="234B6278" w14:textId="2267FB37" w:rsidR="00AB6368" w:rsidRDefault="00AB6368">
          <w:pPr>
            <w:pStyle w:val="TOC1"/>
            <w:tabs>
              <w:tab w:val="right" w:leader="dot" w:pos="9350"/>
            </w:tabs>
            <w:rPr>
              <w:rFonts w:eastAsiaTheme="minorEastAsia" w:cstheme="minorBidi"/>
              <w:b w:val="0"/>
              <w:bCs w:val="0"/>
              <w:i w:val="0"/>
              <w:iCs w:val="0"/>
              <w:noProof/>
            </w:rPr>
          </w:pPr>
          <w:hyperlink w:anchor="_Toc155033074" w:history="1">
            <w:r w:rsidRPr="00663ADD">
              <w:rPr>
                <w:rStyle w:val="Hyperlink"/>
                <w:noProof/>
              </w:rPr>
              <w:t>Gap Analysis for IPDMS Security Controls</w:t>
            </w:r>
            <w:r>
              <w:rPr>
                <w:noProof/>
                <w:webHidden/>
              </w:rPr>
              <w:tab/>
            </w:r>
            <w:r>
              <w:rPr>
                <w:noProof/>
                <w:webHidden/>
              </w:rPr>
              <w:fldChar w:fldCharType="begin"/>
            </w:r>
            <w:r>
              <w:rPr>
                <w:noProof/>
                <w:webHidden/>
              </w:rPr>
              <w:instrText xml:space="preserve"> PAGEREF _Toc155033074 \h </w:instrText>
            </w:r>
            <w:r>
              <w:rPr>
                <w:noProof/>
                <w:webHidden/>
              </w:rPr>
            </w:r>
            <w:r>
              <w:rPr>
                <w:noProof/>
                <w:webHidden/>
              </w:rPr>
              <w:fldChar w:fldCharType="separate"/>
            </w:r>
            <w:r>
              <w:rPr>
                <w:noProof/>
                <w:webHidden/>
              </w:rPr>
              <w:t>17</w:t>
            </w:r>
            <w:r>
              <w:rPr>
                <w:noProof/>
                <w:webHidden/>
              </w:rPr>
              <w:fldChar w:fldCharType="end"/>
            </w:r>
          </w:hyperlink>
        </w:p>
        <w:p w14:paraId="1E0D56B5" w14:textId="47D54CA1" w:rsidR="00AB6368" w:rsidRDefault="00AB6368">
          <w:pPr>
            <w:pStyle w:val="TOC1"/>
            <w:tabs>
              <w:tab w:val="right" w:leader="dot" w:pos="9350"/>
            </w:tabs>
            <w:rPr>
              <w:rFonts w:eastAsiaTheme="minorEastAsia" w:cstheme="minorBidi"/>
              <w:b w:val="0"/>
              <w:bCs w:val="0"/>
              <w:i w:val="0"/>
              <w:iCs w:val="0"/>
              <w:noProof/>
            </w:rPr>
          </w:pPr>
          <w:hyperlink w:anchor="_Toc155033075" w:history="1">
            <w:r w:rsidRPr="00663ADD">
              <w:rPr>
                <w:rStyle w:val="Hyperlink"/>
                <w:rFonts w:eastAsia="Times New Roman"/>
                <w:noProof/>
              </w:rPr>
              <w:t>References</w:t>
            </w:r>
            <w:r>
              <w:rPr>
                <w:noProof/>
                <w:webHidden/>
              </w:rPr>
              <w:tab/>
            </w:r>
            <w:r>
              <w:rPr>
                <w:noProof/>
                <w:webHidden/>
              </w:rPr>
              <w:fldChar w:fldCharType="begin"/>
            </w:r>
            <w:r>
              <w:rPr>
                <w:noProof/>
                <w:webHidden/>
              </w:rPr>
              <w:instrText xml:space="preserve"> PAGEREF _Toc155033075 \h </w:instrText>
            </w:r>
            <w:r>
              <w:rPr>
                <w:noProof/>
                <w:webHidden/>
              </w:rPr>
            </w:r>
            <w:r>
              <w:rPr>
                <w:noProof/>
                <w:webHidden/>
              </w:rPr>
              <w:fldChar w:fldCharType="separate"/>
            </w:r>
            <w:r>
              <w:rPr>
                <w:noProof/>
                <w:webHidden/>
              </w:rPr>
              <w:t>20</w:t>
            </w:r>
            <w:r>
              <w:rPr>
                <w:noProof/>
                <w:webHidden/>
              </w:rPr>
              <w:fldChar w:fldCharType="end"/>
            </w:r>
          </w:hyperlink>
        </w:p>
        <w:p w14:paraId="00E33B1F" w14:textId="00C431AE" w:rsidR="0040701B" w:rsidRPr="00BD6488" w:rsidRDefault="00BD6488">
          <w:r>
            <w:rPr>
              <w:b/>
              <w:bCs/>
              <w:noProof/>
            </w:rPr>
            <w:fldChar w:fldCharType="end"/>
          </w:r>
        </w:p>
      </w:sdtContent>
    </w:sdt>
    <w:p w14:paraId="7F31FAB3" w14:textId="77777777" w:rsidR="00BD6488" w:rsidRDefault="00BD6488">
      <w:pPr>
        <w:rPr>
          <w:rFonts w:eastAsiaTheme="majorEastAsia" w:cs="Arial"/>
          <w:color w:val="2F5496" w:themeColor="accent1" w:themeShade="BF"/>
          <w:sz w:val="32"/>
          <w:szCs w:val="32"/>
        </w:rPr>
      </w:pPr>
      <w:r>
        <w:rPr>
          <w:rFonts w:cs="Arial"/>
        </w:rPr>
        <w:br w:type="page"/>
      </w:r>
    </w:p>
    <w:p w14:paraId="5F8198F9" w14:textId="441BF27A" w:rsidR="0040701B" w:rsidRPr="00BD6488" w:rsidRDefault="0040701B" w:rsidP="0040701B">
      <w:pPr>
        <w:pStyle w:val="Heading1"/>
        <w:rPr>
          <w:rFonts w:cs="Arial"/>
        </w:rPr>
      </w:pPr>
      <w:bookmarkStart w:id="0" w:name="_Toc155033057"/>
      <w:r w:rsidRPr="00BD6488">
        <w:rPr>
          <w:rFonts w:cs="Arial"/>
        </w:rPr>
        <w:lastRenderedPageBreak/>
        <w:t>About us</w:t>
      </w:r>
      <w:bookmarkEnd w:id="0"/>
    </w:p>
    <w:p w14:paraId="2F128D8F" w14:textId="072199E2" w:rsidR="0040701B" w:rsidRDefault="0040701B" w:rsidP="0040701B">
      <w:pPr>
        <w:pStyle w:val="NormalWeb"/>
        <w:spacing w:before="0" w:beforeAutospacing="0" w:after="0" w:afterAutospacing="0"/>
        <w:rPr>
          <w:color w:val="0E101A"/>
        </w:rPr>
      </w:pPr>
    </w:p>
    <w:p w14:paraId="6414F023" w14:textId="4F750F34" w:rsidR="0040701B" w:rsidRPr="00BD6488" w:rsidRDefault="0040701B" w:rsidP="0040701B">
      <w:pPr>
        <w:pStyle w:val="NormalWeb"/>
        <w:spacing w:before="0" w:beforeAutospacing="0" w:after="0" w:afterAutospacing="0" w:line="480" w:lineRule="auto"/>
        <w:ind w:firstLine="720"/>
        <w:rPr>
          <w:rFonts w:ascii="Arial" w:hAnsi="Arial" w:cs="Arial"/>
          <w:color w:val="0E101A"/>
        </w:rPr>
      </w:pPr>
      <w:r w:rsidRPr="00BD6488">
        <w:rPr>
          <w:rFonts w:ascii="Arial" w:hAnsi="Arial" w:cs="Arial"/>
          <w:color w:val="0E101A"/>
        </w:rPr>
        <w:t>MedTech Innovations is a pioneering company in the healthcare technology sector, established in 2023. Our mission is to revolutionize healthcare through innovative technology solutions, enhancing both patient care and healthcare provider efficiency. Based in Silicon Valley, MedTech Innovations has quickly become a leader in healthcare IT, driven by a commitment to excellence, innovation, and ethical responsibility.</w:t>
      </w:r>
    </w:p>
    <w:p w14:paraId="6D1F7DA2" w14:textId="77777777" w:rsidR="00BD6488" w:rsidRDefault="00BD6488" w:rsidP="00BD6488">
      <w:pPr>
        <w:pStyle w:val="Heading2"/>
        <w:rPr>
          <w:rFonts w:eastAsia="Times New Roman" w:cs="Arial"/>
          <w:szCs w:val="28"/>
        </w:rPr>
      </w:pPr>
      <w:bookmarkStart w:id="1" w:name="_Toc155033058"/>
      <w:r w:rsidRPr="00BD6488">
        <w:rPr>
          <w:rFonts w:eastAsia="Times New Roman" w:cs="Arial"/>
          <w:szCs w:val="28"/>
        </w:rPr>
        <w:t>Core Values and Vision</w:t>
      </w:r>
      <w:bookmarkEnd w:id="1"/>
    </w:p>
    <w:p w14:paraId="10AFC44C" w14:textId="77777777" w:rsidR="00D6121A" w:rsidRPr="00D6121A" w:rsidRDefault="00D6121A" w:rsidP="00D6121A"/>
    <w:p w14:paraId="6C23A3FD" w14:textId="77777777" w:rsidR="00BD6488" w:rsidRPr="00BD6488" w:rsidRDefault="00BD6488" w:rsidP="00BD6488">
      <w:pPr>
        <w:spacing w:line="480" w:lineRule="auto"/>
        <w:rPr>
          <w:rFonts w:eastAsia="Times New Roman" w:cs="Arial"/>
          <w:color w:val="0E101A"/>
          <w:kern w:val="0"/>
          <w14:ligatures w14:val="none"/>
        </w:rPr>
      </w:pPr>
      <w:r w:rsidRPr="00BD6488">
        <w:rPr>
          <w:rFonts w:eastAsia="Times New Roman" w:cs="Arial"/>
          <w:color w:val="0E101A"/>
          <w:kern w:val="0"/>
          <w14:ligatures w14:val="none"/>
        </w:rPr>
        <w:t>Our core values include:</w:t>
      </w:r>
    </w:p>
    <w:p w14:paraId="2E570F95" w14:textId="1017327D" w:rsidR="00BD6488" w:rsidRPr="00BD6488" w:rsidRDefault="00BD6488" w:rsidP="00BD6488">
      <w:pPr>
        <w:numPr>
          <w:ilvl w:val="0"/>
          <w:numId w:val="1"/>
        </w:numPr>
        <w:spacing w:line="480" w:lineRule="auto"/>
        <w:rPr>
          <w:rFonts w:eastAsia="Times New Roman" w:cs="Arial"/>
          <w:color w:val="0E101A"/>
          <w:kern w:val="0"/>
          <w14:ligatures w14:val="none"/>
        </w:rPr>
      </w:pPr>
      <w:r w:rsidRPr="00BD6488">
        <w:rPr>
          <w:rFonts w:eastAsia="Times New Roman" w:cs="Arial"/>
          <w:b/>
          <w:bCs/>
          <w:color w:val="0E101A"/>
          <w:kern w:val="0"/>
          <w14:ligatures w14:val="none"/>
        </w:rPr>
        <w:t>Innovation:</w:t>
      </w:r>
      <w:r w:rsidRPr="00BD6488">
        <w:rPr>
          <w:rFonts w:eastAsia="Times New Roman" w:cs="Arial"/>
          <w:color w:val="0E101A"/>
          <w:kern w:val="0"/>
          <w14:ligatures w14:val="none"/>
        </w:rPr>
        <w:t xml:space="preserve"> Continuously seeking innovative solutions to healthcare challenges.</w:t>
      </w:r>
    </w:p>
    <w:p w14:paraId="5CFD858B" w14:textId="6476F75E" w:rsidR="00BD6488" w:rsidRPr="00BD6488" w:rsidRDefault="00BD6488" w:rsidP="00BD6488">
      <w:pPr>
        <w:numPr>
          <w:ilvl w:val="0"/>
          <w:numId w:val="1"/>
        </w:numPr>
        <w:spacing w:line="480" w:lineRule="auto"/>
        <w:rPr>
          <w:rFonts w:eastAsia="Times New Roman" w:cs="Arial"/>
          <w:color w:val="0E101A"/>
          <w:kern w:val="0"/>
          <w14:ligatures w14:val="none"/>
        </w:rPr>
      </w:pPr>
      <w:r w:rsidRPr="00BD6488">
        <w:rPr>
          <w:rFonts w:eastAsia="Times New Roman" w:cs="Arial"/>
          <w:b/>
          <w:bCs/>
          <w:color w:val="0E101A"/>
          <w:kern w:val="0"/>
          <w14:ligatures w14:val="none"/>
        </w:rPr>
        <w:t>Integrity:</w:t>
      </w:r>
      <w:r w:rsidRPr="00BD6488">
        <w:rPr>
          <w:rFonts w:eastAsia="Times New Roman" w:cs="Arial"/>
          <w:color w:val="0E101A"/>
          <w:kern w:val="0"/>
          <w14:ligatures w14:val="none"/>
        </w:rPr>
        <w:t xml:space="preserve"> Upholding the highest standards of ethics and privacy.</w:t>
      </w:r>
    </w:p>
    <w:p w14:paraId="04F90B1A" w14:textId="7497024B" w:rsidR="00BD6488" w:rsidRPr="00BD6488" w:rsidRDefault="00BD6488" w:rsidP="00BD6488">
      <w:pPr>
        <w:numPr>
          <w:ilvl w:val="0"/>
          <w:numId w:val="1"/>
        </w:numPr>
        <w:spacing w:line="480" w:lineRule="auto"/>
        <w:rPr>
          <w:rFonts w:eastAsia="Times New Roman" w:cs="Arial"/>
          <w:color w:val="0E101A"/>
          <w:kern w:val="0"/>
          <w14:ligatures w14:val="none"/>
        </w:rPr>
      </w:pPr>
      <w:r w:rsidRPr="00BD6488">
        <w:rPr>
          <w:rFonts w:eastAsia="Times New Roman" w:cs="Arial"/>
          <w:b/>
          <w:bCs/>
          <w:color w:val="0E101A"/>
          <w:kern w:val="0"/>
          <w14:ligatures w14:val="none"/>
        </w:rPr>
        <w:t>Excellence:</w:t>
      </w:r>
      <w:r w:rsidRPr="00BD6488">
        <w:rPr>
          <w:rFonts w:eastAsia="Times New Roman" w:cs="Arial"/>
          <w:color w:val="0E101A"/>
          <w:kern w:val="0"/>
          <w14:ligatures w14:val="none"/>
        </w:rPr>
        <w:t xml:space="preserve"> Striving for excellence in every product and service.</w:t>
      </w:r>
    </w:p>
    <w:p w14:paraId="612BA39C" w14:textId="0D1F5554" w:rsidR="00BD6488" w:rsidRPr="00BD6488" w:rsidRDefault="00BD6488" w:rsidP="00BD6488">
      <w:pPr>
        <w:numPr>
          <w:ilvl w:val="0"/>
          <w:numId w:val="1"/>
        </w:numPr>
        <w:spacing w:line="480" w:lineRule="auto"/>
        <w:rPr>
          <w:rFonts w:eastAsia="Times New Roman" w:cs="Arial"/>
          <w:color w:val="0E101A"/>
          <w:kern w:val="0"/>
          <w14:ligatures w14:val="none"/>
        </w:rPr>
      </w:pPr>
      <w:r w:rsidRPr="00BD6488">
        <w:rPr>
          <w:rFonts w:eastAsia="Times New Roman" w:cs="Arial"/>
          <w:b/>
          <w:bCs/>
          <w:color w:val="0E101A"/>
          <w:kern w:val="0"/>
          <w14:ligatures w14:val="none"/>
        </w:rPr>
        <w:t>Collaboration:</w:t>
      </w:r>
      <w:r w:rsidRPr="00BD6488">
        <w:rPr>
          <w:rFonts w:eastAsia="Times New Roman" w:cs="Arial"/>
          <w:color w:val="0E101A"/>
          <w:kern w:val="0"/>
          <w14:ligatures w14:val="none"/>
        </w:rPr>
        <w:t xml:space="preserve"> Working closely with healthcare professionals to tailor our solutions to real-world needs.</w:t>
      </w:r>
    </w:p>
    <w:p w14:paraId="3E719AA9" w14:textId="426FED47" w:rsidR="00BD6488" w:rsidRDefault="00BD6488" w:rsidP="00BD6488">
      <w:pPr>
        <w:spacing w:line="480" w:lineRule="auto"/>
        <w:rPr>
          <w:rFonts w:eastAsia="Times New Roman" w:cs="Arial"/>
          <w:color w:val="0E101A"/>
          <w:kern w:val="0"/>
          <w14:ligatures w14:val="none"/>
        </w:rPr>
      </w:pPr>
      <w:r w:rsidRPr="00BD6488">
        <w:rPr>
          <w:rFonts w:eastAsia="Times New Roman" w:cs="Arial"/>
          <w:color w:val="0E101A"/>
          <w:kern w:val="0"/>
          <w14:ligatures w14:val="none"/>
        </w:rPr>
        <w:t>Our vision is to create a world where healthcare technology bridges the gap between patient needs and healthcare delivery, providing accessible, efficient, and secure medical care for all.</w:t>
      </w:r>
    </w:p>
    <w:p w14:paraId="5AEE9176" w14:textId="77777777" w:rsidR="00BD6488" w:rsidRDefault="00BD6488">
      <w:pPr>
        <w:rPr>
          <w:rFonts w:eastAsia="Times New Roman" w:cs="Arial"/>
          <w:color w:val="0E101A"/>
          <w:kern w:val="0"/>
          <w14:ligatures w14:val="none"/>
        </w:rPr>
      </w:pPr>
      <w:r>
        <w:rPr>
          <w:rFonts w:eastAsia="Times New Roman" w:cs="Arial"/>
          <w:color w:val="0E101A"/>
          <w:kern w:val="0"/>
          <w14:ligatures w14:val="none"/>
        </w:rPr>
        <w:br w:type="page"/>
      </w:r>
    </w:p>
    <w:p w14:paraId="12ABE9E2" w14:textId="77777777" w:rsidR="00BD6488" w:rsidRDefault="00BD6488" w:rsidP="00BD6488">
      <w:pPr>
        <w:pStyle w:val="Heading2"/>
        <w:rPr>
          <w:rFonts w:eastAsia="Times New Roman" w:cs="Arial"/>
          <w:szCs w:val="28"/>
        </w:rPr>
      </w:pPr>
      <w:bookmarkStart w:id="2" w:name="_Toc155033059"/>
      <w:r w:rsidRPr="00BD6488">
        <w:rPr>
          <w:rFonts w:eastAsia="Times New Roman" w:cs="Arial"/>
          <w:szCs w:val="28"/>
        </w:rPr>
        <w:lastRenderedPageBreak/>
        <w:t>Products and Services</w:t>
      </w:r>
      <w:bookmarkEnd w:id="2"/>
    </w:p>
    <w:p w14:paraId="012BEDDA" w14:textId="77777777" w:rsidR="00BD6488" w:rsidRPr="00BD6488" w:rsidRDefault="00BD6488" w:rsidP="00BD6488"/>
    <w:p w14:paraId="68383574" w14:textId="77777777" w:rsidR="00BD6488" w:rsidRPr="00BD6488" w:rsidRDefault="00BD6488" w:rsidP="00BD6488">
      <w:pPr>
        <w:spacing w:line="480" w:lineRule="auto"/>
        <w:rPr>
          <w:rFonts w:eastAsia="Times New Roman" w:cs="Arial"/>
          <w:color w:val="0E101A"/>
          <w:kern w:val="0"/>
          <w14:ligatures w14:val="none"/>
        </w:rPr>
      </w:pPr>
      <w:r w:rsidRPr="00BD6488">
        <w:rPr>
          <w:rFonts w:eastAsia="Times New Roman" w:cs="Arial"/>
          <w:color w:val="0E101A"/>
          <w:kern w:val="0"/>
          <w14:ligatures w14:val="none"/>
        </w:rPr>
        <w:t>MedTech Innovations specializes in developing:</w:t>
      </w:r>
    </w:p>
    <w:p w14:paraId="4F677F60" w14:textId="77777777" w:rsidR="00BD6488" w:rsidRPr="00BD6488" w:rsidRDefault="00BD6488" w:rsidP="00BD6488">
      <w:pPr>
        <w:numPr>
          <w:ilvl w:val="0"/>
          <w:numId w:val="2"/>
        </w:numPr>
        <w:spacing w:line="480" w:lineRule="auto"/>
        <w:rPr>
          <w:rFonts w:eastAsia="Times New Roman" w:cs="Arial"/>
          <w:color w:val="0E101A"/>
          <w:kern w:val="0"/>
          <w14:ligatures w14:val="none"/>
        </w:rPr>
      </w:pPr>
      <w:r w:rsidRPr="00BD6488">
        <w:rPr>
          <w:rFonts w:eastAsia="Times New Roman" w:cs="Arial"/>
          <w:color w:val="0E101A"/>
          <w:kern w:val="0"/>
          <w14:ligatures w14:val="none"/>
        </w:rPr>
        <w:t>Electronic Health Records (EHR) Systems</w:t>
      </w:r>
    </w:p>
    <w:p w14:paraId="508E76B7" w14:textId="77777777" w:rsidR="00BD6488" w:rsidRPr="00BD6488" w:rsidRDefault="00BD6488" w:rsidP="00BD6488">
      <w:pPr>
        <w:numPr>
          <w:ilvl w:val="0"/>
          <w:numId w:val="2"/>
        </w:numPr>
        <w:spacing w:line="480" w:lineRule="auto"/>
        <w:rPr>
          <w:rFonts w:eastAsia="Times New Roman" w:cs="Arial"/>
          <w:color w:val="0E101A"/>
          <w:kern w:val="0"/>
          <w14:ligatures w14:val="none"/>
        </w:rPr>
      </w:pPr>
      <w:r w:rsidRPr="00BD6488">
        <w:rPr>
          <w:rFonts w:eastAsia="Times New Roman" w:cs="Arial"/>
          <w:color w:val="0E101A"/>
          <w:kern w:val="0"/>
          <w14:ligatures w14:val="none"/>
        </w:rPr>
        <w:t>Patient Data Management Solutions</w:t>
      </w:r>
    </w:p>
    <w:p w14:paraId="046D3974" w14:textId="77777777" w:rsidR="00BD6488" w:rsidRPr="00BD6488" w:rsidRDefault="00BD6488" w:rsidP="00BD6488">
      <w:pPr>
        <w:numPr>
          <w:ilvl w:val="0"/>
          <w:numId w:val="2"/>
        </w:numPr>
        <w:spacing w:line="480" w:lineRule="auto"/>
        <w:rPr>
          <w:rFonts w:eastAsia="Times New Roman" w:cs="Arial"/>
          <w:color w:val="0E101A"/>
          <w:kern w:val="0"/>
          <w14:ligatures w14:val="none"/>
        </w:rPr>
      </w:pPr>
      <w:r w:rsidRPr="00BD6488">
        <w:rPr>
          <w:rFonts w:eastAsia="Times New Roman" w:cs="Arial"/>
          <w:color w:val="0E101A"/>
          <w:kern w:val="0"/>
          <w14:ligatures w14:val="none"/>
        </w:rPr>
        <w:t>AI-Driven Diagnostic Tools</w:t>
      </w:r>
    </w:p>
    <w:p w14:paraId="6D41CAFD" w14:textId="77777777" w:rsidR="00BD6488" w:rsidRPr="00BD6488" w:rsidRDefault="00BD6488" w:rsidP="00BD6488">
      <w:pPr>
        <w:numPr>
          <w:ilvl w:val="0"/>
          <w:numId w:val="2"/>
        </w:numPr>
        <w:spacing w:line="480" w:lineRule="auto"/>
        <w:rPr>
          <w:rFonts w:eastAsia="Times New Roman" w:cs="Arial"/>
          <w:color w:val="0E101A"/>
          <w:kern w:val="0"/>
          <w14:ligatures w14:val="none"/>
        </w:rPr>
      </w:pPr>
      <w:r w:rsidRPr="00BD6488">
        <w:rPr>
          <w:rFonts w:eastAsia="Times New Roman" w:cs="Arial"/>
          <w:color w:val="0E101A"/>
          <w:kern w:val="0"/>
          <w14:ligatures w14:val="none"/>
        </w:rPr>
        <w:t>Telemedicine Platforms</w:t>
      </w:r>
    </w:p>
    <w:p w14:paraId="1D96EF88" w14:textId="5EB09F84" w:rsidR="00BD6488" w:rsidRDefault="00BD6488" w:rsidP="00BD6488">
      <w:pPr>
        <w:numPr>
          <w:ilvl w:val="0"/>
          <w:numId w:val="2"/>
        </w:numPr>
        <w:spacing w:line="480" w:lineRule="auto"/>
        <w:rPr>
          <w:rFonts w:eastAsia="Times New Roman" w:cs="Arial"/>
          <w:color w:val="0E101A"/>
          <w:kern w:val="0"/>
          <w14:ligatures w14:val="none"/>
        </w:rPr>
      </w:pPr>
      <w:r w:rsidRPr="00BD6488">
        <w:rPr>
          <w:rFonts w:eastAsia="Times New Roman" w:cs="Arial"/>
          <w:color w:val="0E101A"/>
          <w:kern w:val="0"/>
          <w14:ligatures w14:val="none"/>
        </w:rPr>
        <w:t>Custom Healthcare Software Solutions</w:t>
      </w:r>
    </w:p>
    <w:p w14:paraId="3F7EFC22" w14:textId="77777777" w:rsidR="00BD6488" w:rsidRDefault="00BD6488" w:rsidP="00BD6488">
      <w:pPr>
        <w:pStyle w:val="Heading2"/>
        <w:rPr>
          <w:rFonts w:eastAsia="Times New Roman"/>
        </w:rPr>
      </w:pPr>
      <w:bookmarkStart w:id="3" w:name="_Toc155033060"/>
      <w:r w:rsidRPr="00BD6488">
        <w:rPr>
          <w:rFonts w:eastAsia="Times New Roman"/>
        </w:rPr>
        <w:t>Market Position and Achievements</w:t>
      </w:r>
      <w:bookmarkEnd w:id="3"/>
    </w:p>
    <w:p w14:paraId="3A46BF5F" w14:textId="77777777" w:rsidR="00BD6488" w:rsidRPr="00BD6488" w:rsidRDefault="00BD6488" w:rsidP="00BD6488"/>
    <w:p w14:paraId="059B6B9D" w14:textId="77777777" w:rsidR="00BD6488" w:rsidRPr="00BD6488" w:rsidRDefault="00BD6488" w:rsidP="00BD6488">
      <w:pPr>
        <w:spacing w:line="480" w:lineRule="auto"/>
        <w:rPr>
          <w:rFonts w:eastAsia="Times New Roman" w:cs="Arial"/>
          <w:color w:val="0E101A"/>
          <w:kern w:val="0"/>
          <w:sz w:val="28"/>
          <w:szCs w:val="28"/>
          <w14:ligatures w14:val="none"/>
        </w:rPr>
      </w:pPr>
      <w:r w:rsidRPr="00BD6488">
        <w:rPr>
          <w:rFonts w:eastAsia="Times New Roman" w:cs="Arial"/>
          <w:color w:val="0E101A"/>
          <w:kern w:val="0"/>
          <w:sz w:val="28"/>
          <w:szCs w:val="28"/>
          <w14:ligatures w14:val="none"/>
        </w:rPr>
        <w:t>Since our inception, MedTech Innovations has:</w:t>
      </w:r>
    </w:p>
    <w:p w14:paraId="367C0F8C" w14:textId="77777777" w:rsidR="00BD6488" w:rsidRPr="00BD6488" w:rsidRDefault="00BD6488" w:rsidP="00BD6488">
      <w:pPr>
        <w:numPr>
          <w:ilvl w:val="0"/>
          <w:numId w:val="3"/>
        </w:numPr>
        <w:spacing w:line="480" w:lineRule="auto"/>
        <w:rPr>
          <w:rFonts w:eastAsia="Times New Roman" w:cs="Arial"/>
          <w:color w:val="0E101A"/>
          <w:kern w:val="0"/>
          <w:sz w:val="28"/>
          <w:szCs w:val="28"/>
          <w14:ligatures w14:val="none"/>
        </w:rPr>
      </w:pPr>
      <w:r w:rsidRPr="00BD6488">
        <w:rPr>
          <w:rFonts w:eastAsia="Times New Roman" w:cs="Arial"/>
          <w:color w:val="0E101A"/>
          <w:kern w:val="0"/>
          <w:sz w:val="28"/>
          <w:szCs w:val="28"/>
          <w14:ligatures w14:val="none"/>
        </w:rPr>
        <w:t>Partnered with over 50 hospitals and medical facilities nationwide.</w:t>
      </w:r>
    </w:p>
    <w:p w14:paraId="506D3976" w14:textId="77777777" w:rsidR="00BD6488" w:rsidRPr="00BD6488" w:rsidRDefault="00BD6488" w:rsidP="00BD6488">
      <w:pPr>
        <w:numPr>
          <w:ilvl w:val="0"/>
          <w:numId w:val="3"/>
        </w:numPr>
        <w:spacing w:line="480" w:lineRule="auto"/>
        <w:rPr>
          <w:rFonts w:eastAsia="Times New Roman" w:cs="Arial"/>
          <w:color w:val="0E101A"/>
          <w:kern w:val="0"/>
          <w:sz w:val="28"/>
          <w:szCs w:val="28"/>
          <w14:ligatures w14:val="none"/>
        </w:rPr>
      </w:pPr>
      <w:r w:rsidRPr="00BD6488">
        <w:rPr>
          <w:rFonts w:eastAsia="Times New Roman" w:cs="Arial"/>
          <w:color w:val="0E101A"/>
          <w:kern w:val="0"/>
          <w:sz w:val="28"/>
          <w:szCs w:val="28"/>
          <w14:ligatures w14:val="none"/>
        </w:rPr>
        <w:t>Been recognized with the 'Innovator in Healthcare Technology' award in 2023.</w:t>
      </w:r>
    </w:p>
    <w:p w14:paraId="02D9D3CD" w14:textId="6AAA5105" w:rsidR="00BD6488" w:rsidRDefault="00BD6488" w:rsidP="00BD6488">
      <w:pPr>
        <w:numPr>
          <w:ilvl w:val="0"/>
          <w:numId w:val="3"/>
        </w:numPr>
        <w:spacing w:line="480" w:lineRule="auto"/>
        <w:rPr>
          <w:rFonts w:eastAsia="Times New Roman" w:cs="Arial"/>
          <w:color w:val="0E101A"/>
          <w:kern w:val="0"/>
          <w:sz w:val="28"/>
          <w:szCs w:val="28"/>
          <w14:ligatures w14:val="none"/>
        </w:rPr>
      </w:pPr>
      <w:r w:rsidRPr="00BD6488">
        <w:rPr>
          <w:rFonts w:eastAsia="Times New Roman" w:cs="Arial"/>
          <w:color w:val="0E101A"/>
          <w:kern w:val="0"/>
          <w:sz w:val="28"/>
          <w:szCs w:val="28"/>
          <w14:ligatures w14:val="none"/>
        </w:rPr>
        <w:t>Successfully implemented our AI-driven diagnostic tool in 10 primary clinics, enhancing patient diagnosis accuracy.</w:t>
      </w:r>
    </w:p>
    <w:p w14:paraId="383B863C" w14:textId="77777777" w:rsidR="00BD6488" w:rsidRDefault="00BD6488" w:rsidP="00BD6488">
      <w:pPr>
        <w:pStyle w:val="Heading2"/>
        <w:rPr>
          <w:rFonts w:eastAsia="Times New Roman"/>
        </w:rPr>
      </w:pPr>
      <w:bookmarkStart w:id="4" w:name="_Toc155033061"/>
      <w:r w:rsidRPr="00BD6488">
        <w:rPr>
          <w:rFonts w:eastAsia="Times New Roman"/>
        </w:rPr>
        <w:t>Future Goals</w:t>
      </w:r>
      <w:bookmarkEnd w:id="4"/>
    </w:p>
    <w:p w14:paraId="61F46C85" w14:textId="77777777" w:rsidR="00BD6488" w:rsidRPr="00BD6488" w:rsidRDefault="00BD6488" w:rsidP="00BD6488"/>
    <w:p w14:paraId="5E99735A" w14:textId="77777777" w:rsidR="00BD6488" w:rsidRPr="00BD6488" w:rsidRDefault="00BD6488" w:rsidP="00BD6488">
      <w:pPr>
        <w:spacing w:line="480" w:lineRule="auto"/>
        <w:rPr>
          <w:rFonts w:eastAsia="Times New Roman" w:cs="Arial"/>
          <w:color w:val="0E101A"/>
          <w:kern w:val="0"/>
          <w14:ligatures w14:val="none"/>
        </w:rPr>
      </w:pPr>
      <w:r w:rsidRPr="00BD6488">
        <w:rPr>
          <w:rFonts w:eastAsia="Times New Roman" w:cs="Arial"/>
          <w:color w:val="0E101A"/>
          <w:kern w:val="0"/>
          <w14:ligatures w14:val="none"/>
        </w:rPr>
        <w:t>Looking forward, MedTech Innovations aims to:</w:t>
      </w:r>
    </w:p>
    <w:p w14:paraId="3FEB2F71" w14:textId="77777777" w:rsidR="00BD6488" w:rsidRPr="00BD6488" w:rsidRDefault="00BD6488" w:rsidP="00BD6488">
      <w:pPr>
        <w:numPr>
          <w:ilvl w:val="0"/>
          <w:numId w:val="4"/>
        </w:numPr>
        <w:spacing w:line="480" w:lineRule="auto"/>
        <w:rPr>
          <w:rFonts w:eastAsia="Times New Roman" w:cs="Arial"/>
          <w:color w:val="0E101A"/>
          <w:kern w:val="0"/>
          <w14:ligatures w14:val="none"/>
        </w:rPr>
      </w:pPr>
      <w:r w:rsidRPr="00BD6488">
        <w:rPr>
          <w:rFonts w:eastAsia="Times New Roman" w:cs="Arial"/>
          <w:color w:val="0E101A"/>
          <w:kern w:val="0"/>
          <w14:ligatures w14:val="none"/>
        </w:rPr>
        <w:t xml:space="preserve">Expand our product range with </w:t>
      </w:r>
      <w:proofErr w:type="gramStart"/>
      <w:r w:rsidRPr="00BD6488">
        <w:rPr>
          <w:rFonts w:eastAsia="Times New Roman" w:cs="Arial"/>
          <w:color w:val="0E101A"/>
          <w:kern w:val="0"/>
          <w14:ligatures w14:val="none"/>
        </w:rPr>
        <w:t>cutting-edge</w:t>
      </w:r>
      <w:proofErr w:type="gramEnd"/>
      <w:r w:rsidRPr="00BD6488">
        <w:rPr>
          <w:rFonts w:eastAsia="Times New Roman" w:cs="Arial"/>
          <w:color w:val="0E101A"/>
          <w:kern w:val="0"/>
          <w14:ligatures w14:val="none"/>
        </w:rPr>
        <w:t xml:space="preserve"> research in AI and machine learning.</w:t>
      </w:r>
    </w:p>
    <w:p w14:paraId="3C87E388" w14:textId="77777777" w:rsidR="00BD6488" w:rsidRPr="00BD6488" w:rsidRDefault="00BD6488" w:rsidP="00BD6488">
      <w:pPr>
        <w:numPr>
          <w:ilvl w:val="0"/>
          <w:numId w:val="4"/>
        </w:numPr>
        <w:spacing w:line="480" w:lineRule="auto"/>
        <w:rPr>
          <w:rFonts w:eastAsia="Times New Roman" w:cs="Arial"/>
          <w:color w:val="0E101A"/>
          <w:kern w:val="0"/>
          <w14:ligatures w14:val="none"/>
        </w:rPr>
      </w:pPr>
      <w:r w:rsidRPr="00BD6488">
        <w:rPr>
          <w:rFonts w:eastAsia="Times New Roman" w:cs="Arial"/>
          <w:color w:val="0E101A"/>
          <w:kern w:val="0"/>
          <w14:ligatures w14:val="none"/>
        </w:rPr>
        <w:t>Establish global partnerships to extend our reach in improving healthcare delivery.</w:t>
      </w:r>
    </w:p>
    <w:p w14:paraId="64F3776B" w14:textId="0F00D0BA" w:rsidR="00BD6488" w:rsidRDefault="00BD6488" w:rsidP="00BD6488">
      <w:pPr>
        <w:numPr>
          <w:ilvl w:val="0"/>
          <w:numId w:val="4"/>
        </w:numPr>
        <w:spacing w:line="480" w:lineRule="auto"/>
        <w:rPr>
          <w:rFonts w:eastAsia="Times New Roman" w:cs="Arial"/>
          <w:color w:val="0E101A"/>
          <w:kern w:val="0"/>
          <w14:ligatures w14:val="none"/>
        </w:rPr>
      </w:pPr>
      <w:r w:rsidRPr="00BD6488">
        <w:rPr>
          <w:rFonts w:eastAsia="Times New Roman" w:cs="Arial"/>
          <w:color w:val="0E101A"/>
          <w:kern w:val="0"/>
          <w14:ligatures w14:val="none"/>
        </w:rPr>
        <w:t>Lead the way in integrating advanced technology with everyday healthcare practices.</w:t>
      </w:r>
    </w:p>
    <w:p w14:paraId="2D542465" w14:textId="77777777" w:rsidR="00BD6488" w:rsidRDefault="00BD6488">
      <w:pPr>
        <w:rPr>
          <w:rFonts w:eastAsia="Times New Roman" w:cs="Arial"/>
          <w:color w:val="0E101A"/>
          <w:kern w:val="0"/>
          <w14:ligatures w14:val="none"/>
        </w:rPr>
      </w:pPr>
      <w:r>
        <w:rPr>
          <w:rFonts w:eastAsia="Times New Roman" w:cs="Arial"/>
          <w:color w:val="0E101A"/>
          <w:kern w:val="0"/>
          <w14:ligatures w14:val="none"/>
        </w:rPr>
        <w:br w:type="page"/>
      </w:r>
    </w:p>
    <w:p w14:paraId="490CE6D8" w14:textId="142D6B05" w:rsidR="00BD6488" w:rsidRDefault="00BD6488" w:rsidP="00BD6488">
      <w:pPr>
        <w:pStyle w:val="Heading1"/>
        <w:rPr>
          <w:rFonts w:eastAsia="Times New Roman"/>
        </w:rPr>
      </w:pPr>
      <w:bookmarkStart w:id="5" w:name="_Toc155033062"/>
      <w:r w:rsidRPr="00BD6488">
        <w:rPr>
          <w:rFonts w:eastAsia="Times New Roman"/>
        </w:rPr>
        <w:lastRenderedPageBreak/>
        <w:t>Project Objective: Development of an Integrated Patient Data Management System (IPDMS)</w:t>
      </w:r>
      <w:bookmarkEnd w:id="5"/>
    </w:p>
    <w:p w14:paraId="1CC6FB8E" w14:textId="77777777" w:rsidR="003E03FF" w:rsidRPr="003E03FF" w:rsidRDefault="003E03FF" w:rsidP="003E03FF"/>
    <w:p w14:paraId="0065D20B" w14:textId="77777777" w:rsidR="003E03FF" w:rsidRDefault="003E03FF" w:rsidP="003E03FF">
      <w:pPr>
        <w:pStyle w:val="Heading2"/>
        <w:rPr>
          <w:rStyle w:val="Strong"/>
          <w:b w:val="0"/>
          <w:bCs w:val="0"/>
        </w:rPr>
      </w:pPr>
      <w:bookmarkStart w:id="6" w:name="_Toc155033063"/>
      <w:r w:rsidRPr="003E03FF">
        <w:rPr>
          <w:rStyle w:val="Strong"/>
          <w:b w:val="0"/>
          <w:bCs w:val="0"/>
        </w:rPr>
        <w:t>Background and Rationale</w:t>
      </w:r>
      <w:bookmarkEnd w:id="6"/>
    </w:p>
    <w:p w14:paraId="71E0C4B2" w14:textId="77777777" w:rsidR="003E03FF" w:rsidRPr="003E03FF" w:rsidRDefault="003E03FF" w:rsidP="003E03FF"/>
    <w:p w14:paraId="5D37A199" w14:textId="77777777" w:rsidR="003E03FF" w:rsidRPr="003E03FF" w:rsidRDefault="003E03FF" w:rsidP="003E03FF">
      <w:pPr>
        <w:pStyle w:val="NormalWeb"/>
        <w:spacing w:before="0" w:beforeAutospacing="0" w:after="0" w:afterAutospacing="0" w:line="480" w:lineRule="auto"/>
        <w:rPr>
          <w:rFonts w:ascii="Arial" w:hAnsi="Arial" w:cs="Arial"/>
          <w:color w:val="0E101A"/>
        </w:rPr>
      </w:pPr>
      <w:r w:rsidRPr="003E03FF">
        <w:rPr>
          <w:rFonts w:ascii="Arial" w:hAnsi="Arial" w:cs="Arial"/>
          <w:color w:val="0E101A"/>
        </w:rPr>
        <w:t>MedTech Innovations seeks to develop an Integrated Patient Data Management System (IPDMS) in line with our vision of integrating advanced technology into everyday healthcare practices. This initiative stems from the need to enhance the efficiency of healthcare delivery, improve patient data accuracy, and ensure the highest data security standards.</w:t>
      </w:r>
    </w:p>
    <w:p w14:paraId="6C5D3913" w14:textId="77777777" w:rsidR="003E03FF" w:rsidRDefault="003E03FF" w:rsidP="003E03FF">
      <w:pPr>
        <w:pStyle w:val="Heading2"/>
        <w:rPr>
          <w:rFonts w:eastAsia="Times New Roman"/>
        </w:rPr>
      </w:pPr>
      <w:bookmarkStart w:id="7" w:name="_Toc155033064"/>
      <w:r w:rsidRPr="003E03FF">
        <w:rPr>
          <w:rFonts w:eastAsia="Times New Roman"/>
        </w:rPr>
        <w:t>Aim of the Project</w:t>
      </w:r>
      <w:bookmarkEnd w:id="7"/>
    </w:p>
    <w:p w14:paraId="4D9810D7" w14:textId="77777777" w:rsidR="003E03FF" w:rsidRPr="003E03FF" w:rsidRDefault="003E03FF" w:rsidP="003E03FF"/>
    <w:p w14:paraId="4F636C50" w14:textId="77777777" w:rsidR="003E03FF" w:rsidRPr="003E03FF" w:rsidRDefault="003E03FF" w:rsidP="003E03FF">
      <w:pPr>
        <w:spacing w:line="480" w:lineRule="auto"/>
        <w:rPr>
          <w:rFonts w:eastAsia="Times New Roman" w:cs="Arial"/>
          <w:color w:val="0E101A"/>
          <w:kern w:val="0"/>
          <w14:ligatures w14:val="none"/>
        </w:rPr>
      </w:pPr>
      <w:r w:rsidRPr="003E03FF">
        <w:rPr>
          <w:rFonts w:eastAsia="Times New Roman" w:cs="Arial"/>
          <w:color w:val="0E101A"/>
          <w:kern w:val="0"/>
          <w14:ligatures w14:val="none"/>
        </w:rPr>
        <w:t>The primary aim of this project is to create a comprehensive, user-friendly, and highly secure digital platform that will:</w:t>
      </w:r>
    </w:p>
    <w:p w14:paraId="343F0DCF" w14:textId="77777777" w:rsidR="003E03FF" w:rsidRPr="003E03FF" w:rsidRDefault="003E03FF" w:rsidP="003E03FF">
      <w:pPr>
        <w:numPr>
          <w:ilvl w:val="0"/>
          <w:numId w:val="5"/>
        </w:numPr>
        <w:spacing w:line="480" w:lineRule="auto"/>
        <w:rPr>
          <w:rFonts w:eastAsia="Times New Roman" w:cs="Arial"/>
          <w:color w:val="0E101A"/>
          <w:kern w:val="0"/>
          <w14:ligatures w14:val="none"/>
        </w:rPr>
      </w:pPr>
      <w:r w:rsidRPr="003E03FF">
        <w:rPr>
          <w:rFonts w:eastAsia="Times New Roman" w:cs="Arial"/>
          <w:color w:val="0E101A"/>
          <w:kern w:val="0"/>
          <w14:ligatures w14:val="none"/>
        </w:rPr>
        <w:t>Consolidate patient data from various sources (EHR, lab results, imaging, etc.) into a unified system.</w:t>
      </w:r>
    </w:p>
    <w:p w14:paraId="72018262" w14:textId="77777777" w:rsidR="003E03FF" w:rsidRPr="003E03FF" w:rsidRDefault="003E03FF" w:rsidP="003E03FF">
      <w:pPr>
        <w:numPr>
          <w:ilvl w:val="0"/>
          <w:numId w:val="5"/>
        </w:numPr>
        <w:spacing w:line="480" w:lineRule="auto"/>
        <w:rPr>
          <w:rFonts w:eastAsia="Times New Roman" w:cs="Arial"/>
          <w:color w:val="0E101A"/>
          <w:kern w:val="0"/>
          <w14:ligatures w14:val="none"/>
        </w:rPr>
      </w:pPr>
      <w:r w:rsidRPr="003E03FF">
        <w:rPr>
          <w:rFonts w:eastAsia="Times New Roman" w:cs="Arial"/>
          <w:color w:val="0E101A"/>
          <w:kern w:val="0"/>
          <w14:ligatures w14:val="none"/>
        </w:rPr>
        <w:t>Provide healthcare professionals with quick and easy access to patient information, facilitating better-informed decision-making.</w:t>
      </w:r>
    </w:p>
    <w:p w14:paraId="3EF3CEAE" w14:textId="692C5F0B" w:rsidR="003E03FF" w:rsidRDefault="003E03FF" w:rsidP="003E03FF">
      <w:pPr>
        <w:numPr>
          <w:ilvl w:val="0"/>
          <w:numId w:val="5"/>
        </w:numPr>
        <w:spacing w:line="480" w:lineRule="auto"/>
        <w:rPr>
          <w:rFonts w:eastAsia="Times New Roman" w:cs="Arial"/>
          <w:color w:val="0E101A"/>
          <w:kern w:val="0"/>
          <w14:ligatures w14:val="none"/>
        </w:rPr>
      </w:pPr>
      <w:r w:rsidRPr="003E03FF">
        <w:rPr>
          <w:rFonts w:eastAsia="Times New Roman" w:cs="Arial"/>
          <w:color w:val="0E101A"/>
          <w:kern w:val="0"/>
          <w14:ligatures w14:val="none"/>
        </w:rPr>
        <w:t>Implement robust data security measures to protect sensitive patient information in compliance with healthcare regulations like HIPAA.</w:t>
      </w:r>
    </w:p>
    <w:p w14:paraId="527B8F11" w14:textId="52802126" w:rsidR="003E03FF" w:rsidRPr="003E03FF" w:rsidRDefault="003E03FF" w:rsidP="003E03FF">
      <w:pPr>
        <w:rPr>
          <w:rFonts w:eastAsia="Times New Roman" w:cs="Arial"/>
          <w:color w:val="0E101A"/>
          <w:kern w:val="0"/>
          <w14:ligatures w14:val="none"/>
        </w:rPr>
      </w:pPr>
      <w:r>
        <w:rPr>
          <w:rFonts w:eastAsia="Times New Roman" w:cs="Arial"/>
          <w:color w:val="0E101A"/>
          <w:kern w:val="0"/>
          <w14:ligatures w14:val="none"/>
        </w:rPr>
        <w:br w:type="page"/>
      </w:r>
    </w:p>
    <w:p w14:paraId="67B6FA4E" w14:textId="77777777" w:rsidR="003E03FF" w:rsidRDefault="003E03FF" w:rsidP="003E03FF">
      <w:pPr>
        <w:pStyle w:val="Heading2"/>
        <w:rPr>
          <w:rFonts w:eastAsia="Times New Roman"/>
        </w:rPr>
      </w:pPr>
      <w:bookmarkStart w:id="8" w:name="_Toc155033065"/>
      <w:r w:rsidRPr="003E03FF">
        <w:rPr>
          <w:rFonts w:eastAsia="Times New Roman"/>
        </w:rPr>
        <w:lastRenderedPageBreak/>
        <w:t>Expected Outcomes</w:t>
      </w:r>
      <w:bookmarkEnd w:id="8"/>
    </w:p>
    <w:p w14:paraId="0B9EE7C6" w14:textId="77777777" w:rsidR="003E03FF" w:rsidRPr="003E03FF" w:rsidRDefault="003E03FF" w:rsidP="003E03FF"/>
    <w:p w14:paraId="71AD6DA1" w14:textId="77777777" w:rsidR="003E03FF" w:rsidRPr="003E03FF" w:rsidRDefault="003E03FF" w:rsidP="003E03FF">
      <w:pPr>
        <w:numPr>
          <w:ilvl w:val="0"/>
          <w:numId w:val="6"/>
        </w:numPr>
        <w:spacing w:line="480" w:lineRule="auto"/>
        <w:rPr>
          <w:rFonts w:eastAsia="Times New Roman" w:cs="Arial"/>
          <w:color w:val="0E101A"/>
          <w:kern w:val="0"/>
          <w14:ligatures w14:val="none"/>
        </w:rPr>
      </w:pPr>
      <w:r w:rsidRPr="003E03FF">
        <w:rPr>
          <w:rFonts w:eastAsia="Times New Roman" w:cs="Arial"/>
          <w:color w:val="0E101A"/>
          <w:kern w:val="0"/>
          <w14:ligatures w14:val="none"/>
        </w:rPr>
        <w:t>A fully functional IPDMS that is scalable, reliable, and user-friendly.</w:t>
      </w:r>
    </w:p>
    <w:p w14:paraId="2553BDE3" w14:textId="77777777" w:rsidR="003E03FF" w:rsidRPr="003E03FF" w:rsidRDefault="003E03FF" w:rsidP="003E03FF">
      <w:pPr>
        <w:numPr>
          <w:ilvl w:val="0"/>
          <w:numId w:val="6"/>
        </w:numPr>
        <w:spacing w:line="480" w:lineRule="auto"/>
        <w:rPr>
          <w:rFonts w:eastAsia="Times New Roman" w:cs="Arial"/>
          <w:color w:val="0E101A"/>
          <w:kern w:val="0"/>
          <w14:ligatures w14:val="none"/>
        </w:rPr>
      </w:pPr>
      <w:r w:rsidRPr="003E03FF">
        <w:rPr>
          <w:rFonts w:eastAsia="Times New Roman" w:cs="Arial"/>
          <w:color w:val="0E101A"/>
          <w:kern w:val="0"/>
          <w14:ligatures w14:val="none"/>
        </w:rPr>
        <w:t>Enhanced data accuracy and reduced instances of medical errors.</w:t>
      </w:r>
    </w:p>
    <w:p w14:paraId="18A885CF" w14:textId="77777777" w:rsidR="003E03FF" w:rsidRPr="003E03FF" w:rsidRDefault="003E03FF" w:rsidP="003E03FF">
      <w:pPr>
        <w:numPr>
          <w:ilvl w:val="0"/>
          <w:numId w:val="6"/>
        </w:numPr>
        <w:spacing w:line="480" w:lineRule="auto"/>
        <w:rPr>
          <w:rFonts w:eastAsia="Times New Roman" w:cs="Arial"/>
          <w:color w:val="0E101A"/>
          <w:kern w:val="0"/>
          <w14:ligatures w14:val="none"/>
        </w:rPr>
      </w:pPr>
      <w:r w:rsidRPr="003E03FF">
        <w:rPr>
          <w:rFonts w:eastAsia="Times New Roman" w:cs="Arial"/>
          <w:color w:val="0E101A"/>
          <w:kern w:val="0"/>
          <w14:ligatures w14:val="none"/>
        </w:rPr>
        <w:t>Improved operational efficiency in patient data management for healthcare providers.</w:t>
      </w:r>
    </w:p>
    <w:p w14:paraId="23197FE5" w14:textId="00D28509" w:rsidR="00BD6488" w:rsidRDefault="003E03FF" w:rsidP="00BD6488">
      <w:pPr>
        <w:numPr>
          <w:ilvl w:val="0"/>
          <w:numId w:val="6"/>
        </w:numPr>
        <w:spacing w:line="480" w:lineRule="auto"/>
        <w:rPr>
          <w:rFonts w:eastAsia="Times New Roman" w:cs="Arial"/>
          <w:color w:val="0E101A"/>
          <w:kern w:val="0"/>
          <w14:ligatures w14:val="none"/>
        </w:rPr>
      </w:pPr>
      <w:r w:rsidRPr="003E03FF">
        <w:rPr>
          <w:rFonts w:eastAsia="Times New Roman" w:cs="Arial"/>
          <w:color w:val="0E101A"/>
          <w:kern w:val="0"/>
          <w14:ligatures w14:val="none"/>
        </w:rPr>
        <w:t>Robust compliance with data privacy and security standards.</w:t>
      </w:r>
    </w:p>
    <w:p w14:paraId="70572FD7" w14:textId="5B4E1385" w:rsidR="003E03FF" w:rsidRDefault="003E03FF" w:rsidP="003E03FF">
      <w:pPr>
        <w:pStyle w:val="Heading2"/>
        <w:rPr>
          <w:rFonts w:eastAsia="Times New Roman"/>
        </w:rPr>
      </w:pPr>
      <w:bookmarkStart w:id="9" w:name="_Toc155033066"/>
      <w:r w:rsidRPr="003E03FF">
        <w:rPr>
          <w:rFonts w:eastAsia="Times New Roman"/>
        </w:rPr>
        <w:t>Scope of the Project</w:t>
      </w:r>
      <w:bookmarkEnd w:id="9"/>
    </w:p>
    <w:p w14:paraId="5607D74E" w14:textId="77777777" w:rsidR="003E03FF" w:rsidRPr="003E03FF" w:rsidRDefault="003E03FF" w:rsidP="003E03FF"/>
    <w:p w14:paraId="32E5463C" w14:textId="77777777" w:rsidR="003E03FF" w:rsidRPr="003E03FF" w:rsidRDefault="003E03FF" w:rsidP="003E03FF">
      <w:pPr>
        <w:numPr>
          <w:ilvl w:val="0"/>
          <w:numId w:val="7"/>
        </w:numPr>
        <w:spacing w:line="480" w:lineRule="auto"/>
        <w:rPr>
          <w:rFonts w:eastAsia="Times New Roman" w:cs="Arial"/>
          <w:color w:val="0E101A"/>
          <w:kern w:val="0"/>
          <w14:ligatures w14:val="none"/>
        </w:rPr>
      </w:pPr>
      <w:r w:rsidRPr="003E03FF">
        <w:rPr>
          <w:rFonts w:eastAsia="Times New Roman" w:cs="Arial"/>
          <w:color w:val="0E101A"/>
          <w:kern w:val="0"/>
          <w14:ligatures w14:val="none"/>
        </w:rPr>
        <w:t>Development of the IPDMS software platform, including frontend and backend.</w:t>
      </w:r>
    </w:p>
    <w:p w14:paraId="20C431B5" w14:textId="77777777" w:rsidR="003E03FF" w:rsidRPr="003E03FF" w:rsidRDefault="003E03FF" w:rsidP="003E03FF">
      <w:pPr>
        <w:numPr>
          <w:ilvl w:val="0"/>
          <w:numId w:val="7"/>
        </w:numPr>
        <w:spacing w:line="480" w:lineRule="auto"/>
        <w:rPr>
          <w:rFonts w:eastAsia="Times New Roman" w:cs="Arial"/>
          <w:color w:val="0E101A"/>
          <w:kern w:val="0"/>
          <w14:ligatures w14:val="none"/>
        </w:rPr>
      </w:pPr>
      <w:r w:rsidRPr="003E03FF">
        <w:rPr>
          <w:rFonts w:eastAsia="Times New Roman" w:cs="Arial"/>
          <w:color w:val="0E101A"/>
          <w:kern w:val="0"/>
          <w14:ligatures w14:val="none"/>
        </w:rPr>
        <w:t>Integration capabilities with existing healthcare IT systems.</w:t>
      </w:r>
    </w:p>
    <w:p w14:paraId="21B3B24A" w14:textId="77777777" w:rsidR="003E03FF" w:rsidRPr="003E03FF" w:rsidRDefault="003E03FF" w:rsidP="003E03FF">
      <w:pPr>
        <w:numPr>
          <w:ilvl w:val="0"/>
          <w:numId w:val="7"/>
        </w:numPr>
        <w:spacing w:line="480" w:lineRule="auto"/>
        <w:rPr>
          <w:rFonts w:eastAsia="Times New Roman" w:cs="Arial"/>
          <w:color w:val="0E101A"/>
          <w:kern w:val="0"/>
          <w14:ligatures w14:val="none"/>
        </w:rPr>
      </w:pPr>
      <w:r w:rsidRPr="003E03FF">
        <w:rPr>
          <w:rFonts w:eastAsia="Times New Roman" w:cs="Arial"/>
          <w:color w:val="0E101A"/>
          <w:kern w:val="0"/>
          <w14:ligatures w14:val="none"/>
        </w:rPr>
        <w:t>Implementing advanced security features, including data encryption, access control, and audit trails.</w:t>
      </w:r>
    </w:p>
    <w:p w14:paraId="05CB89F1" w14:textId="77777777" w:rsidR="003E03FF" w:rsidRPr="003E03FF" w:rsidRDefault="003E03FF" w:rsidP="003E03FF">
      <w:pPr>
        <w:numPr>
          <w:ilvl w:val="0"/>
          <w:numId w:val="7"/>
        </w:numPr>
        <w:spacing w:line="480" w:lineRule="auto"/>
        <w:rPr>
          <w:rFonts w:eastAsia="Times New Roman" w:cs="Arial"/>
          <w:color w:val="0E101A"/>
          <w:kern w:val="0"/>
          <w14:ligatures w14:val="none"/>
        </w:rPr>
      </w:pPr>
      <w:r w:rsidRPr="003E03FF">
        <w:rPr>
          <w:rFonts w:eastAsia="Times New Roman" w:cs="Arial"/>
          <w:color w:val="0E101A"/>
          <w:kern w:val="0"/>
          <w14:ligatures w14:val="none"/>
        </w:rPr>
        <w:t>Training modules for healthcare staff to effectively use the system.</w:t>
      </w:r>
    </w:p>
    <w:p w14:paraId="2F137845" w14:textId="10DC0DC4" w:rsidR="003E03FF" w:rsidRDefault="003E03FF" w:rsidP="003E03FF">
      <w:pPr>
        <w:numPr>
          <w:ilvl w:val="0"/>
          <w:numId w:val="7"/>
        </w:numPr>
        <w:spacing w:line="480" w:lineRule="auto"/>
        <w:rPr>
          <w:rFonts w:eastAsia="Times New Roman" w:cs="Arial"/>
          <w:color w:val="0E101A"/>
          <w:kern w:val="0"/>
          <w14:ligatures w14:val="none"/>
        </w:rPr>
      </w:pPr>
      <w:r w:rsidRPr="003E03FF">
        <w:rPr>
          <w:rFonts w:eastAsia="Times New Roman" w:cs="Arial"/>
          <w:color w:val="0E101A"/>
          <w:kern w:val="0"/>
          <w14:ligatures w14:val="none"/>
        </w:rPr>
        <w:t>Post-deployment support and system maintenance.</w:t>
      </w:r>
    </w:p>
    <w:p w14:paraId="75938703" w14:textId="77777777" w:rsidR="003E03FF" w:rsidRDefault="003E03FF" w:rsidP="003E03FF">
      <w:pPr>
        <w:pStyle w:val="Heading2"/>
        <w:rPr>
          <w:rFonts w:eastAsia="Times New Roman"/>
        </w:rPr>
      </w:pPr>
      <w:bookmarkStart w:id="10" w:name="_Toc155033067"/>
      <w:r w:rsidRPr="003E03FF">
        <w:rPr>
          <w:rFonts w:eastAsia="Times New Roman"/>
        </w:rPr>
        <w:t>Target Timeline</w:t>
      </w:r>
      <w:bookmarkEnd w:id="10"/>
    </w:p>
    <w:p w14:paraId="343C562E" w14:textId="77777777" w:rsidR="003E03FF" w:rsidRPr="003E03FF" w:rsidRDefault="003E03FF" w:rsidP="003E03FF"/>
    <w:p w14:paraId="37AF69D6" w14:textId="77777777" w:rsidR="003E03FF" w:rsidRPr="003E03FF" w:rsidRDefault="003E03FF" w:rsidP="003E03FF">
      <w:pPr>
        <w:spacing w:line="480" w:lineRule="auto"/>
        <w:rPr>
          <w:rFonts w:eastAsia="Times New Roman" w:cs="Arial"/>
          <w:color w:val="0E101A"/>
          <w:kern w:val="0"/>
          <w14:ligatures w14:val="none"/>
        </w:rPr>
      </w:pPr>
      <w:r w:rsidRPr="003E03FF">
        <w:rPr>
          <w:rFonts w:eastAsia="Times New Roman" w:cs="Arial"/>
          <w:color w:val="0E101A"/>
          <w:kern w:val="0"/>
          <w14:ligatures w14:val="none"/>
        </w:rPr>
        <w:t>The project is expected to move from the RFP stage to deployment within 18 months, with key milestones including:</w:t>
      </w:r>
    </w:p>
    <w:p w14:paraId="5F7C1839" w14:textId="18C691ED" w:rsidR="003E03FF" w:rsidRPr="003E03FF" w:rsidRDefault="003E03FF" w:rsidP="003E03FF">
      <w:pPr>
        <w:numPr>
          <w:ilvl w:val="0"/>
          <w:numId w:val="8"/>
        </w:numPr>
        <w:spacing w:line="480" w:lineRule="auto"/>
        <w:rPr>
          <w:rFonts w:eastAsia="Times New Roman" w:cs="Arial"/>
          <w:color w:val="0E101A"/>
          <w:kern w:val="0"/>
          <w14:ligatures w14:val="none"/>
        </w:rPr>
      </w:pPr>
      <w:r w:rsidRPr="003E03FF">
        <w:rPr>
          <w:rFonts w:eastAsia="Times New Roman" w:cs="Arial"/>
          <w:color w:val="0E101A"/>
          <w:kern w:val="0"/>
          <w14:ligatures w14:val="none"/>
        </w:rPr>
        <w:t xml:space="preserve">RFP Selection: </w:t>
      </w:r>
      <w:r w:rsidR="00163FDB">
        <w:rPr>
          <w:rFonts w:eastAsia="Times New Roman" w:cs="Arial"/>
          <w:color w:val="0E101A"/>
          <w:kern w:val="0"/>
          <w14:ligatures w14:val="none"/>
        </w:rPr>
        <w:t>January 31, 202</w:t>
      </w:r>
      <w:r w:rsidR="001C4C84">
        <w:rPr>
          <w:rFonts w:eastAsia="Times New Roman" w:cs="Arial"/>
          <w:color w:val="0E101A"/>
          <w:kern w:val="0"/>
          <w14:ligatures w14:val="none"/>
        </w:rPr>
        <w:t>4</w:t>
      </w:r>
    </w:p>
    <w:p w14:paraId="36BA289C" w14:textId="61BCB671" w:rsidR="003E03FF" w:rsidRPr="003E03FF" w:rsidRDefault="003E03FF" w:rsidP="003E03FF">
      <w:pPr>
        <w:numPr>
          <w:ilvl w:val="0"/>
          <w:numId w:val="8"/>
        </w:numPr>
        <w:spacing w:line="480" w:lineRule="auto"/>
        <w:rPr>
          <w:rFonts w:eastAsia="Times New Roman" w:cs="Arial"/>
          <w:color w:val="0E101A"/>
          <w:kern w:val="0"/>
          <w14:ligatures w14:val="none"/>
        </w:rPr>
      </w:pPr>
      <w:r w:rsidRPr="003E03FF">
        <w:rPr>
          <w:rFonts w:eastAsia="Times New Roman" w:cs="Arial"/>
          <w:color w:val="0E101A"/>
          <w:kern w:val="0"/>
          <w14:ligatures w14:val="none"/>
        </w:rPr>
        <w:t xml:space="preserve">Project Kickoff: </w:t>
      </w:r>
      <w:r w:rsidR="00163FDB">
        <w:rPr>
          <w:rFonts w:eastAsia="Times New Roman" w:cs="Arial"/>
          <w:color w:val="0E101A"/>
          <w:kern w:val="0"/>
          <w14:ligatures w14:val="none"/>
        </w:rPr>
        <w:t>March 2, 202</w:t>
      </w:r>
      <w:r w:rsidR="001C4C84">
        <w:rPr>
          <w:rFonts w:eastAsia="Times New Roman" w:cs="Arial"/>
          <w:color w:val="0E101A"/>
          <w:kern w:val="0"/>
          <w14:ligatures w14:val="none"/>
        </w:rPr>
        <w:t>4</w:t>
      </w:r>
    </w:p>
    <w:p w14:paraId="1EB4C3B6" w14:textId="7E7E30FB" w:rsidR="003E03FF" w:rsidRPr="003E03FF" w:rsidRDefault="003E03FF" w:rsidP="003E03FF">
      <w:pPr>
        <w:numPr>
          <w:ilvl w:val="0"/>
          <w:numId w:val="8"/>
        </w:numPr>
        <w:spacing w:line="480" w:lineRule="auto"/>
        <w:rPr>
          <w:rFonts w:eastAsia="Times New Roman" w:cs="Arial"/>
          <w:color w:val="0E101A"/>
          <w:kern w:val="0"/>
          <w14:ligatures w14:val="none"/>
        </w:rPr>
      </w:pPr>
      <w:r w:rsidRPr="003E03FF">
        <w:rPr>
          <w:rFonts w:eastAsia="Times New Roman" w:cs="Arial"/>
          <w:color w:val="0E101A"/>
          <w:kern w:val="0"/>
          <w14:ligatures w14:val="none"/>
        </w:rPr>
        <w:t xml:space="preserve">Prototype Development and Feedback: </w:t>
      </w:r>
      <w:r w:rsidR="00163FDB">
        <w:rPr>
          <w:rFonts w:eastAsia="Times New Roman" w:cs="Arial"/>
          <w:color w:val="0E101A"/>
          <w:kern w:val="0"/>
          <w14:ligatures w14:val="none"/>
        </w:rPr>
        <w:t>March</w:t>
      </w:r>
      <w:r w:rsidR="001C4C84">
        <w:rPr>
          <w:rFonts w:eastAsia="Times New Roman" w:cs="Arial"/>
          <w:color w:val="0E101A"/>
          <w:kern w:val="0"/>
          <w14:ligatures w14:val="none"/>
        </w:rPr>
        <w:t xml:space="preserve"> 1</w:t>
      </w:r>
      <w:r w:rsidR="00163FDB">
        <w:rPr>
          <w:rFonts w:eastAsia="Times New Roman" w:cs="Arial"/>
          <w:color w:val="0E101A"/>
          <w:kern w:val="0"/>
          <w14:ligatures w14:val="none"/>
        </w:rPr>
        <w:t>, 202</w:t>
      </w:r>
      <w:r w:rsidR="001C4C84">
        <w:rPr>
          <w:rFonts w:eastAsia="Times New Roman" w:cs="Arial"/>
          <w:color w:val="0E101A"/>
          <w:kern w:val="0"/>
          <w14:ligatures w14:val="none"/>
        </w:rPr>
        <w:t>4</w:t>
      </w:r>
      <w:r w:rsidR="00163FDB">
        <w:rPr>
          <w:rFonts w:eastAsia="Times New Roman" w:cs="Arial"/>
          <w:color w:val="0E101A"/>
          <w:kern w:val="0"/>
          <w14:ligatures w14:val="none"/>
        </w:rPr>
        <w:t xml:space="preserve"> to August 2</w:t>
      </w:r>
      <w:r w:rsidR="001C4C84">
        <w:rPr>
          <w:rFonts w:eastAsia="Times New Roman" w:cs="Arial"/>
          <w:color w:val="0E101A"/>
          <w:kern w:val="0"/>
          <w14:ligatures w14:val="none"/>
        </w:rPr>
        <w:t>8</w:t>
      </w:r>
      <w:r w:rsidR="00163FDB">
        <w:rPr>
          <w:rFonts w:eastAsia="Times New Roman" w:cs="Arial"/>
          <w:color w:val="0E101A"/>
          <w:kern w:val="0"/>
          <w14:ligatures w14:val="none"/>
        </w:rPr>
        <w:t>, 202</w:t>
      </w:r>
      <w:r w:rsidR="001C4C84">
        <w:rPr>
          <w:rFonts w:eastAsia="Times New Roman" w:cs="Arial"/>
          <w:color w:val="0E101A"/>
          <w:kern w:val="0"/>
          <w14:ligatures w14:val="none"/>
        </w:rPr>
        <w:t>4</w:t>
      </w:r>
    </w:p>
    <w:p w14:paraId="17C4EB32" w14:textId="4BA39173" w:rsidR="003E03FF" w:rsidRPr="003E03FF" w:rsidRDefault="003E03FF" w:rsidP="003E03FF">
      <w:pPr>
        <w:numPr>
          <w:ilvl w:val="0"/>
          <w:numId w:val="8"/>
        </w:numPr>
        <w:spacing w:line="480" w:lineRule="auto"/>
        <w:rPr>
          <w:rFonts w:eastAsia="Times New Roman" w:cs="Arial"/>
          <w:color w:val="0E101A"/>
          <w:kern w:val="0"/>
          <w14:ligatures w14:val="none"/>
        </w:rPr>
      </w:pPr>
      <w:r w:rsidRPr="003E03FF">
        <w:rPr>
          <w:rFonts w:eastAsia="Times New Roman" w:cs="Arial"/>
          <w:color w:val="0E101A"/>
          <w:kern w:val="0"/>
          <w14:ligatures w14:val="none"/>
        </w:rPr>
        <w:t xml:space="preserve">Beta Testing: </w:t>
      </w:r>
      <w:r w:rsidR="00163FDB">
        <w:rPr>
          <w:rFonts w:eastAsia="Times New Roman" w:cs="Arial"/>
          <w:color w:val="0E101A"/>
          <w:kern w:val="0"/>
          <w14:ligatures w14:val="none"/>
        </w:rPr>
        <w:t>August 2</w:t>
      </w:r>
      <w:r w:rsidR="001C4C84">
        <w:rPr>
          <w:rFonts w:eastAsia="Times New Roman" w:cs="Arial"/>
          <w:color w:val="0E101A"/>
          <w:kern w:val="0"/>
          <w14:ligatures w14:val="none"/>
        </w:rPr>
        <w:t>8</w:t>
      </w:r>
      <w:r w:rsidR="00163FDB">
        <w:rPr>
          <w:rFonts w:eastAsia="Times New Roman" w:cs="Arial"/>
          <w:color w:val="0E101A"/>
          <w:kern w:val="0"/>
          <w14:ligatures w14:val="none"/>
        </w:rPr>
        <w:t>, 202</w:t>
      </w:r>
      <w:r w:rsidR="001C4C84">
        <w:rPr>
          <w:rFonts w:eastAsia="Times New Roman" w:cs="Arial"/>
          <w:color w:val="0E101A"/>
          <w:kern w:val="0"/>
          <w14:ligatures w14:val="none"/>
        </w:rPr>
        <w:t>4</w:t>
      </w:r>
      <w:r w:rsidR="00163FDB">
        <w:rPr>
          <w:rFonts w:eastAsia="Times New Roman" w:cs="Arial"/>
          <w:color w:val="0E101A"/>
          <w:kern w:val="0"/>
          <w14:ligatures w14:val="none"/>
        </w:rPr>
        <w:t xml:space="preserve"> to January 26, 202</w:t>
      </w:r>
      <w:r w:rsidR="001C4C84">
        <w:rPr>
          <w:rFonts w:eastAsia="Times New Roman" w:cs="Arial"/>
          <w:color w:val="0E101A"/>
          <w:kern w:val="0"/>
          <w14:ligatures w14:val="none"/>
        </w:rPr>
        <w:t>5</w:t>
      </w:r>
    </w:p>
    <w:p w14:paraId="474B485A" w14:textId="4381385A" w:rsidR="003E03FF" w:rsidRDefault="003E03FF" w:rsidP="003E03FF">
      <w:pPr>
        <w:numPr>
          <w:ilvl w:val="0"/>
          <w:numId w:val="8"/>
        </w:numPr>
        <w:spacing w:line="480" w:lineRule="auto"/>
        <w:rPr>
          <w:rFonts w:eastAsia="Times New Roman" w:cs="Arial"/>
          <w:color w:val="0E101A"/>
          <w:kern w:val="0"/>
          <w14:ligatures w14:val="none"/>
        </w:rPr>
      </w:pPr>
      <w:r w:rsidRPr="003E03FF">
        <w:rPr>
          <w:rFonts w:eastAsia="Times New Roman" w:cs="Arial"/>
          <w:color w:val="0E101A"/>
          <w:kern w:val="0"/>
          <w14:ligatures w14:val="none"/>
        </w:rPr>
        <w:t xml:space="preserve">Final Deployment: </w:t>
      </w:r>
      <w:r w:rsidR="00163FDB">
        <w:rPr>
          <w:rFonts w:eastAsia="Times New Roman" w:cs="Arial"/>
          <w:color w:val="0E101A"/>
          <w:kern w:val="0"/>
          <w14:ligatures w14:val="none"/>
        </w:rPr>
        <w:t>June 24, 202</w:t>
      </w:r>
      <w:r w:rsidR="001C4C84">
        <w:rPr>
          <w:rFonts w:eastAsia="Times New Roman" w:cs="Arial"/>
          <w:color w:val="0E101A"/>
          <w:kern w:val="0"/>
          <w14:ligatures w14:val="none"/>
        </w:rPr>
        <w:t>5</w:t>
      </w:r>
    </w:p>
    <w:p w14:paraId="500E4C15" w14:textId="77777777" w:rsidR="003E03FF" w:rsidRDefault="003E03FF">
      <w:pPr>
        <w:rPr>
          <w:rFonts w:eastAsia="Times New Roman" w:cs="Arial"/>
          <w:color w:val="0E101A"/>
          <w:kern w:val="0"/>
          <w14:ligatures w14:val="none"/>
        </w:rPr>
      </w:pPr>
      <w:r>
        <w:rPr>
          <w:rFonts w:eastAsia="Times New Roman" w:cs="Arial"/>
          <w:color w:val="0E101A"/>
          <w:kern w:val="0"/>
          <w14:ligatures w14:val="none"/>
        </w:rPr>
        <w:br w:type="page"/>
      </w:r>
    </w:p>
    <w:p w14:paraId="1599077E" w14:textId="77777777" w:rsidR="003E03FF" w:rsidRDefault="003E03FF" w:rsidP="003E03FF">
      <w:pPr>
        <w:pStyle w:val="Heading2"/>
        <w:rPr>
          <w:rStyle w:val="Strong"/>
          <w:b w:val="0"/>
          <w:bCs w:val="0"/>
        </w:rPr>
      </w:pPr>
      <w:bookmarkStart w:id="11" w:name="_Toc155033068"/>
      <w:r w:rsidRPr="003E03FF">
        <w:rPr>
          <w:rStyle w:val="Strong"/>
          <w:b w:val="0"/>
          <w:bCs w:val="0"/>
        </w:rPr>
        <w:lastRenderedPageBreak/>
        <w:t>Budget</w:t>
      </w:r>
      <w:bookmarkEnd w:id="11"/>
    </w:p>
    <w:p w14:paraId="74A9BE66" w14:textId="77777777" w:rsidR="003E03FF" w:rsidRPr="003E03FF" w:rsidRDefault="003E03FF" w:rsidP="003E03FF"/>
    <w:p w14:paraId="15D5030F" w14:textId="1D6CC32F" w:rsidR="003E03FF" w:rsidRDefault="003E03FF" w:rsidP="003E03FF">
      <w:pPr>
        <w:pStyle w:val="NormalWeb"/>
        <w:spacing w:before="0" w:beforeAutospacing="0" w:after="0" w:afterAutospacing="0" w:line="480" w:lineRule="auto"/>
        <w:rPr>
          <w:rFonts w:ascii="Arial" w:hAnsi="Arial" w:cs="Arial"/>
          <w:color w:val="0E101A"/>
        </w:rPr>
      </w:pPr>
      <w:r w:rsidRPr="003E03FF">
        <w:rPr>
          <w:rFonts w:ascii="Arial" w:hAnsi="Arial" w:cs="Arial"/>
          <w:color w:val="0E101A"/>
        </w:rPr>
        <w:t>MedTech Innovations has allocated a budget that reflects the complexity and importance of this project. Specific budget details will be discussed with shortlisted vendors during the negotiation phase.</w:t>
      </w:r>
    </w:p>
    <w:p w14:paraId="511875F4" w14:textId="77777777" w:rsidR="003E03FF" w:rsidRDefault="003E03FF" w:rsidP="003E03FF">
      <w:pPr>
        <w:pStyle w:val="Heading2"/>
      </w:pPr>
      <w:bookmarkStart w:id="12" w:name="_Toc155033069"/>
      <w:r>
        <w:t>Vendor Qualifications</w:t>
      </w:r>
      <w:bookmarkEnd w:id="12"/>
    </w:p>
    <w:p w14:paraId="795749D2" w14:textId="77777777" w:rsidR="003E03FF" w:rsidRPr="003E03FF" w:rsidRDefault="003E03FF" w:rsidP="003E03FF"/>
    <w:p w14:paraId="3271F9DE" w14:textId="77777777" w:rsidR="003E03FF" w:rsidRDefault="003E03FF" w:rsidP="003E03FF">
      <w:pPr>
        <w:pStyle w:val="NormalWeb"/>
        <w:spacing w:before="0" w:beforeAutospacing="0" w:after="0" w:afterAutospacing="0" w:line="480" w:lineRule="auto"/>
        <w:rPr>
          <w:color w:val="0E101A"/>
        </w:rPr>
      </w:pPr>
      <w:r>
        <w:rPr>
          <w:color w:val="0E101A"/>
        </w:rPr>
        <w:t xml:space="preserve">MedTech Innovations is seeking vendors who can demonstrate a strong </w:t>
      </w:r>
      <w:proofErr w:type="gramStart"/>
      <w:r>
        <w:rPr>
          <w:color w:val="0E101A"/>
        </w:rPr>
        <w:t>track record</w:t>
      </w:r>
      <w:proofErr w:type="gramEnd"/>
      <w:r>
        <w:rPr>
          <w:color w:val="0E101A"/>
        </w:rPr>
        <w:t xml:space="preserve"> and expertise in the following areas:</w:t>
      </w:r>
    </w:p>
    <w:p w14:paraId="598B8686" w14:textId="77777777" w:rsidR="003E03FF" w:rsidRDefault="003E03FF" w:rsidP="003E03FF">
      <w:pPr>
        <w:numPr>
          <w:ilvl w:val="0"/>
          <w:numId w:val="9"/>
        </w:numPr>
        <w:spacing w:line="480" w:lineRule="auto"/>
        <w:rPr>
          <w:color w:val="0E101A"/>
        </w:rPr>
      </w:pPr>
      <w:r>
        <w:rPr>
          <w:rStyle w:val="Strong"/>
          <w:color w:val="0E101A"/>
        </w:rPr>
        <w:t>Experience in Healthcare Software Development:</w:t>
      </w:r>
    </w:p>
    <w:p w14:paraId="58B4AA74" w14:textId="77777777" w:rsidR="003E03FF" w:rsidRDefault="003E03FF" w:rsidP="003E03FF">
      <w:pPr>
        <w:pStyle w:val="ql-indent-1"/>
        <w:numPr>
          <w:ilvl w:val="1"/>
          <w:numId w:val="10"/>
        </w:numPr>
        <w:spacing w:before="0" w:beforeAutospacing="0" w:after="0" w:afterAutospacing="0" w:line="480" w:lineRule="auto"/>
        <w:rPr>
          <w:color w:val="0E101A"/>
        </w:rPr>
      </w:pPr>
      <w:r>
        <w:rPr>
          <w:color w:val="0E101A"/>
        </w:rPr>
        <w:t>Proven experience in developing and implementing healthcare-related software, particularly in patient data management or EHR systems.</w:t>
      </w:r>
    </w:p>
    <w:p w14:paraId="25FC13F0" w14:textId="77777777" w:rsidR="003E03FF" w:rsidRDefault="003E03FF" w:rsidP="003E03FF">
      <w:pPr>
        <w:pStyle w:val="ql-indent-1"/>
        <w:numPr>
          <w:ilvl w:val="1"/>
          <w:numId w:val="11"/>
        </w:numPr>
        <w:spacing w:before="0" w:beforeAutospacing="0" w:after="0" w:afterAutospacing="0" w:line="480" w:lineRule="auto"/>
        <w:rPr>
          <w:color w:val="0E101A"/>
        </w:rPr>
      </w:pPr>
      <w:r>
        <w:rPr>
          <w:color w:val="0E101A"/>
        </w:rPr>
        <w:t>Familiarity with the healthcare industry's operational, clinical, and regulatory environment.</w:t>
      </w:r>
    </w:p>
    <w:p w14:paraId="529591F6" w14:textId="60DF5679" w:rsidR="003E03FF" w:rsidRPr="003E03FF" w:rsidRDefault="003E03FF" w:rsidP="003E03FF">
      <w:pPr>
        <w:pStyle w:val="ListParagraph"/>
        <w:numPr>
          <w:ilvl w:val="0"/>
          <w:numId w:val="9"/>
        </w:numPr>
        <w:spacing w:line="480" w:lineRule="auto"/>
        <w:rPr>
          <w:color w:val="0E101A"/>
        </w:rPr>
      </w:pPr>
      <w:r w:rsidRPr="003E03FF">
        <w:rPr>
          <w:rStyle w:val="Strong"/>
          <w:color w:val="0E101A"/>
        </w:rPr>
        <w:t>Data Security and Compliance Expertise:</w:t>
      </w:r>
    </w:p>
    <w:p w14:paraId="4F0D77E9" w14:textId="77777777" w:rsidR="003E03FF" w:rsidRDefault="003E03FF" w:rsidP="003E03FF">
      <w:pPr>
        <w:pStyle w:val="ql-indent-1"/>
        <w:numPr>
          <w:ilvl w:val="1"/>
          <w:numId w:val="13"/>
        </w:numPr>
        <w:spacing w:before="0" w:beforeAutospacing="0" w:after="0" w:afterAutospacing="0" w:line="480" w:lineRule="auto"/>
        <w:rPr>
          <w:color w:val="0E101A"/>
        </w:rPr>
      </w:pPr>
      <w:r>
        <w:rPr>
          <w:color w:val="0E101A"/>
        </w:rPr>
        <w:t>Strong capabilities in implementing robust security measures in software solutions, including data encryption, secure user authentication, and audit trails.</w:t>
      </w:r>
    </w:p>
    <w:p w14:paraId="52BE14EA" w14:textId="77777777" w:rsidR="003E03FF" w:rsidRDefault="003E03FF" w:rsidP="003E03FF">
      <w:pPr>
        <w:pStyle w:val="ql-indent-1"/>
        <w:numPr>
          <w:ilvl w:val="1"/>
          <w:numId w:val="14"/>
        </w:numPr>
        <w:spacing w:before="0" w:beforeAutospacing="0" w:after="0" w:afterAutospacing="0" w:line="480" w:lineRule="auto"/>
        <w:rPr>
          <w:color w:val="0E101A"/>
        </w:rPr>
      </w:pPr>
      <w:r>
        <w:rPr>
          <w:color w:val="0E101A"/>
        </w:rPr>
        <w:t>Knowledge and experience in complying with healthcare regulations, particularly HIPAA, ensuring patient data privacy and security.</w:t>
      </w:r>
    </w:p>
    <w:p w14:paraId="613524BB" w14:textId="6B6F0BB9" w:rsidR="003E03FF" w:rsidRPr="003E03FF" w:rsidRDefault="003E03FF" w:rsidP="003E03FF">
      <w:pPr>
        <w:pStyle w:val="ListParagraph"/>
        <w:numPr>
          <w:ilvl w:val="0"/>
          <w:numId w:val="9"/>
        </w:numPr>
        <w:spacing w:line="480" w:lineRule="auto"/>
        <w:rPr>
          <w:color w:val="0E101A"/>
        </w:rPr>
      </w:pPr>
      <w:r w:rsidRPr="003E03FF">
        <w:rPr>
          <w:rStyle w:val="Strong"/>
          <w:color w:val="0E101A"/>
        </w:rPr>
        <w:t>Project Management and Delivery:</w:t>
      </w:r>
    </w:p>
    <w:p w14:paraId="4ECEFDF6" w14:textId="77777777" w:rsidR="003E03FF" w:rsidRDefault="003E03FF" w:rsidP="003E03FF">
      <w:pPr>
        <w:pStyle w:val="ql-indent-1"/>
        <w:numPr>
          <w:ilvl w:val="1"/>
          <w:numId w:val="16"/>
        </w:numPr>
        <w:spacing w:before="0" w:beforeAutospacing="0" w:after="0" w:afterAutospacing="0" w:line="480" w:lineRule="auto"/>
        <w:rPr>
          <w:color w:val="0E101A"/>
        </w:rPr>
      </w:pPr>
      <w:r>
        <w:rPr>
          <w:color w:val="0E101A"/>
        </w:rPr>
        <w:t>Demonstrated ability to manage and deliver complex projects within agreed timelines and budgets.</w:t>
      </w:r>
    </w:p>
    <w:p w14:paraId="75F1B303" w14:textId="40CC7F4E" w:rsidR="003E03FF" w:rsidRDefault="003E03FF" w:rsidP="003E03FF">
      <w:pPr>
        <w:pStyle w:val="ql-indent-1"/>
        <w:numPr>
          <w:ilvl w:val="1"/>
          <w:numId w:val="17"/>
        </w:numPr>
        <w:spacing w:before="0" w:beforeAutospacing="0" w:after="0" w:afterAutospacing="0" w:line="480" w:lineRule="auto"/>
        <w:rPr>
          <w:color w:val="0E101A"/>
        </w:rPr>
      </w:pPr>
      <w:r>
        <w:rPr>
          <w:color w:val="0E101A"/>
        </w:rPr>
        <w:t>Experience in working collaboratively with stakeholders to refine requirements and provide regular updates.</w:t>
      </w:r>
    </w:p>
    <w:p w14:paraId="1D116E98" w14:textId="33FD1B50" w:rsidR="003E03FF" w:rsidRPr="003E03FF" w:rsidRDefault="003E03FF" w:rsidP="003E03FF">
      <w:pPr>
        <w:rPr>
          <w:rFonts w:ascii="Times New Roman" w:eastAsia="Times New Roman" w:hAnsi="Times New Roman" w:cs="Times New Roman"/>
          <w:color w:val="0E101A"/>
          <w:kern w:val="0"/>
          <w14:ligatures w14:val="none"/>
        </w:rPr>
      </w:pPr>
      <w:r>
        <w:rPr>
          <w:color w:val="0E101A"/>
        </w:rPr>
        <w:br w:type="page"/>
      </w:r>
    </w:p>
    <w:p w14:paraId="546D6277" w14:textId="52CCEA89" w:rsidR="003E03FF" w:rsidRPr="003E03FF" w:rsidRDefault="003E03FF" w:rsidP="003E03FF">
      <w:pPr>
        <w:pStyle w:val="ListParagraph"/>
        <w:numPr>
          <w:ilvl w:val="0"/>
          <w:numId w:val="9"/>
        </w:numPr>
        <w:spacing w:line="480" w:lineRule="auto"/>
        <w:rPr>
          <w:color w:val="0E101A"/>
        </w:rPr>
      </w:pPr>
      <w:r w:rsidRPr="003E03FF">
        <w:rPr>
          <w:rStyle w:val="Strong"/>
          <w:color w:val="0E101A"/>
        </w:rPr>
        <w:lastRenderedPageBreak/>
        <w:t>Support and Maintenance:</w:t>
      </w:r>
    </w:p>
    <w:p w14:paraId="03674A1F" w14:textId="77777777" w:rsidR="003E03FF" w:rsidRDefault="003E03FF" w:rsidP="003E03FF">
      <w:pPr>
        <w:pStyle w:val="ql-indent-1"/>
        <w:numPr>
          <w:ilvl w:val="1"/>
          <w:numId w:val="19"/>
        </w:numPr>
        <w:spacing w:before="0" w:beforeAutospacing="0" w:after="0" w:afterAutospacing="0" w:line="480" w:lineRule="auto"/>
        <w:rPr>
          <w:color w:val="0E101A"/>
        </w:rPr>
      </w:pPr>
      <w:r>
        <w:rPr>
          <w:color w:val="0E101A"/>
        </w:rPr>
        <w:t>Availability of comprehensive post-deployment support and maintenance services to ensure system reliability and longevity.</w:t>
      </w:r>
    </w:p>
    <w:p w14:paraId="2C934767" w14:textId="77777777" w:rsidR="003E03FF" w:rsidRDefault="003E03FF" w:rsidP="003E03FF">
      <w:pPr>
        <w:pStyle w:val="ql-indent-1"/>
        <w:numPr>
          <w:ilvl w:val="1"/>
          <w:numId w:val="20"/>
        </w:numPr>
        <w:spacing w:before="0" w:beforeAutospacing="0" w:after="0" w:afterAutospacing="0" w:line="480" w:lineRule="auto"/>
        <w:rPr>
          <w:color w:val="0E101A"/>
        </w:rPr>
      </w:pPr>
      <w:r>
        <w:rPr>
          <w:color w:val="0E101A"/>
        </w:rPr>
        <w:t>Capacity to provide training and user support to healthcare staff.</w:t>
      </w:r>
    </w:p>
    <w:p w14:paraId="2927007A" w14:textId="757272D4" w:rsidR="003E03FF" w:rsidRPr="003E03FF" w:rsidRDefault="003E03FF" w:rsidP="003E03FF">
      <w:pPr>
        <w:pStyle w:val="ListParagraph"/>
        <w:numPr>
          <w:ilvl w:val="0"/>
          <w:numId w:val="9"/>
        </w:numPr>
        <w:spacing w:line="480" w:lineRule="auto"/>
        <w:rPr>
          <w:color w:val="0E101A"/>
        </w:rPr>
      </w:pPr>
      <w:r w:rsidRPr="003E03FF">
        <w:rPr>
          <w:rStyle w:val="Strong"/>
          <w:color w:val="0E101A"/>
        </w:rPr>
        <w:t>References and Portfolio:</w:t>
      </w:r>
    </w:p>
    <w:p w14:paraId="584A1BCA" w14:textId="77777777" w:rsidR="003E03FF" w:rsidRDefault="003E03FF" w:rsidP="003E03FF">
      <w:pPr>
        <w:pStyle w:val="ql-indent-1"/>
        <w:numPr>
          <w:ilvl w:val="1"/>
          <w:numId w:val="22"/>
        </w:numPr>
        <w:spacing w:before="0" w:beforeAutospacing="0" w:after="0" w:afterAutospacing="0" w:line="480" w:lineRule="auto"/>
        <w:rPr>
          <w:color w:val="0E101A"/>
        </w:rPr>
      </w:pPr>
      <w:r>
        <w:rPr>
          <w:color w:val="0E101A"/>
        </w:rPr>
        <w:t>Provision of references from previous clients, especially in the healthcare sector.</w:t>
      </w:r>
    </w:p>
    <w:p w14:paraId="304DFA29" w14:textId="39F5AFC2" w:rsidR="003E03FF" w:rsidRDefault="003E03FF" w:rsidP="003E03FF">
      <w:pPr>
        <w:pStyle w:val="ql-indent-1"/>
        <w:numPr>
          <w:ilvl w:val="1"/>
          <w:numId w:val="23"/>
        </w:numPr>
        <w:spacing w:before="0" w:beforeAutospacing="0" w:after="0" w:afterAutospacing="0" w:line="480" w:lineRule="auto"/>
        <w:rPr>
          <w:color w:val="0E101A"/>
        </w:rPr>
      </w:pPr>
      <w:r>
        <w:rPr>
          <w:color w:val="0E101A"/>
        </w:rPr>
        <w:t xml:space="preserve">A portfolio </w:t>
      </w:r>
      <w:r w:rsidR="00C82BFA">
        <w:rPr>
          <w:color w:val="0E101A"/>
        </w:rPr>
        <w:t>highlighting</w:t>
      </w:r>
      <w:r>
        <w:rPr>
          <w:color w:val="0E101A"/>
        </w:rPr>
        <w:t xml:space="preserve"> previous projects that are similar in scope and complexity.</w:t>
      </w:r>
    </w:p>
    <w:p w14:paraId="4175F749" w14:textId="77777777" w:rsidR="00C82BFA" w:rsidRDefault="00C82BFA" w:rsidP="00C82BFA">
      <w:pPr>
        <w:pStyle w:val="Heading2"/>
      </w:pPr>
      <w:bookmarkStart w:id="13" w:name="_Toc155033070"/>
      <w:r>
        <w:t>Submission Guidelines</w:t>
      </w:r>
      <w:bookmarkEnd w:id="13"/>
    </w:p>
    <w:p w14:paraId="368F58FF" w14:textId="77777777" w:rsidR="00C82BFA" w:rsidRPr="00C82BFA" w:rsidRDefault="00C82BFA" w:rsidP="00C82BFA"/>
    <w:p w14:paraId="659C7566" w14:textId="77777777" w:rsidR="00C82BFA" w:rsidRDefault="00C82BFA" w:rsidP="00C82BFA">
      <w:pPr>
        <w:pStyle w:val="NormalWeb"/>
        <w:spacing w:before="0" w:beforeAutospacing="0" w:after="0" w:afterAutospacing="0" w:line="480" w:lineRule="auto"/>
        <w:rPr>
          <w:color w:val="0E101A"/>
        </w:rPr>
      </w:pPr>
      <w:r>
        <w:rPr>
          <w:color w:val="0E101A"/>
        </w:rPr>
        <w:t>Vendors interested in submitting a proposal for the IPDMS project should adhere to the following guidelines:</w:t>
      </w:r>
    </w:p>
    <w:p w14:paraId="3E50A7A4" w14:textId="77777777" w:rsidR="00C82BFA" w:rsidRDefault="00C82BFA" w:rsidP="00C82BFA">
      <w:pPr>
        <w:numPr>
          <w:ilvl w:val="0"/>
          <w:numId w:val="24"/>
        </w:numPr>
        <w:spacing w:line="480" w:lineRule="auto"/>
        <w:rPr>
          <w:color w:val="0E101A"/>
        </w:rPr>
      </w:pPr>
      <w:r>
        <w:rPr>
          <w:rStyle w:val="Strong"/>
          <w:color w:val="0E101A"/>
        </w:rPr>
        <w:t>Format:</w:t>
      </w:r>
      <w:r>
        <w:rPr>
          <w:color w:val="0E101A"/>
        </w:rPr>
        <w:t> Proposals should be submitted in a PDF format, structured with clear headings and sections as this RFP outlines.</w:t>
      </w:r>
    </w:p>
    <w:p w14:paraId="373C1366" w14:textId="77777777" w:rsidR="00C82BFA" w:rsidRDefault="00C82BFA" w:rsidP="00C82BFA">
      <w:pPr>
        <w:numPr>
          <w:ilvl w:val="0"/>
          <w:numId w:val="24"/>
        </w:numPr>
        <w:spacing w:line="480" w:lineRule="auto"/>
        <w:rPr>
          <w:color w:val="0E101A"/>
        </w:rPr>
      </w:pPr>
      <w:r>
        <w:rPr>
          <w:rStyle w:val="Strong"/>
          <w:color w:val="0E101A"/>
        </w:rPr>
        <w:t>Content:</w:t>
      </w:r>
      <w:r>
        <w:rPr>
          <w:color w:val="0E101A"/>
        </w:rPr>
        <w:t> Proposals must include a detailed approach to the project, a projected timeline, a budget breakdown, and information demonstrating the vendor's qualifications per the above criteria.</w:t>
      </w:r>
    </w:p>
    <w:p w14:paraId="16C0FB36" w14:textId="0897CD17" w:rsidR="00C82BFA" w:rsidRDefault="00C82BFA" w:rsidP="00C82BFA">
      <w:pPr>
        <w:numPr>
          <w:ilvl w:val="0"/>
          <w:numId w:val="24"/>
        </w:numPr>
        <w:spacing w:line="480" w:lineRule="auto"/>
        <w:rPr>
          <w:color w:val="0E101A"/>
        </w:rPr>
      </w:pPr>
      <w:r>
        <w:rPr>
          <w:rStyle w:val="Strong"/>
          <w:color w:val="0E101A"/>
        </w:rPr>
        <w:t>Deadline:</w:t>
      </w:r>
      <w:r>
        <w:rPr>
          <w:color w:val="0E101A"/>
        </w:rPr>
        <w:t xml:space="preserve"> All proposals must be submitted by </w:t>
      </w:r>
      <w:r w:rsidR="00163FDB">
        <w:rPr>
          <w:color w:val="0E101A"/>
        </w:rPr>
        <w:t>January 1, 202</w:t>
      </w:r>
      <w:r w:rsidR="001C4C84">
        <w:rPr>
          <w:color w:val="0E101A"/>
        </w:rPr>
        <w:t>4</w:t>
      </w:r>
      <w:r>
        <w:rPr>
          <w:color w:val="0E101A"/>
        </w:rPr>
        <w:t xml:space="preserve"> no later than 5:00 PM PST.</w:t>
      </w:r>
    </w:p>
    <w:p w14:paraId="04720137" w14:textId="6C914E9D" w:rsidR="00C82BFA" w:rsidRDefault="00C82BFA" w:rsidP="00C82BFA">
      <w:pPr>
        <w:numPr>
          <w:ilvl w:val="0"/>
          <w:numId w:val="24"/>
        </w:numPr>
        <w:spacing w:line="480" w:lineRule="auto"/>
        <w:rPr>
          <w:color w:val="0E101A"/>
        </w:rPr>
      </w:pPr>
      <w:r>
        <w:rPr>
          <w:rStyle w:val="Strong"/>
          <w:color w:val="0E101A"/>
        </w:rPr>
        <w:t>Submission Method:</w:t>
      </w:r>
      <w:r>
        <w:rPr>
          <w:color w:val="0E101A"/>
        </w:rPr>
        <w:t> Proposals should be emailed to [Insert Email Address] with the subject line "IPDMS Project Proposal - [Vendor Name]".</w:t>
      </w:r>
    </w:p>
    <w:p w14:paraId="6C9D60A3" w14:textId="1850D316" w:rsidR="00C82BFA" w:rsidRDefault="00C82BFA" w:rsidP="00C82BFA">
      <w:pPr>
        <w:rPr>
          <w:color w:val="0E101A"/>
        </w:rPr>
      </w:pPr>
      <w:r>
        <w:rPr>
          <w:color w:val="0E101A"/>
        </w:rPr>
        <w:br w:type="page"/>
      </w:r>
    </w:p>
    <w:p w14:paraId="24A5501B" w14:textId="77777777" w:rsidR="00C82BFA" w:rsidRDefault="00C82BFA" w:rsidP="00C82BFA">
      <w:pPr>
        <w:numPr>
          <w:ilvl w:val="0"/>
          <w:numId w:val="24"/>
        </w:numPr>
        <w:spacing w:line="480" w:lineRule="auto"/>
        <w:rPr>
          <w:color w:val="0E101A"/>
        </w:rPr>
      </w:pPr>
      <w:r>
        <w:rPr>
          <w:rStyle w:val="Strong"/>
          <w:color w:val="0E101A"/>
        </w:rPr>
        <w:lastRenderedPageBreak/>
        <w:t>Questions and Clarifications:</w:t>
      </w:r>
      <w:r>
        <w:rPr>
          <w:color w:val="0E101A"/>
        </w:rPr>
        <w:t> Any inquiries or requests for clarification should be directed to [Insert Contact Person's Name] at [Insert Contact Email/Phone].</w:t>
      </w:r>
    </w:p>
    <w:p w14:paraId="25728F40" w14:textId="7D80A2F4" w:rsidR="00C82BFA" w:rsidRDefault="00C82BFA" w:rsidP="00C82BFA">
      <w:pPr>
        <w:numPr>
          <w:ilvl w:val="0"/>
          <w:numId w:val="24"/>
        </w:numPr>
        <w:spacing w:line="480" w:lineRule="auto"/>
        <w:rPr>
          <w:color w:val="0E101A"/>
        </w:rPr>
      </w:pPr>
      <w:r>
        <w:rPr>
          <w:rStyle w:val="Strong"/>
          <w:color w:val="0E101A"/>
        </w:rPr>
        <w:t>Additional Requirements:</w:t>
      </w:r>
      <w:r>
        <w:rPr>
          <w:color w:val="0E101A"/>
        </w:rPr>
        <w:t> Vendors may be required to present their proposal in person or via a video conference call as part of the evaluation process.</w:t>
      </w:r>
    </w:p>
    <w:p w14:paraId="4709B44D" w14:textId="3706627E" w:rsidR="00C82BFA" w:rsidRDefault="00C82BFA" w:rsidP="00C82BFA">
      <w:pPr>
        <w:pStyle w:val="Heading1"/>
      </w:pPr>
      <w:bookmarkStart w:id="14" w:name="_Toc155033071"/>
      <w:r>
        <w:t>Checklist of Information and Vendor Requirements</w:t>
      </w:r>
      <w:bookmarkEnd w:id="14"/>
    </w:p>
    <w:p w14:paraId="1E73D07F" w14:textId="77777777" w:rsidR="00C82BFA" w:rsidRPr="00C82BFA" w:rsidRDefault="00C82BFA" w:rsidP="00C82BFA"/>
    <w:p w14:paraId="263105DA" w14:textId="77777777" w:rsidR="00C82BFA" w:rsidRPr="00C82BFA" w:rsidRDefault="00C82BFA" w:rsidP="00C82BFA">
      <w:pPr>
        <w:rPr>
          <w:b/>
          <w:bCs/>
        </w:rPr>
      </w:pPr>
      <w:r w:rsidRPr="00C82BFA">
        <w:rPr>
          <w:b/>
          <w:bCs/>
        </w:rPr>
        <w:t>Vendor Company Information:</w:t>
      </w:r>
    </w:p>
    <w:p w14:paraId="41BA3CEF" w14:textId="77777777" w:rsidR="00C82BFA" w:rsidRPr="00C82BFA" w:rsidRDefault="00C82BFA" w:rsidP="00C82BFA">
      <w:pPr>
        <w:numPr>
          <w:ilvl w:val="0"/>
          <w:numId w:val="25"/>
        </w:numPr>
        <w:spacing w:before="100" w:beforeAutospacing="1" w:after="100" w:afterAutospacing="1" w:line="480" w:lineRule="auto"/>
        <w:rPr>
          <w:rFonts w:eastAsia="Times New Roman" w:cs="Arial"/>
          <w:kern w:val="0"/>
          <w14:ligatures w14:val="none"/>
        </w:rPr>
      </w:pPr>
      <w:r w:rsidRPr="00C82BFA">
        <w:rPr>
          <w:rFonts w:eastAsia="Times New Roman" w:cs="Arial"/>
          <w:kern w:val="0"/>
          <w14:ligatures w14:val="none"/>
        </w:rPr>
        <w:t>Company name and contact details.</w:t>
      </w:r>
    </w:p>
    <w:p w14:paraId="20C082A7" w14:textId="77777777" w:rsidR="00C82BFA" w:rsidRPr="00C82BFA" w:rsidRDefault="00C82BFA" w:rsidP="00C82BFA">
      <w:pPr>
        <w:numPr>
          <w:ilvl w:val="0"/>
          <w:numId w:val="25"/>
        </w:numPr>
        <w:spacing w:before="100" w:beforeAutospacing="1" w:after="100" w:afterAutospacing="1" w:line="480" w:lineRule="auto"/>
        <w:rPr>
          <w:rFonts w:eastAsia="Times New Roman" w:cs="Arial"/>
          <w:kern w:val="0"/>
          <w14:ligatures w14:val="none"/>
        </w:rPr>
      </w:pPr>
      <w:r w:rsidRPr="00C82BFA">
        <w:rPr>
          <w:rFonts w:eastAsia="Times New Roman" w:cs="Arial"/>
          <w:kern w:val="0"/>
          <w14:ligatures w14:val="none"/>
        </w:rPr>
        <w:t>History and years in operation.</w:t>
      </w:r>
    </w:p>
    <w:p w14:paraId="146114BE" w14:textId="77777777" w:rsidR="00C82BFA" w:rsidRPr="00C82BFA" w:rsidRDefault="00C82BFA" w:rsidP="00C82BFA">
      <w:pPr>
        <w:numPr>
          <w:ilvl w:val="0"/>
          <w:numId w:val="25"/>
        </w:numPr>
        <w:spacing w:before="100" w:beforeAutospacing="1" w:after="100" w:afterAutospacing="1" w:line="480" w:lineRule="auto"/>
        <w:rPr>
          <w:rFonts w:eastAsia="Times New Roman" w:cs="Arial"/>
          <w:kern w:val="0"/>
          <w14:ligatures w14:val="none"/>
        </w:rPr>
      </w:pPr>
      <w:r w:rsidRPr="00C82BFA">
        <w:rPr>
          <w:rFonts w:eastAsia="Times New Roman" w:cs="Arial"/>
          <w:kern w:val="0"/>
          <w14:ligatures w14:val="none"/>
        </w:rPr>
        <w:t>Organizational structure and size.</w:t>
      </w:r>
    </w:p>
    <w:p w14:paraId="7BA1FCDE" w14:textId="0F18733B" w:rsidR="00C82BFA" w:rsidRDefault="00C82BFA" w:rsidP="00C82BFA">
      <w:pPr>
        <w:numPr>
          <w:ilvl w:val="0"/>
          <w:numId w:val="25"/>
        </w:numPr>
        <w:spacing w:before="100" w:beforeAutospacing="1" w:after="100" w:afterAutospacing="1" w:line="480" w:lineRule="auto"/>
        <w:rPr>
          <w:rFonts w:eastAsia="Times New Roman" w:cs="Arial"/>
          <w:kern w:val="0"/>
          <w14:ligatures w14:val="none"/>
        </w:rPr>
      </w:pPr>
      <w:r w:rsidRPr="00C82BFA">
        <w:rPr>
          <w:rFonts w:eastAsia="Times New Roman" w:cs="Arial"/>
          <w:kern w:val="0"/>
          <w14:ligatures w14:val="none"/>
        </w:rPr>
        <w:t>Financial stability and business health.</w:t>
      </w:r>
    </w:p>
    <w:p w14:paraId="3659F06D" w14:textId="34DCDA38" w:rsidR="00C82BFA" w:rsidRDefault="00C82BFA" w:rsidP="00C82BFA">
      <w:pPr>
        <w:rPr>
          <w:rStyle w:val="Strong"/>
        </w:rPr>
      </w:pPr>
      <w:r>
        <w:rPr>
          <w:rStyle w:val="Strong"/>
        </w:rPr>
        <w:t>Experience and Expertise:</w:t>
      </w:r>
    </w:p>
    <w:p w14:paraId="4C731CE7" w14:textId="77777777" w:rsidR="00C82BFA" w:rsidRPr="00C82BFA" w:rsidRDefault="00C82BFA" w:rsidP="00C82BFA">
      <w:pPr>
        <w:numPr>
          <w:ilvl w:val="0"/>
          <w:numId w:val="27"/>
        </w:numPr>
        <w:spacing w:before="100" w:beforeAutospacing="1" w:after="100" w:afterAutospacing="1" w:line="480" w:lineRule="auto"/>
        <w:rPr>
          <w:rFonts w:eastAsia="Times New Roman" w:cs="Arial"/>
          <w:kern w:val="0"/>
          <w14:ligatures w14:val="none"/>
        </w:rPr>
      </w:pPr>
      <w:r w:rsidRPr="00C82BFA">
        <w:rPr>
          <w:rFonts w:eastAsia="Times New Roman" w:cs="Arial"/>
          <w:kern w:val="0"/>
          <w14:ligatures w14:val="none"/>
        </w:rPr>
        <w:t>Specific experience in healthcare software development.</w:t>
      </w:r>
    </w:p>
    <w:p w14:paraId="7728ACF8" w14:textId="77777777" w:rsidR="00C82BFA" w:rsidRPr="00C82BFA" w:rsidRDefault="00C82BFA" w:rsidP="00C82BFA">
      <w:pPr>
        <w:numPr>
          <w:ilvl w:val="0"/>
          <w:numId w:val="27"/>
        </w:numPr>
        <w:spacing w:before="100" w:beforeAutospacing="1" w:after="100" w:afterAutospacing="1" w:line="480" w:lineRule="auto"/>
        <w:rPr>
          <w:rFonts w:eastAsia="Times New Roman" w:cs="Arial"/>
          <w:kern w:val="0"/>
          <w14:ligatures w14:val="none"/>
        </w:rPr>
      </w:pPr>
      <w:r w:rsidRPr="00C82BFA">
        <w:rPr>
          <w:rFonts w:eastAsia="Times New Roman" w:cs="Arial"/>
          <w:kern w:val="0"/>
          <w14:ligatures w14:val="none"/>
        </w:rPr>
        <w:t>Case studies or examples of similar projects completed.</w:t>
      </w:r>
    </w:p>
    <w:p w14:paraId="6E80AB3D" w14:textId="77777777" w:rsidR="00C82BFA" w:rsidRPr="00C82BFA" w:rsidRDefault="00C82BFA" w:rsidP="00C82BFA">
      <w:pPr>
        <w:numPr>
          <w:ilvl w:val="0"/>
          <w:numId w:val="27"/>
        </w:numPr>
        <w:spacing w:before="100" w:beforeAutospacing="1" w:after="100" w:afterAutospacing="1" w:line="480" w:lineRule="auto"/>
        <w:rPr>
          <w:rFonts w:eastAsia="Times New Roman" w:cs="Arial"/>
          <w:kern w:val="0"/>
          <w14:ligatures w14:val="none"/>
        </w:rPr>
      </w:pPr>
      <w:r w:rsidRPr="00C82BFA">
        <w:rPr>
          <w:rFonts w:eastAsia="Times New Roman" w:cs="Arial"/>
          <w:kern w:val="0"/>
          <w14:ligatures w14:val="none"/>
        </w:rPr>
        <w:t>Expertise in data security and privacy, particularly in healthcare.</w:t>
      </w:r>
    </w:p>
    <w:p w14:paraId="5A252B22" w14:textId="2515072A" w:rsidR="00C82BFA" w:rsidRDefault="00C82BFA" w:rsidP="00C82BFA">
      <w:pPr>
        <w:numPr>
          <w:ilvl w:val="0"/>
          <w:numId w:val="27"/>
        </w:numPr>
        <w:spacing w:before="100" w:beforeAutospacing="1" w:after="100" w:afterAutospacing="1" w:line="480" w:lineRule="auto"/>
        <w:rPr>
          <w:rFonts w:eastAsia="Times New Roman" w:cs="Arial"/>
          <w:kern w:val="0"/>
          <w14:ligatures w14:val="none"/>
        </w:rPr>
      </w:pPr>
      <w:r w:rsidRPr="00C82BFA">
        <w:rPr>
          <w:rFonts w:eastAsia="Times New Roman" w:cs="Arial"/>
          <w:kern w:val="0"/>
          <w14:ligatures w14:val="none"/>
        </w:rPr>
        <w:t>Familiarity with healthcare regulations and compliance (e.g., HIPAA).</w:t>
      </w:r>
    </w:p>
    <w:p w14:paraId="16E1DA9F" w14:textId="77777777" w:rsidR="00C82BFA" w:rsidRPr="00C82BFA" w:rsidRDefault="00C82BFA" w:rsidP="00C82BFA">
      <w:pPr>
        <w:spacing w:before="100" w:beforeAutospacing="1" w:after="100" w:afterAutospacing="1" w:line="480" w:lineRule="auto"/>
        <w:rPr>
          <w:rFonts w:eastAsia="Times New Roman" w:cs="Arial"/>
          <w:kern w:val="0"/>
          <w14:ligatures w14:val="none"/>
        </w:rPr>
      </w:pPr>
      <w:r w:rsidRPr="00C82BFA">
        <w:rPr>
          <w:rFonts w:eastAsia="Times New Roman" w:cs="Arial"/>
          <w:b/>
          <w:bCs/>
          <w:kern w:val="0"/>
          <w14:ligatures w14:val="none"/>
        </w:rPr>
        <w:t>Project Approach and Methodology:</w:t>
      </w:r>
    </w:p>
    <w:p w14:paraId="718CB962" w14:textId="77777777" w:rsidR="00C82BFA" w:rsidRPr="00C82BFA" w:rsidRDefault="00C82BFA" w:rsidP="00C82BFA">
      <w:pPr>
        <w:numPr>
          <w:ilvl w:val="0"/>
          <w:numId w:val="28"/>
        </w:numPr>
        <w:spacing w:before="100" w:beforeAutospacing="1" w:after="100" w:afterAutospacing="1" w:line="480" w:lineRule="auto"/>
        <w:rPr>
          <w:rFonts w:eastAsia="Times New Roman" w:cs="Arial"/>
          <w:kern w:val="0"/>
          <w14:ligatures w14:val="none"/>
        </w:rPr>
      </w:pPr>
      <w:r w:rsidRPr="00C82BFA">
        <w:rPr>
          <w:rFonts w:eastAsia="Times New Roman" w:cs="Arial"/>
          <w:kern w:val="0"/>
          <w14:ligatures w14:val="none"/>
        </w:rPr>
        <w:t>Detailed approach to project development and management.</w:t>
      </w:r>
    </w:p>
    <w:p w14:paraId="3EB0EA93" w14:textId="77777777" w:rsidR="00C82BFA" w:rsidRPr="00C82BFA" w:rsidRDefault="00C82BFA" w:rsidP="00C82BFA">
      <w:pPr>
        <w:numPr>
          <w:ilvl w:val="0"/>
          <w:numId w:val="28"/>
        </w:numPr>
        <w:spacing w:before="100" w:beforeAutospacing="1" w:after="100" w:afterAutospacing="1" w:line="480" w:lineRule="auto"/>
        <w:rPr>
          <w:rFonts w:eastAsia="Times New Roman" w:cs="Arial"/>
          <w:kern w:val="0"/>
          <w14:ligatures w14:val="none"/>
        </w:rPr>
      </w:pPr>
      <w:r w:rsidRPr="00C82BFA">
        <w:rPr>
          <w:rFonts w:eastAsia="Times New Roman" w:cs="Arial"/>
          <w:kern w:val="0"/>
          <w14:ligatures w14:val="none"/>
        </w:rPr>
        <w:t>Methodology for software development and testing.</w:t>
      </w:r>
    </w:p>
    <w:p w14:paraId="2423DA8D" w14:textId="77777777" w:rsidR="00C82BFA" w:rsidRPr="00C82BFA" w:rsidRDefault="00C82BFA" w:rsidP="00C82BFA">
      <w:pPr>
        <w:numPr>
          <w:ilvl w:val="0"/>
          <w:numId w:val="28"/>
        </w:numPr>
        <w:spacing w:before="100" w:beforeAutospacing="1" w:after="100" w:afterAutospacing="1" w:line="480" w:lineRule="auto"/>
        <w:rPr>
          <w:rFonts w:eastAsia="Times New Roman" w:cs="Arial"/>
          <w:kern w:val="0"/>
          <w14:ligatures w14:val="none"/>
        </w:rPr>
      </w:pPr>
      <w:r w:rsidRPr="00C82BFA">
        <w:rPr>
          <w:rFonts w:eastAsia="Times New Roman" w:cs="Arial"/>
          <w:kern w:val="0"/>
          <w14:ligatures w14:val="none"/>
        </w:rPr>
        <w:t>Approach to user experience and interface design.</w:t>
      </w:r>
    </w:p>
    <w:p w14:paraId="0D70401D" w14:textId="6C622731" w:rsidR="00C82BFA" w:rsidRDefault="00C82BFA" w:rsidP="00C82BFA">
      <w:pPr>
        <w:numPr>
          <w:ilvl w:val="0"/>
          <w:numId w:val="28"/>
        </w:numPr>
        <w:spacing w:before="100" w:beforeAutospacing="1" w:after="100" w:afterAutospacing="1" w:line="480" w:lineRule="auto"/>
        <w:rPr>
          <w:rFonts w:eastAsia="Times New Roman" w:cs="Arial"/>
          <w:kern w:val="0"/>
          <w14:ligatures w14:val="none"/>
        </w:rPr>
      </w:pPr>
      <w:r w:rsidRPr="00C82BFA">
        <w:rPr>
          <w:rFonts w:eastAsia="Times New Roman" w:cs="Arial"/>
          <w:kern w:val="0"/>
          <w14:ligatures w14:val="none"/>
        </w:rPr>
        <w:t>Plan for integrating with existing healthcare systems.</w:t>
      </w:r>
    </w:p>
    <w:p w14:paraId="0C8674FF" w14:textId="77777777" w:rsidR="00C82BFA" w:rsidRDefault="00C82BFA">
      <w:pPr>
        <w:rPr>
          <w:rFonts w:eastAsia="Times New Roman" w:cs="Arial"/>
          <w:kern w:val="0"/>
          <w14:ligatures w14:val="none"/>
        </w:rPr>
      </w:pPr>
      <w:r>
        <w:rPr>
          <w:rFonts w:eastAsia="Times New Roman" w:cs="Arial"/>
          <w:kern w:val="0"/>
          <w14:ligatures w14:val="none"/>
        </w:rPr>
        <w:br w:type="page"/>
      </w:r>
    </w:p>
    <w:p w14:paraId="60F6CF5D" w14:textId="77777777" w:rsidR="0049677D" w:rsidRPr="0049677D" w:rsidRDefault="0049677D" w:rsidP="0049677D">
      <w:pPr>
        <w:spacing w:before="100" w:beforeAutospacing="1" w:after="100" w:afterAutospacing="1" w:line="480" w:lineRule="auto"/>
        <w:rPr>
          <w:rFonts w:eastAsia="Times New Roman" w:cs="Arial"/>
          <w:kern w:val="0"/>
          <w14:ligatures w14:val="none"/>
        </w:rPr>
      </w:pPr>
      <w:r w:rsidRPr="0049677D">
        <w:rPr>
          <w:rFonts w:eastAsia="Times New Roman" w:cs="Arial"/>
          <w:b/>
          <w:bCs/>
          <w:kern w:val="0"/>
          <w14:ligatures w14:val="none"/>
        </w:rPr>
        <w:lastRenderedPageBreak/>
        <w:t>Technology and Security:</w:t>
      </w:r>
    </w:p>
    <w:p w14:paraId="777E09E2" w14:textId="77777777" w:rsidR="0049677D" w:rsidRPr="0049677D" w:rsidRDefault="0049677D" w:rsidP="0049677D">
      <w:pPr>
        <w:numPr>
          <w:ilvl w:val="0"/>
          <w:numId w:val="29"/>
        </w:numPr>
        <w:spacing w:before="100" w:beforeAutospacing="1" w:after="100" w:afterAutospacing="1" w:line="480" w:lineRule="auto"/>
        <w:rPr>
          <w:rFonts w:eastAsia="Times New Roman" w:cs="Arial"/>
          <w:kern w:val="0"/>
          <w14:ligatures w14:val="none"/>
        </w:rPr>
      </w:pPr>
      <w:r w:rsidRPr="0049677D">
        <w:rPr>
          <w:rFonts w:eastAsia="Times New Roman" w:cs="Arial"/>
          <w:kern w:val="0"/>
          <w14:ligatures w14:val="none"/>
        </w:rPr>
        <w:t>Description of proposed technology stack.</w:t>
      </w:r>
    </w:p>
    <w:p w14:paraId="394E20E8" w14:textId="77777777" w:rsidR="0049677D" w:rsidRPr="0049677D" w:rsidRDefault="0049677D" w:rsidP="0049677D">
      <w:pPr>
        <w:numPr>
          <w:ilvl w:val="0"/>
          <w:numId w:val="29"/>
        </w:numPr>
        <w:spacing w:before="100" w:beforeAutospacing="1" w:after="100" w:afterAutospacing="1" w:line="480" w:lineRule="auto"/>
        <w:rPr>
          <w:rFonts w:eastAsia="Times New Roman" w:cs="Arial"/>
          <w:kern w:val="0"/>
          <w14:ligatures w14:val="none"/>
        </w:rPr>
      </w:pPr>
      <w:r w:rsidRPr="0049677D">
        <w:rPr>
          <w:rFonts w:eastAsia="Times New Roman" w:cs="Arial"/>
          <w:kern w:val="0"/>
          <w14:ligatures w14:val="none"/>
        </w:rPr>
        <w:t>Security measures and data protection strategies.</w:t>
      </w:r>
    </w:p>
    <w:p w14:paraId="05513D3A" w14:textId="77777777" w:rsidR="0049677D" w:rsidRPr="0049677D" w:rsidRDefault="0049677D" w:rsidP="0049677D">
      <w:pPr>
        <w:numPr>
          <w:ilvl w:val="0"/>
          <w:numId w:val="29"/>
        </w:numPr>
        <w:spacing w:before="100" w:beforeAutospacing="1" w:after="100" w:afterAutospacing="1" w:line="480" w:lineRule="auto"/>
        <w:rPr>
          <w:rFonts w:eastAsia="Times New Roman" w:cs="Arial"/>
          <w:kern w:val="0"/>
          <w14:ligatures w14:val="none"/>
        </w:rPr>
      </w:pPr>
      <w:r w:rsidRPr="0049677D">
        <w:rPr>
          <w:rFonts w:eastAsia="Times New Roman" w:cs="Arial"/>
          <w:kern w:val="0"/>
          <w14:ligatures w14:val="none"/>
        </w:rPr>
        <w:t>Compliance with industry-standard security protocols.</w:t>
      </w:r>
    </w:p>
    <w:p w14:paraId="419E2E47" w14:textId="31972155" w:rsidR="00C82BFA" w:rsidRDefault="0049677D" w:rsidP="0049677D">
      <w:pPr>
        <w:numPr>
          <w:ilvl w:val="0"/>
          <w:numId w:val="29"/>
        </w:numPr>
        <w:spacing w:before="100" w:beforeAutospacing="1" w:after="100" w:afterAutospacing="1" w:line="480" w:lineRule="auto"/>
        <w:rPr>
          <w:rFonts w:eastAsia="Times New Roman" w:cs="Arial"/>
          <w:kern w:val="0"/>
          <w14:ligatures w14:val="none"/>
        </w:rPr>
      </w:pPr>
      <w:r w:rsidRPr="0049677D">
        <w:rPr>
          <w:rFonts w:eastAsia="Times New Roman" w:cs="Arial"/>
          <w:kern w:val="0"/>
          <w14:ligatures w14:val="none"/>
        </w:rPr>
        <w:t>Disaster recovery and data backup plans.</w:t>
      </w:r>
    </w:p>
    <w:p w14:paraId="2E3D47BB" w14:textId="77777777" w:rsidR="0049677D" w:rsidRPr="0049677D" w:rsidRDefault="0049677D" w:rsidP="0049677D">
      <w:pPr>
        <w:spacing w:before="100" w:beforeAutospacing="1" w:after="100" w:afterAutospacing="1" w:line="480" w:lineRule="auto"/>
        <w:rPr>
          <w:rFonts w:eastAsia="Times New Roman" w:cs="Arial"/>
          <w:kern w:val="0"/>
          <w14:ligatures w14:val="none"/>
        </w:rPr>
      </w:pPr>
      <w:r w:rsidRPr="0049677D">
        <w:rPr>
          <w:rFonts w:eastAsia="Times New Roman" w:cs="Arial"/>
          <w:b/>
          <w:bCs/>
          <w:kern w:val="0"/>
          <w14:ligatures w14:val="none"/>
        </w:rPr>
        <w:t>Training and Support:</w:t>
      </w:r>
    </w:p>
    <w:p w14:paraId="7FF59C28" w14:textId="77777777" w:rsidR="0049677D" w:rsidRPr="0049677D" w:rsidRDefault="0049677D" w:rsidP="0049677D">
      <w:pPr>
        <w:numPr>
          <w:ilvl w:val="0"/>
          <w:numId w:val="30"/>
        </w:numPr>
        <w:spacing w:before="100" w:beforeAutospacing="1" w:after="100" w:afterAutospacing="1" w:line="480" w:lineRule="auto"/>
        <w:rPr>
          <w:rFonts w:eastAsia="Times New Roman" w:cs="Arial"/>
          <w:kern w:val="0"/>
          <w14:ligatures w14:val="none"/>
        </w:rPr>
      </w:pPr>
      <w:r w:rsidRPr="0049677D">
        <w:rPr>
          <w:rFonts w:eastAsia="Times New Roman" w:cs="Arial"/>
          <w:kern w:val="0"/>
          <w14:ligatures w14:val="none"/>
        </w:rPr>
        <w:t>Plan for training healthcare staff on system use.</w:t>
      </w:r>
    </w:p>
    <w:p w14:paraId="0C74B8D3" w14:textId="77777777" w:rsidR="0049677D" w:rsidRPr="0049677D" w:rsidRDefault="0049677D" w:rsidP="0049677D">
      <w:pPr>
        <w:numPr>
          <w:ilvl w:val="0"/>
          <w:numId w:val="30"/>
        </w:numPr>
        <w:spacing w:before="100" w:beforeAutospacing="1" w:after="100" w:afterAutospacing="1" w:line="480" w:lineRule="auto"/>
        <w:rPr>
          <w:rFonts w:eastAsia="Times New Roman" w:cs="Arial"/>
          <w:kern w:val="0"/>
          <w14:ligatures w14:val="none"/>
        </w:rPr>
      </w:pPr>
      <w:r w:rsidRPr="0049677D">
        <w:rPr>
          <w:rFonts w:eastAsia="Times New Roman" w:cs="Arial"/>
          <w:kern w:val="0"/>
          <w14:ligatures w14:val="none"/>
        </w:rPr>
        <w:t>Availability and structure of customer support.</w:t>
      </w:r>
    </w:p>
    <w:p w14:paraId="4B821771" w14:textId="0A588209" w:rsidR="0049677D" w:rsidRDefault="0049677D" w:rsidP="0049677D">
      <w:pPr>
        <w:numPr>
          <w:ilvl w:val="0"/>
          <w:numId w:val="30"/>
        </w:numPr>
        <w:spacing w:before="100" w:beforeAutospacing="1" w:after="100" w:afterAutospacing="1" w:line="480" w:lineRule="auto"/>
        <w:rPr>
          <w:rFonts w:eastAsia="Times New Roman" w:cs="Arial"/>
          <w:kern w:val="0"/>
          <w14:ligatures w14:val="none"/>
        </w:rPr>
      </w:pPr>
      <w:r w:rsidRPr="0049677D">
        <w:rPr>
          <w:rFonts w:eastAsia="Times New Roman" w:cs="Arial"/>
          <w:kern w:val="0"/>
          <w14:ligatures w14:val="none"/>
        </w:rPr>
        <w:t>Maintenance and update policies.</w:t>
      </w:r>
    </w:p>
    <w:p w14:paraId="32031101" w14:textId="77777777" w:rsidR="0049677D" w:rsidRPr="0049677D" w:rsidRDefault="0049677D" w:rsidP="0049677D">
      <w:pPr>
        <w:spacing w:before="100" w:beforeAutospacing="1" w:after="100" w:afterAutospacing="1" w:line="480" w:lineRule="auto"/>
        <w:rPr>
          <w:rFonts w:eastAsia="Times New Roman" w:cs="Arial"/>
          <w:kern w:val="0"/>
          <w14:ligatures w14:val="none"/>
        </w:rPr>
      </w:pPr>
      <w:r w:rsidRPr="0049677D">
        <w:rPr>
          <w:rFonts w:eastAsia="Times New Roman" w:cs="Arial"/>
          <w:b/>
          <w:bCs/>
          <w:kern w:val="0"/>
          <w14:ligatures w14:val="none"/>
        </w:rPr>
        <w:t>Budget and Costing:</w:t>
      </w:r>
    </w:p>
    <w:p w14:paraId="3AB00EC8" w14:textId="77777777" w:rsidR="0049677D" w:rsidRPr="0049677D" w:rsidRDefault="0049677D" w:rsidP="0049677D">
      <w:pPr>
        <w:numPr>
          <w:ilvl w:val="0"/>
          <w:numId w:val="31"/>
        </w:numPr>
        <w:spacing w:before="100" w:beforeAutospacing="1" w:after="100" w:afterAutospacing="1" w:line="480" w:lineRule="auto"/>
        <w:rPr>
          <w:rFonts w:eastAsia="Times New Roman" w:cs="Arial"/>
          <w:kern w:val="0"/>
          <w14:ligatures w14:val="none"/>
        </w:rPr>
      </w:pPr>
      <w:r w:rsidRPr="0049677D">
        <w:rPr>
          <w:rFonts w:eastAsia="Times New Roman" w:cs="Arial"/>
          <w:kern w:val="0"/>
          <w14:ligatures w14:val="none"/>
        </w:rPr>
        <w:t>Detailed budget breakdown.</w:t>
      </w:r>
    </w:p>
    <w:p w14:paraId="0F33EA12" w14:textId="77777777" w:rsidR="0049677D" w:rsidRPr="0049677D" w:rsidRDefault="0049677D" w:rsidP="0049677D">
      <w:pPr>
        <w:numPr>
          <w:ilvl w:val="0"/>
          <w:numId w:val="31"/>
        </w:numPr>
        <w:spacing w:before="100" w:beforeAutospacing="1" w:after="100" w:afterAutospacing="1" w:line="480" w:lineRule="auto"/>
        <w:rPr>
          <w:rFonts w:eastAsia="Times New Roman" w:cs="Arial"/>
          <w:kern w:val="0"/>
          <w14:ligatures w14:val="none"/>
        </w:rPr>
      </w:pPr>
      <w:r w:rsidRPr="0049677D">
        <w:rPr>
          <w:rFonts w:eastAsia="Times New Roman" w:cs="Arial"/>
          <w:kern w:val="0"/>
          <w14:ligatures w14:val="none"/>
        </w:rPr>
        <w:t>Costing for development, deployment, and maintenance.</w:t>
      </w:r>
    </w:p>
    <w:p w14:paraId="7ACE2272" w14:textId="5A8E2FA1" w:rsidR="0049677D" w:rsidRDefault="0049677D" w:rsidP="0049677D">
      <w:pPr>
        <w:numPr>
          <w:ilvl w:val="0"/>
          <w:numId w:val="31"/>
        </w:numPr>
        <w:spacing w:before="100" w:beforeAutospacing="1" w:after="100" w:afterAutospacing="1" w:line="480" w:lineRule="auto"/>
        <w:rPr>
          <w:rFonts w:eastAsia="Times New Roman" w:cs="Arial"/>
          <w:kern w:val="0"/>
          <w14:ligatures w14:val="none"/>
        </w:rPr>
      </w:pPr>
      <w:r w:rsidRPr="0049677D">
        <w:rPr>
          <w:rFonts w:eastAsia="Times New Roman" w:cs="Arial"/>
          <w:kern w:val="0"/>
          <w14:ligatures w14:val="none"/>
        </w:rPr>
        <w:t>Payment terms and conditions.</w:t>
      </w:r>
    </w:p>
    <w:p w14:paraId="4CD1972D" w14:textId="77777777" w:rsidR="0049677D" w:rsidRPr="0049677D" w:rsidRDefault="0049677D" w:rsidP="0049677D">
      <w:pPr>
        <w:spacing w:before="100" w:beforeAutospacing="1" w:after="100" w:afterAutospacing="1" w:line="480" w:lineRule="auto"/>
        <w:rPr>
          <w:rFonts w:eastAsia="Times New Roman" w:cs="Arial"/>
          <w:kern w:val="0"/>
          <w14:ligatures w14:val="none"/>
        </w:rPr>
      </w:pPr>
      <w:r w:rsidRPr="0049677D">
        <w:rPr>
          <w:rFonts w:eastAsia="Times New Roman" w:cs="Arial"/>
          <w:b/>
          <w:bCs/>
          <w:kern w:val="0"/>
          <w14:ligatures w14:val="none"/>
        </w:rPr>
        <w:t>References and Credentials:</w:t>
      </w:r>
    </w:p>
    <w:p w14:paraId="1FA17E5A" w14:textId="77777777" w:rsidR="0049677D" w:rsidRPr="0049677D" w:rsidRDefault="0049677D" w:rsidP="0049677D">
      <w:pPr>
        <w:numPr>
          <w:ilvl w:val="0"/>
          <w:numId w:val="32"/>
        </w:numPr>
        <w:spacing w:before="100" w:beforeAutospacing="1" w:after="100" w:afterAutospacing="1" w:line="480" w:lineRule="auto"/>
        <w:rPr>
          <w:rFonts w:eastAsia="Times New Roman" w:cs="Arial"/>
          <w:kern w:val="0"/>
          <w14:ligatures w14:val="none"/>
        </w:rPr>
      </w:pPr>
      <w:r w:rsidRPr="0049677D">
        <w:rPr>
          <w:rFonts w:eastAsia="Times New Roman" w:cs="Arial"/>
          <w:kern w:val="0"/>
          <w14:ligatures w14:val="none"/>
        </w:rPr>
        <w:t>Minimum of three references from past clients.</w:t>
      </w:r>
    </w:p>
    <w:p w14:paraId="117916D8" w14:textId="77777777" w:rsidR="0049677D" w:rsidRPr="0049677D" w:rsidRDefault="0049677D" w:rsidP="0049677D">
      <w:pPr>
        <w:numPr>
          <w:ilvl w:val="0"/>
          <w:numId w:val="32"/>
        </w:numPr>
        <w:spacing w:before="100" w:beforeAutospacing="1" w:after="100" w:afterAutospacing="1" w:line="480" w:lineRule="auto"/>
        <w:rPr>
          <w:rFonts w:eastAsia="Times New Roman" w:cs="Arial"/>
          <w:kern w:val="0"/>
          <w14:ligatures w14:val="none"/>
        </w:rPr>
      </w:pPr>
      <w:r w:rsidRPr="0049677D">
        <w:rPr>
          <w:rFonts w:eastAsia="Times New Roman" w:cs="Arial"/>
          <w:kern w:val="0"/>
          <w14:ligatures w14:val="none"/>
        </w:rPr>
        <w:t>Professional certifications or awards.</w:t>
      </w:r>
    </w:p>
    <w:p w14:paraId="6E0C6EE1" w14:textId="47A3250E" w:rsidR="0049677D" w:rsidRDefault="0049677D" w:rsidP="0049677D">
      <w:pPr>
        <w:numPr>
          <w:ilvl w:val="0"/>
          <w:numId w:val="32"/>
        </w:numPr>
        <w:spacing w:before="100" w:beforeAutospacing="1" w:after="100" w:afterAutospacing="1" w:line="480" w:lineRule="auto"/>
        <w:rPr>
          <w:rFonts w:eastAsia="Times New Roman" w:cs="Arial"/>
          <w:kern w:val="0"/>
          <w14:ligatures w14:val="none"/>
        </w:rPr>
      </w:pPr>
      <w:r w:rsidRPr="0049677D">
        <w:rPr>
          <w:rFonts w:eastAsia="Times New Roman" w:cs="Arial"/>
          <w:kern w:val="0"/>
          <w14:ligatures w14:val="none"/>
        </w:rPr>
        <w:t>Testimonials or case studies from similar projects.</w:t>
      </w:r>
    </w:p>
    <w:p w14:paraId="58D16FB0" w14:textId="77777777" w:rsidR="0049677D" w:rsidRDefault="0049677D">
      <w:pPr>
        <w:rPr>
          <w:rFonts w:eastAsia="Times New Roman" w:cs="Arial"/>
          <w:kern w:val="0"/>
          <w14:ligatures w14:val="none"/>
        </w:rPr>
      </w:pPr>
      <w:r>
        <w:rPr>
          <w:rFonts w:eastAsia="Times New Roman" w:cs="Arial"/>
          <w:kern w:val="0"/>
          <w14:ligatures w14:val="none"/>
        </w:rPr>
        <w:br w:type="page"/>
      </w:r>
    </w:p>
    <w:p w14:paraId="311E8C69" w14:textId="77777777" w:rsidR="0049677D" w:rsidRPr="0049677D" w:rsidRDefault="0049677D" w:rsidP="0049677D">
      <w:pPr>
        <w:spacing w:before="100" w:beforeAutospacing="1" w:after="100" w:afterAutospacing="1" w:line="480" w:lineRule="auto"/>
        <w:rPr>
          <w:rFonts w:eastAsia="Times New Roman" w:cs="Arial"/>
          <w:kern w:val="0"/>
          <w14:ligatures w14:val="none"/>
        </w:rPr>
      </w:pPr>
      <w:r w:rsidRPr="0049677D">
        <w:rPr>
          <w:rFonts w:eastAsia="Times New Roman" w:cs="Arial"/>
          <w:b/>
          <w:bCs/>
          <w:kern w:val="0"/>
          <w14:ligatures w14:val="none"/>
        </w:rPr>
        <w:lastRenderedPageBreak/>
        <w:t>Legal and Contractual:</w:t>
      </w:r>
    </w:p>
    <w:p w14:paraId="7BFD55BB" w14:textId="77777777" w:rsidR="0049677D" w:rsidRPr="0049677D" w:rsidRDefault="0049677D" w:rsidP="0049677D">
      <w:pPr>
        <w:numPr>
          <w:ilvl w:val="0"/>
          <w:numId w:val="33"/>
        </w:numPr>
        <w:spacing w:before="100" w:beforeAutospacing="1" w:after="100" w:afterAutospacing="1" w:line="480" w:lineRule="auto"/>
        <w:rPr>
          <w:rFonts w:eastAsia="Times New Roman" w:cs="Arial"/>
          <w:kern w:val="0"/>
          <w14:ligatures w14:val="none"/>
        </w:rPr>
      </w:pPr>
      <w:r w:rsidRPr="0049677D">
        <w:rPr>
          <w:rFonts w:eastAsia="Times New Roman" w:cs="Arial"/>
          <w:kern w:val="0"/>
          <w14:ligatures w14:val="none"/>
        </w:rPr>
        <w:t>Willingness to sign a non-disclosure agreement (NDA).</w:t>
      </w:r>
    </w:p>
    <w:p w14:paraId="40CEF2FA" w14:textId="77777777" w:rsidR="0049677D" w:rsidRDefault="0049677D" w:rsidP="0049677D">
      <w:pPr>
        <w:numPr>
          <w:ilvl w:val="0"/>
          <w:numId w:val="33"/>
        </w:numPr>
        <w:spacing w:before="100" w:beforeAutospacing="1" w:after="100" w:afterAutospacing="1" w:line="480" w:lineRule="auto"/>
        <w:rPr>
          <w:rFonts w:eastAsia="Times New Roman" w:cs="Arial"/>
          <w:kern w:val="0"/>
          <w14:ligatures w14:val="none"/>
        </w:rPr>
      </w:pPr>
      <w:r w:rsidRPr="0049677D">
        <w:rPr>
          <w:rFonts w:eastAsia="Times New Roman" w:cs="Arial"/>
          <w:kern w:val="0"/>
          <w14:ligatures w14:val="none"/>
        </w:rPr>
        <w:t>Details of any legal disputes or litigation history.</w:t>
      </w:r>
    </w:p>
    <w:p w14:paraId="2DCF420E" w14:textId="5A2538BB" w:rsidR="0049677D" w:rsidRPr="0049677D" w:rsidRDefault="00594979" w:rsidP="0049677D">
      <w:pPr>
        <w:numPr>
          <w:ilvl w:val="0"/>
          <w:numId w:val="33"/>
        </w:numPr>
        <w:spacing w:before="100" w:beforeAutospacing="1" w:after="100" w:afterAutospacing="1" w:line="480" w:lineRule="auto"/>
        <w:rPr>
          <w:rFonts w:eastAsia="Times New Roman" w:cs="Arial"/>
          <w:kern w:val="0"/>
          <w14:ligatures w14:val="none"/>
        </w:rPr>
      </w:pPr>
      <w:r>
        <w:t>Acceptance of terms and conditions laid out in the RFP.</w:t>
      </w:r>
    </w:p>
    <w:p w14:paraId="6C44B8B2" w14:textId="7BE572A0" w:rsidR="0049677D" w:rsidRDefault="0049677D" w:rsidP="0049677D">
      <w:pPr>
        <w:pStyle w:val="Heading1"/>
      </w:pPr>
      <w:bookmarkStart w:id="15" w:name="_Toc155033072"/>
      <w:r>
        <w:t>Threat or Risk Analysis for the IPDMS Project</w:t>
      </w:r>
      <w:bookmarkEnd w:id="15"/>
    </w:p>
    <w:p w14:paraId="236E791B" w14:textId="77777777" w:rsidR="0049677D" w:rsidRPr="00594979" w:rsidRDefault="0049677D" w:rsidP="00594979">
      <w:pPr>
        <w:pStyle w:val="NormalWeb"/>
        <w:spacing w:line="480" w:lineRule="auto"/>
        <w:rPr>
          <w:rFonts w:ascii="Arial" w:hAnsi="Arial" w:cs="Arial"/>
        </w:rPr>
      </w:pPr>
      <w:r w:rsidRPr="00594979">
        <w:rPr>
          <w:rStyle w:val="Strong"/>
          <w:rFonts w:ascii="Arial" w:hAnsi="Arial" w:cs="Arial"/>
        </w:rPr>
        <w:t>1. Data Breach and Loss of Confidentiality:</w:t>
      </w:r>
    </w:p>
    <w:p w14:paraId="6028BE9F" w14:textId="77777777" w:rsidR="0049677D" w:rsidRPr="00594979" w:rsidRDefault="0049677D" w:rsidP="00594979">
      <w:pPr>
        <w:numPr>
          <w:ilvl w:val="0"/>
          <w:numId w:val="34"/>
        </w:numPr>
        <w:spacing w:before="100" w:beforeAutospacing="1" w:after="100" w:afterAutospacing="1" w:line="480" w:lineRule="auto"/>
        <w:rPr>
          <w:rFonts w:cs="Arial"/>
        </w:rPr>
      </w:pPr>
      <w:r w:rsidRPr="00594979">
        <w:rPr>
          <w:rStyle w:val="Strong"/>
          <w:rFonts w:cs="Arial"/>
        </w:rPr>
        <w:t>Priority:</w:t>
      </w:r>
      <w:r w:rsidRPr="00594979">
        <w:rPr>
          <w:rFonts w:cs="Arial"/>
        </w:rPr>
        <w:t xml:space="preserve"> High</w:t>
      </w:r>
    </w:p>
    <w:p w14:paraId="1625D459" w14:textId="77777777" w:rsidR="0049677D" w:rsidRPr="00594979" w:rsidRDefault="0049677D" w:rsidP="00594979">
      <w:pPr>
        <w:numPr>
          <w:ilvl w:val="0"/>
          <w:numId w:val="34"/>
        </w:numPr>
        <w:spacing w:before="100" w:beforeAutospacing="1" w:after="100" w:afterAutospacing="1" w:line="480" w:lineRule="auto"/>
        <w:rPr>
          <w:rFonts w:cs="Arial"/>
        </w:rPr>
      </w:pPr>
      <w:r w:rsidRPr="00594979">
        <w:rPr>
          <w:rStyle w:val="Strong"/>
          <w:rFonts w:cs="Arial"/>
        </w:rPr>
        <w:t>Risk Description:</w:t>
      </w:r>
      <w:r w:rsidRPr="00594979">
        <w:rPr>
          <w:rFonts w:cs="Arial"/>
        </w:rPr>
        <w:t xml:space="preserve"> Unauthorized access leading to exposure of sensitive patient data.</w:t>
      </w:r>
    </w:p>
    <w:p w14:paraId="4450141A" w14:textId="77777777" w:rsidR="0049677D" w:rsidRPr="00594979" w:rsidRDefault="0049677D" w:rsidP="00594979">
      <w:pPr>
        <w:numPr>
          <w:ilvl w:val="0"/>
          <w:numId w:val="34"/>
        </w:numPr>
        <w:spacing w:before="100" w:beforeAutospacing="1" w:after="100" w:afterAutospacing="1" w:line="480" w:lineRule="auto"/>
        <w:rPr>
          <w:rFonts w:cs="Arial"/>
        </w:rPr>
      </w:pPr>
      <w:r w:rsidRPr="00594979">
        <w:rPr>
          <w:rStyle w:val="Strong"/>
          <w:rFonts w:cs="Arial"/>
        </w:rPr>
        <w:t>Resolution:</w:t>
      </w:r>
      <w:r w:rsidRPr="00594979">
        <w:rPr>
          <w:rFonts w:cs="Arial"/>
        </w:rPr>
        <w:t xml:space="preserve"> Implement stringent access controls, encryption, and regular security audits.</w:t>
      </w:r>
    </w:p>
    <w:p w14:paraId="4F200502" w14:textId="6DC4E887" w:rsidR="00594979" w:rsidRDefault="0049677D" w:rsidP="00594979">
      <w:pPr>
        <w:numPr>
          <w:ilvl w:val="0"/>
          <w:numId w:val="34"/>
        </w:numPr>
        <w:spacing w:before="100" w:beforeAutospacing="1" w:after="100" w:afterAutospacing="1" w:line="480" w:lineRule="auto"/>
        <w:rPr>
          <w:rFonts w:cs="Arial"/>
        </w:rPr>
      </w:pPr>
      <w:r w:rsidRPr="00594979">
        <w:rPr>
          <w:rStyle w:val="Strong"/>
          <w:rFonts w:cs="Arial"/>
        </w:rPr>
        <w:t>Preemptive Actions:</w:t>
      </w:r>
      <w:r w:rsidRPr="00594979">
        <w:rPr>
          <w:rFonts w:cs="Arial"/>
        </w:rPr>
        <w:t xml:space="preserve"> Conduct regular vulnerability assessments and penetration testing.</w:t>
      </w:r>
    </w:p>
    <w:p w14:paraId="01A338C1" w14:textId="07A554E0" w:rsidR="0049677D" w:rsidRPr="00594979" w:rsidRDefault="00594979" w:rsidP="00594979">
      <w:pPr>
        <w:rPr>
          <w:rFonts w:cs="Arial"/>
        </w:rPr>
      </w:pPr>
      <w:r>
        <w:rPr>
          <w:rFonts w:cs="Arial"/>
        </w:rPr>
        <w:br w:type="page"/>
      </w:r>
    </w:p>
    <w:p w14:paraId="1A6CF638" w14:textId="77777777" w:rsidR="0049677D" w:rsidRPr="00594979" w:rsidRDefault="0049677D" w:rsidP="00594979">
      <w:pPr>
        <w:pStyle w:val="NormalWeb"/>
        <w:spacing w:line="480" w:lineRule="auto"/>
        <w:rPr>
          <w:rFonts w:ascii="Arial" w:hAnsi="Arial" w:cs="Arial"/>
        </w:rPr>
      </w:pPr>
      <w:r w:rsidRPr="00594979">
        <w:rPr>
          <w:rStyle w:val="Strong"/>
          <w:rFonts w:ascii="Arial" w:hAnsi="Arial" w:cs="Arial"/>
        </w:rPr>
        <w:lastRenderedPageBreak/>
        <w:t>2. System Downtime and Service Disruption:</w:t>
      </w:r>
    </w:p>
    <w:p w14:paraId="612E89AC" w14:textId="77777777" w:rsidR="0049677D" w:rsidRPr="00594979" w:rsidRDefault="0049677D" w:rsidP="00594979">
      <w:pPr>
        <w:numPr>
          <w:ilvl w:val="0"/>
          <w:numId w:val="35"/>
        </w:numPr>
        <w:spacing w:before="100" w:beforeAutospacing="1" w:after="100" w:afterAutospacing="1" w:line="480" w:lineRule="auto"/>
        <w:rPr>
          <w:rFonts w:cs="Arial"/>
        </w:rPr>
      </w:pPr>
      <w:r w:rsidRPr="00594979">
        <w:rPr>
          <w:rStyle w:val="Strong"/>
          <w:rFonts w:cs="Arial"/>
        </w:rPr>
        <w:t>Priority:</w:t>
      </w:r>
      <w:r w:rsidRPr="00594979">
        <w:rPr>
          <w:rFonts w:cs="Arial"/>
        </w:rPr>
        <w:t xml:space="preserve"> High</w:t>
      </w:r>
    </w:p>
    <w:p w14:paraId="516488B0" w14:textId="77777777" w:rsidR="0049677D" w:rsidRPr="00594979" w:rsidRDefault="0049677D" w:rsidP="00594979">
      <w:pPr>
        <w:numPr>
          <w:ilvl w:val="0"/>
          <w:numId w:val="35"/>
        </w:numPr>
        <w:spacing w:before="100" w:beforeAutospacing="1" w:after="100" w:afterAutospacing="1" w:line="480" w:lineRule="auto"/>
        <w:rPr>
          <w:rFonts w:cs="Arial"/>
        </w:rPr>
      </w:pPr>
      <w:r w:rsidRPr="00594979">
        <w:rPr>
          <w:rStyle w:val="Strong"/>
          <w:rFonts w:cs="Arial"/>
        </w:rPr>
        <w:t>Risk Description:</w:t>
      </w:r>
      <w:r w:rsidRPr="00594979">
        <w:rPr>
          <w:rFonts w:cs="Arial"/>
        </w:rPr>
        <w:t xml:space="preserve"> System failures or cyber-attacks leading to disruption in healthcare services.</w:t>
      </w:r>
    </w:p>
    <w:p w14:paraId="18DCB5C9" w14:textId="77777777" w:rsidR="0049677D" w:rsidRPr="00594979" w:rsidRDefault="0049677D" w:rsidP="00594979">
      <w:pPr>
        <w:numPr>
          <w:ilvl w:val="0"/>
          <w:numId w:val="35"/>
        </w:numPr>
        <w:spacing w:before="100" w:beforeAutospacing="1" w:after="100" w:afterAutospacing="1" w:line="480" w:lineRule="auto"/>
        <w:rPr>
          <w:rFonts w:cs="Arial"/>
        </w:rPr>
      </w:pPr>
      <w:r w:rsidRPr="00594979">
        <w:rPr>
          <w:rStyle w:val="Strong"/>
          <w:rFonts w:cs="Arial"/>
        </w:rPr>
        <w:t>Resolution:</w:t>
      </w:r>
      <w:r w:rsidRPr="00594979">
        <w:rPr>
          <w:rFonts w:cs="Arial"/>
        </w:rPr>
        <w:t xml:space="preserve"> Develop a robust disaster recovery and business continuity plan.</w:t>
      </w:r>
    </w:p>
    <w:p w14:paraId="66369E6F" w14:textId="77777777" w:rsidR="0049677D" w:rsidRPr="00594979" w:rsidRDefault="0049677D" w:rsidP="00594979">
      <w:pPr>
        <w:numPr>
          <w:ilvl w:val="0"/>
          <w:numId w:val="35"/>
        </w:numPr>
        <w:spacing w:before="100" w:beforeAutospacing="1" w:after="100" w:afterAutospacing="1" w:line="480" w:lineRule="auto"/>
        <w:rPr>
          <w:rFonts w:cs="Arial"/>
        </w:rPr>
      </w:pPr>
      <w:r w:rsidRPr="00594979">
        <w:rPr>
          <w:rStyle w:val="Strong"/>
          <w:rFonts w:cs="Arial"/>
        </w:rPr>
        <w:t>Preemptive Actions:</w:t>
      </w:r>
      <w:r w:rsidRPr="00594979">
        <w:rPr>
          <w:rFonts w:cs="Arial"/>
        </w:rPr>
        <w:t xml:space="preserve"> Implement redundant systems and regular backup procedures.</w:t>
      </w:r>
    </w:p>
    <w:p w14:paraId="5868EDED" w14:textId="77777777" w:rsidR="0049677D" w:rsidRPr="00594979" w:rsidRDefault="0049677D" w:rsidP="00594979">
      <w:pPr>
        <w:pStyle w:val="NormalWeb"/>
        <w:spacing w:line="480" w:lineRule="auto"/>
        <w:rPr>
          <w:rFonts w:ascii="Arial" w:hAnsi="Arial" w:cs="Arial"/>
        </w:rPr>
      </w:pPr>
      <w:r w:rsidRPr="00594979">
        <w:rPr>
          <w:rStyle w:val="Strong"/>
          <w:rFonts w:ascii="Arial" w:hAnsi="Arial" w:cs="Arial"/>
        </w:rPr>
        <w:t>3. Non-Compliance with Regulations (e.g., HIPAA):</w:t>
      </w:r>
    </w:p>
    <w:p w14:paraId="4C7C82A0" w14:textId="77777777" w:rsidR="0049677D" w:rsidRPr="00594979" w:rsidRDefault="0049677D" w:rsidP="00594979">
      <w:pPr>
        <w:numPr>
          <w:ilvl w:val="0"/>
          <w:numId w:val="36"/>
        </w:numPr>
        <w:spacing w:before="100" w:beforeAutospacing="1" w:after="100" w:afterAutospacing="1" w:line="480" w:lineRule="auto"/>
        <w:rPr>
          <w:rFonts w:cs="Arial"/>
        </w:rPr>
      </w:pPr>
      <w:r w:rsidRPr="00594979">
        <w:rPr>
          <w:rStyle w:val="Strong"/>
          <w:rFonts w:cs="Arial"/>
        </w:rPr>
        <w:t>Priority:</w:t>
      </w:r>
      <w:r w:rsidRPr="00594979">
        <w:rPr>
          <w:rFonts w:cs="Arial"/>
        </w:rPr>
        <w:t xml:space="preserve"> High</w:t>
      </w:r>
    </w:p>
    <w:p w14:paraId="5FAC12AF" w14:textId="77777777" w:rsidR="0049677D" w:rsidRPr="00594979" w:rsidRDefault="0049677D" w:rsidP="00594979">
      <w:pPr>
        <w:numPr>
          <w:ilvl w:val="0"/>
          <w:numId w:val="36"/>
        </w:numPr>
        <w:spacing w:before="100" w:beforeAutospacing="1" w:after="100" w:afterAutospacing="1" w:line="480" w:lineRule="auto"/>
        <w:rPr>
          <w:rFonts w:cs="Arial"/>
        </w:rPr>
      </w:pPr>
      <w:r w:rsidRPr="00594979">
        <w:rPr>
          <w:rStyle w:val="Strong"/>
          <w:rFonts w:cs="Arial"/>
        </w:rPr>
        <w:t>Risk Description:</w:t>
      </w:r>
      <w:r w:rsidRPr="00594979">
        <w:rPr>
          <w:rFonts w:cs="Arial"/>
        </w:rPr>
        <w:t xml:space="preserve"> Failure to comply with healthcare regulations, leading to legal repercussions.</w:t>
      </w:r>
    </w:p>
    <w:p w14:paraId="6755A641" w14:textId="77777777" w:rsidR="0049677D" w:rsidRPr="00594979" w:rsidRDefault="0049677D" w:rsidP="00594979">
      <w:pPr>
        <w:numPr>
          <w:ilvl w:val="0"/>
          <w:numId w:val="36"/>
        </w:numPr>
        <w:spacing w:before="100" w:beforeAutospacing="1" w:after="100" w:afterAutospacing="1" w:line="480" w:lineRule="auto"/>
        <w:rPr>
          <w:rFonts w:cs="Arial"/>
        </w:rPr>
      </w:pPr>
      <w:r w:rsidRPr="00594979">
        <w:rPr>
          <w:rStyle w:val="Strong"/>
          <w:rFonts w:cs="Arial"/>
        </w:rPr>
        <w:t>Resolution:</w:t>
      </w:r>
      <w:r w:rsidRPr="00594979">
        <w:rPr>
          <w:rFonts w:cs="Arial"/>
        </w:rPr>
        <w:t xml:space="preserve"> Ensure the system design adheres to regulatory standards.</w:t>
      </w:r>
    </w:p>
    <w:p w14:paraId="61BF3B7C" w14:textId="627B76B3" w:rsidR="00594979" w:rsidRDefault="0049677D" w:rsidP="0049677D">
      <w:pPr>
        <w:numPr>
          <w:ilvl w:val="0"/>
          <w:numId w:val="36"/>
        </w:numPr>
        <w:spacing w:before="100" w:beforeAutospacing="1" w:after="100" w:afterAutospacing="1" w:line="480" w:lineRule="auto"/>
        <w:rPr>
          <w:rFonts w:cs="Arial"/>
        </w:rPr>
      </w:pPr>
      <w:r w:rsidRPr="00594979">
        <w:rPr>
          <w:rStyle w:val="Strong"/>
          <w:rFonts w:cs="Arial"/>
        </w:rPr>
        <w:t>Preemptive Actions:</w:t>
      </w:r>
      <w:r w:rsidRPr="00594979">
        <w:rPr>
          <w:rFonts w:cs="Arial"/>
        </w:rPr>
        <w:t xml:space="preserve"> Regular compliance audits and updates based on changing regulations.</w:t>
      </w:r>
    </w:p>
    <w:p w14:paraId="17EC6215" w14:textId="6215B6D3" w:rsidR="0049677D" w:rsidRPr="00594979" w:rsidRDefault="00594979" w:rsidP="00594979">
      <w:pPr>
        <w:rPr>
          <w:rFonts w:cs="Arial"/>
        </w:rPr>
      </w:pPr>
      <w:r>
        <w:rPr>
          <w:rFonts w:cs="Arial"/>
        </w:rPr>
        <w:br w:type="page"/>
      </w:r>
    </w:p>
    <w:p w14:paraId="05CF3634" w14:textId="77777777" w:rsidR="0049677D" w:rsidRPr="00594979" w:rsidRDefault="0049677D" w:rsidP="00594979">
      <w:pPr>
        <w:pStyle w:val="NormalWeb"/>
        <w:spacing w:line="480" w:lineRule="auto"/>
        <w:rPr>
          <w:rFonts w:ascii="Arial" w:hAnsi="Arial" w:cs="Arial"/>
        </w:rPr>
      </w:pPr>
      <w:r w:rsidRPr="00594979">
        <w:rPr>
          <w:rStyle w:val="Strong"/>
          <w:rFonts w:ascii="Arial" w:hAnsi="Arial" w:cs="Arial"/>
        </w:rPr>
        <w:lastRenderedPageBreak/>
        <w:t>4. Integration Risks with Existing Systems:</w:t>
      </w:r>
    </w:p>
    <w:p w14:paraId="795F1698" w14:textId="77777777" w:rsidR="0049677D" w:rsidRPr="00594979" w:rsidRDefault="0049677D" w:rsidP="00594979">
      <w:pPr>
        <w:numPr>
          <w:ilvl w:val="0"/>
          <w:numId w:val="37"/>
        </w:numPr>
        <w:spacing w:before="100" w:beforeAutospacing="1" w:after="100" w:afterAutospacing="1" w:line="480" w:lineRule="auto"/>
        <w:rPr>
          <w:rFonts w:cs="Arial"/>
        </w:rPr>
      </w:pPr>
      <w:r w:rsidRPr="00594979">
        <w:rPr>
          <w:rStyle w:val="Strong"/>
          <w:rFonts w:cs="Arial"/>
        </w:rPr>
        <w:t>Priority:</w:t>
      </w:r>
      <w:r w:rsidRPr="00594979">
        <w:rPr>
          <w:rFonts w:cs="Arial"/>
        </w:rPr>
        <w:t xml:space="preserve"> Moderate</w:t>
      </w:r>
    </w:p>
    <w:p w14:paraId="4FF2BDC7" w14:textId="77777777" w:rsidR="0049677D" w:rsidRPr="00594979" w:rsidRDefault="0049677D" w:rsidP="00594979">
      <w:pPr>
        <w:numPr>
          <w:ilvl w:val="0"/>
          <w:numId w:val="37"/>
        </w:numPr>
        <w:spacing w:before="100" w:beforeAutospacing="1" w:after="100" w:afterAutospacing="1" w:line="480" w:lineRule="auto"/>
        <w:rPr>
          <w:rFonts w:cs="Arial"/>
        </w:rPr>
      </w:pPr>
      <w:r w:rsidRPr="00594979">
        <w:rPr>
          <w:rStyle w:val="Strong"/>
          <w:rFonts w:cs="Arial"/>
        </w:rPr>
        <w:t>Risk Description:</w:t>
      </w:r>
      <w:r w:rsidRPr="00594979">
        <w:rPr>
          <w:rFonts w:cs="Arial"/>
        </w:rPr>
        <w:t xml:space="preserve"> Challenges in integrating the new system with existing healthcare IT infrastructure.</w:t>
      </w:r>
    </w:p>
    <w:p w14:paraId="2E675F2C" w14:textId="77777777" w:rsidR="0049677D" w:rsidRPr="00594979" w:rsidRDefault="0049677D" w:rsidP="00594979">
      <w:pPr>
        <w:numPr>
          <w:ilvl w:val="0"/>
          <w:numId w:val="37"/>
        </w:numPr>
        <w:spacing w:before="100" w:beforeAutospacing="1" w:after="100" w:afterAutospacing="1" w:line="480" w:lineRule="auto"/>
        <w:rPr>
          <w:rFonts w:cs="Arial"/>
        </w:rPr>
      </w:pPr>
      <w:r w:rsidRPr="00594979">
        <w:rPr>
          <w:rStyle w:val="Strong"/>
          <w:rFonts w:cs="Arial"/>
        </w:rPr>
        <w:t>Resolution:</w:t>
      </w:r>
      <w:r w:rsidRPr="00594979">
        <w:rPr>
          <w:rFonts w:cs="Arial"/>
        </w:rPr>
        <w:t xml:space="preserve"> Collaborate closely with IT teams of healthcare providers for seamless integration.</w:t>
      </w:r>
    </w:p>
    <w:p w14:paraId="4EBAF9B1" w14:textId="77777777" w:rsidR="0049677D" w:rsidRPr="00594979" w:rsidRDefault="0049677D" w:rsidP="00594979">
      <w:pPr>
        <w:numPr>
          <w:ilvl w:val="0"/>
          <w:numId w:val="37"/>
        </w:numPr>
        <w:spacing w:before="100" w:beforeAutospacing="1" w:after="100" w:afterAutospacing="1" w:line="480" w:lineRule="auto"/>
        <w:rPr>
          <w:rFonts w:cs="Arial"/>
        </w:rPr>
      </w:pPr>
      <w:r w:rsidRPr="00594979">
        <w:rPr>
          <w:rStyle w:val="Strong"/>
          <w:rFonts w:cs="Arial"/>
        </w:rPr>
        <w:t>Preemptive Actions:</w:t>
      </w:r>
      <w:r w:rsidRPr="00594979">
        <w:rPr>
          <w:rFonts w:cs="Arial"/>
        </w:rPr>
        <w:t xml:space="preserve"> Conduct thorough needs analysis and compatibility testing.</w:t>
      </w:r>
    </w:p>
    <w:p w14:paraId="7609EBEA" w14:textId="77777777" w:rsidR="0049677D" w:rsidRPr="00594979" w:rsidRDefault="0049677D" w:rsidP="00594979">
      <w:pPr>
        <w:pStyle w:val="NormalWeb"/>
        <w:spacing w:line="480" w:lineRule="auto"/>
        <w:rPr>
          <w:rFonts w:ascii="Arial" w:hAnsi="Arial" w:cs="Arial"/>
        </w:rPr>
      </w:pPr>
      <w:r w:rsidRPr="00594979">
        <w:rPr>
          <w:rStyle w:val="Strong"/>
          <w:rFonts w:ascii="Arial" w:hAnsi="Arial" w:cs="Arial"/>
        </w:rPr>
        <w:t>5. Inaccurate Data and Misdiagnosis:</w:t>
      </w:r>
    </w:p>
    <w:p w14:paraId="75AC706F" w14:textId="77777777" w:rsidR="0049677D" w:rsidRPr="00594979" w:rsidRDefault="0049677D" w:rsidP="00594979">
      <w:pPr>
        <w:numPr>
          <w:ilvl w:val="0"/>
          <w:numId w:val="38"/>
        </w:numPr>
        <w:spacing w:before="100" w:beforeAutospacing="1" w:after="100" w:afterAutospacing="1" w:line="480" w:lineRule="auto"/>
        <w:rPr>
          <w:rFonts w:cs="Arial"/>
        </w:rPr>
      </w:pPr>
      <w:r w:rsidRPr="00594979">
        <w:rPr>
          <w:rStyle w:val="Strong"/>
          <w:rFonts w:cs="Arial"/>
        </w:rPr>
        <w:t>Priority:</w:t>
      </w:r>
      <w:r w:rsidRPr="00594979">
        <w:rPr>
          <w:rFonts w:cs="Arial"/>
        </w:rPr>
        <w:t xml:space="preserve"> Moderate</w:t>
      </w:r>
    </w:p>
    <w:p w14:paraId="736238E6" w14:textId="77777777" w:rsidR="0049677D" w:rsidRPr="00594979" w:rsidRDefault="0049677D" w:rsidP="00594979">
      <w:pPr>
        <w:numPr>
          <w:ilvl w:val="0"/>
          <w:numId w:val="38"/>
        </w:numPr>
        <w:spacing w:before="100" w:beforeAutospacing="1" w:after="100" w:afterAutospacing="1" w:line="480" w:lineRule="auto"/>
        <w:rPr>
          <w:rFonts w:cs="Arial"/>
        </w:rPr>
      </w:pPr>
      <w:r w:rsidRPr="00594979">
        <w:rPr>
          <w:rStyle w:val="Strong"/>
          <w:rFonts w:cs="Arial"/>
        </w:rPr>
        <w:t>Risk Description:</w:t>
      </w:r>
      <w:r w:rsidRPr="00594979">
        <w:rPr>
          <w:rFonts w:cs="Arial"/>
        </w:rPr>
        <w:t xml:space="preserve"> Incorrect data input leading to erroneous patient information and potential misdiagnosis.</w:t>
      </w:r>
    </w:p>
    <w:p w14:paraId="1A2DC306" w14:textId="77777777" w:rsidR="0049677D" w:rsidRPr="00594979" w:rsidRDefault="0049677D" w:rsidP="00594979">
      <w:pPr>
        <w:numPr>
          <w:ilvl w:val="0"/>
          <w:numId w:val="38"/>
        </w:numPr>
        <w:spacing w:before="100" w:beforeAutospacing="1" w:after="100" w:afterAutospacing="1" w:line="480" w:lineRule="auto"/>
        <w:rPr>
          <w:rFonts w:cs="Arial"/>
        </w:rPr>
      </w:pPr>
      <w:r w:rsidRPr="00594979">
        <w:rPr>
          <w:rStyle w:val="Strong"/>
          <w:rFonts w:cs="Arial"/>
        </w:rPr>
        <w:t>Resolution:</w:t>
      </w:r>
      <w:r w:rsidRPr="00594979">
        <w:rPr>
          <w:rFonts w:cs="Arial"/>
        </w:rPr>
        <w:t xml:space="preserve"> Implement stringent data validation checks and user training.</w:t>
      </w:r>
    </w:p>
    <w:p w14:paraId="689F6D35" w14:textId="2239BA37" w:rsidR="00594979" w:rsidRDefault="0049677D" w:rsidP="00594979">
      <w:pPr>
        <w:numPr>
          <w:ilvl w:val="0"/>
          <w:numId w:val="38"/>
        </w:numPr>
        <w:spacing w:before="100" w:beforeAutospacing="1" w:after="100" w:afterAutospacing="1" w:line="480" w:lineRule="auto"/>
        <w:rPr>
          <w:rFonts w:cs="Arial"/>
        </w:rPr>
      </w:pPr>
      <w:r w:rsidRPr="00594979">
        <w:rPr>
          <w:rStyle w:val="Strong"/>
          <w:rFonts w:cs="Arial"/>
        </w:rPr>
        <w:t>Preemptive Actions:</w:t>
      </w:r>
      <w:r w:rsidRPr="00594979">
        <w:rPr>
          <w:rFonts w:cs="Arial"/>
        </w:rPr>
        <w:t xml:space="preserve"> Regular system audits and feedback loops with healthcare professionals.</w:t>
      </w:r>
    </w:p>
    <w:p w14:paraId="1D67627B" w14:textId="5183CCE8" w:rsidR="0049677D" w:rsidRPr="00594979" w:rsidRDefault="00594979" w:rsidP="00594979">
      <w:pPr>
        <w:rPr>
          <w:rFonts w:cs="Arial"/>
        </w:rPr>
      </w:pPr>
      <w:r>
        <w:rPr>
          <w:rFonts w:cs="Arial"/>
        </w:rPr>
        <w:br w:type="page"/>
      </w:r>
    </w:p>
    <w:p w14:paraId="472D74A7" w14:textId="77777777" w:rsidR="0049677D" w:rsidRPr="00594979" w:rsidRDefault="0049677D" w:rsidP="00594979">
      <w:pPr>
        <w:pStyle w:val="NormalWeb"/>
        <w:spacing w:line="480" w:lineRule="auto"/>
        <w:rPr>
          <w:rFonts w:ascii="Arial" w:hAnsi="Arial" w:cs="Arial"/>
        </w:rPr>
      </w:pPr>
      <w:r w:rsidRPr="00594979">
        <w:rPr>
          <w:rStyle w:val="Strong"/>
          <w:rFonts w:ascii="Arial" w:hAnsi="Arial" w:cs="Arial"/>
        </w:rPr>
        <w:lastRenderedPageBreak/>
        <w:t>6. Software Scalability and Performance Issues:</w:t>
      </w:r>
    </w:p>
    <w:p w14:paraId="35E101CF" w14:textId="77777777" w:rsidR="0049677D" w:rsidRPr="00594979" w:rsidRDefault="0049677D" w:rsidP="00594979">
      <w:pPr>
        <w:numPr>
          <w:ilvl w:val="0"/>
          <w:numId w:val="39"/>
        </w:numPr>
        <w:spacing w:before="100" w:beforeAutospacing="1" w:after="100" w:afterAutospacing="1" w:line="480" w:lineRule="auto"/>
        <w:rPr>
          <w:rFonts w:cs="Arial"/>
        </w:rPr>
      </w:pPr>
      <w:r w:rsidRPr="00594979">
        <w:rPr>
          <w:rStyle w:val="Strong"/>
          <w:rFonts w:cs="Arial"/>
        </w:rPr>
        <w:t>Priority:</w:t>
      </w:r>
      <w:r w:rsidRPr="00594979">
        <w:rPr>
          <w:rFonts w:cs="Arial"/>
        </w:rPr>
        <w:t xml:space="preserve"> Moderate</w:t>
      </w:r>
    </w:p>
    <w:p w14:paraId="140F458F" w14:textId="77777777" w:rsidR="0049677D" w:rsidRPr="00594979" w:rsidRDefault="0049677D" w:rsidP="00594979">
      <w:pPr>
        <w:numPr>
          <w:ilvl w:val="0"/>
          <w:numId w:val="39"/>
        </w:numPr>
        <w:spacing w:before="100" w:beforeAutospacing="1" w:after="100" w:afterAutospacing="1" w:line="480" w:lineRule="auto"/>
        <w:rPr>
          <w:rFonts w:cs="Arial"/>
        </w:rPr>
      </w:pPr>
      <w:r w:rsidRPr="00594979">
        <w:rPr>
          <w:rStyle w:val="Strong"/>
          <w:rFonts w:cs="Arial"/>
        </w:rPr>
        <w:t>Risk Description:</w:t>
      </w:r>
      <w:r w:rsidRPr="00594979">
        <w:rPr>
          <w:rFonts w:cs="Arial"/>
        </w:rPr>
        <w:t xml:space="preserve"> Inability of the system to scale with growing data and user base.</w:t>
      </w:r>
    </w:p>
    <w:p w14:paraId="28EC2CE2" w14:textId="77777777" w:rsidR="0049677D" w:rsidRPr="00594979" w:rsidRDefault="0049677D" w:rsidP="00594979">
      <w:pPr>
        <w:numPr>
          <w:ilvl w:val="0"/>
          <w:numId w:val="39"/>
        </w:numPr>
        <w:spacing w:before="100" w:beforeAutospacing="1" w:after="100" w:afterAutospacing="1" w:line="480" w:lineRule="auto"/>
        <w:rPr>
          <w:rFonts w:cs="Arial"/>
        </w:rPr>
      </w:pPr>
      <w:r w:rsidRPr="00594979">
        <w:rPr>
          <w:rStyle w:val="Strong"/>
          <w:rFonts w:cs="Arial"/>
        </w:rPr>
        <w:t>Resolution:</w:t>
      </w:r>
      <w:r w:rsidRPr="00594979">
        <w:rPr>
          <w:rFonts w:cs="Arial"/>
        </w:rPr>
        <w:t xml:space="preserve"> Design the system with scalable architecture.</w:t>
      </w:r>
    </w:p>
    <w:p w14:paraId="07829AD8" w14:textId="77777777" w:rsidR="0049677D" w:rsidRPr="00594979" w:rsidRDefault="0049677D" w:rsidP="00594979">
      <w:pPr>
        <w:numPr>
          <w:ilvl w:val="0"/>
          <w:numId w:val="39"/>
        </w:numPr>
        <w:spacing w:before="100" w:beforeAutospacing="1" w:after="100" w:afterAutospacing="1" w:line="480" w:lineRule="auto"/>
        <w:rPr>
          <w:rFonts w:cs="Arial"/>
        </w:rPr>
      </w:pPr>
      <w:r w:rsidRPr="00594979">
        <w:rPr>
          <w:rStyle w:val="Strong"/>
          <w:rFonts w:cs="Arial"/>
        </w:rPr>
        <w:t>Preemptive Actions:</w:t>
      </w:r>
      <w:r w:rsidRPr="00594979">
        <w:rPr>
          <w:rFonts w:cs="Arial"/>
        </w:rPr>
        <w:t xml:space="preserve"> Continuous performance monitoring and periodic updates.</w:t>
      </w:r>
    </w:p>
    <w:p w14:paraId="387B018C" w14:textId="77777777" w:rsidR="0049677D" w:rsidRPr="00594979" w:rsidRDefault="0049677D" w:rsidP="00594979">
      <w:pPr>
        <w:pStyle w:val="NormalWeb"/>
        <w:spacing w:line="480" w:lineRule="auto"/>
        <w:rPr>
          <w:rFonts w:ascii="Arial" w:hAnsi="Arial" w:cs="Arial"/>
        </w:rPr>
      </w:pPr>
      <w:r w:rsidRPr="00594979">
        <w:rPr>
          <w:rStyle w:val="Strong"/>
          <w:rFonts w:ascii="Arial" w:hAnsi="Arial" w:cs="Arial"/>
        </w:rPr>
        <w:t>7. User Error and Lack of Training:</w:t>
      </w:r>
    </w:p>
    <w:p w14:paraId="61F730B9" w14:textId="77777777" w:rsidR="0049677D" w:rsidRPr="00594979" w:rsidRDefault="0049677D" w:rsidP="00594979">
      <w:pPr>
        <w:numPr>
          <w:ilvl w:val="0"/>
          <w:numId w:val="40"/>
        </w:numPr>
        <w:spacing w:before="100" w:beforeAutospacing="1" w:after="100" w:afterAutospacing="1" w:line="480" w:lineRule="auto"/>
        <w:rPr>
          <w:rFonts w:cs="Arial"/>
        </w:rPr>
      </w:pPr>
      <w:r w:rsidRPr="00594979">
        <w:rPr>
          <w:rStyle w:val="Strong"/>
          <w:rFonts w:cs="Arial"/>
        </w:rPr>
        <w:t>Priority:</w:t>
      </w:r>
      <w:r w:rsidRPr="00594979">
        <w:rPr>
          <w:rFonts w:cs="Arial"/>
        </w:rPr>
        <w:t xml:space="preserve"> Low</w:t>
      </w:r>
    </w:p>
    <w:p w14:paraId="63151361" w14:textId="77777777" w:rsidR="0049677D" w:rsidRPr="00594979" w:rsidRDefault="0049677D" w:rsidP="00594979">
      <w:pPr>
        <w:numPr>
          <w:ilvl w:val="0"/>
          <w:numId w:val="40"/>
        </w:numPr>
        <w:spacing w:before="100" w:beforeAutospacing="1" w:after="100" w:afterAutospacing="1" w:line="480" w:lineRule="auto"/>
        <w:rPr>
          <w:rFonts w:cs="Arial"/>
        </w:rPr>
      </w:pPr>
      <w:r w:rsidRPr="00594979">
        <w:rPr>
          <w:rStyle w:val="Strong"/>
          <w:rFonts w:cs="Arial"/>
        </w:rPr>
        <w:t>Risk Description:</w:t>
      </w:r>
      <w:r w:rsidRPr="00594979">
        <w:rPr>
          <w:rFonts w:cs="Arial"/>
        </w:rPr>
        <w:t xml:space="preserve"> Ineffective use of the system due to inadequate training of healthcare staff.</w:t>
      </w:r>
    </w:p>
    <w:p w14:paraId="3A9558D7" w14:textId="77777777" w:rsidR="0049677D" w:rsidRPr="00594979" w:rsidRDefault="0049677D" w:rsidP="00594979">
      <w:pPr>
        <w:numPr>
          <w:ilvl w:val="0"/>
          <w:numId w:val="40"/>
        </w:numPr>
        <w:spacing w:before="100" w:beforeAutospacing="1" w:after="100" w:afterAutospacing="1" w:line="480" w:lineRule="auto"/>
        <w:rPr>
          <w:rFonts w:cs="Arial"/>
        </w:rPr>
      </w:pPr>
      <w:r w:rsidRPr="00594979">
        <w:rPr>
          <w:rStyle w:val="Strong"/>
          <w:rFonts w:cs="Arial"/>
        </w:rPr>
        <w:t>Resolution:</w:t>
      </w:r>
      <w:r w:rsidRPr="00594979">
        <w:rPr>
          <w:rFonts w:cs="Arial"/>
        </w:rPr>
        <w:t xml:space="preserve"> Comprehensive training programs and easy-to-use interfaces.</w:t>
      </w:r>
    </w:p>
    <w:p w14:paraId="0E7DF977" w14:textId="65F20445" w:rsidR="0049677D" w:rsidRPr="00594979" w:rsidRDefault="0049677D" w:rsidP="00594979">
      <w:pPr>
        <w:numPr>
          <w:ilvl w:val="0"/>
          <w:numId w:val="40"/>
        </w:numPr>
        <w:spacing w:before="100" w:beforeAutospacing="1" w:after="100" w:afterAutospacing="1" w:line="480" w:lineRule="auto"/>
        <w:rPr>
          <w:rFonts w:cs="Arial"/>
        </w:rPr>
      </w:pPr>
      <w:r w:rsidRPr="00594979">
        <w:rPr>
          <w:rStyle w:val="Strong"/>
          <w:rFonts w:cs="Arial"/>
        </w:rPr>
        <w:t>Preemptive Actions:</w:t>
      </w:r>
      <w:r w:rsidRPr="00594979">
        <w:rPr>
          <w:rFonts w:cs="Arial"/>
        </w:rPr>
        <w:t xml:space="preserve"> Regular training sessions and creation of detailed user guides.</w:t>
      </w:r>
    </w:p>
    <w:p w14:paraId="4FAAC91C" w14:textId="1CEDCDD2" w:rsidR="0049677D" w:rsidRDefault="0049677D" w:rsidP="0049677D">
      <w:r>
        <w:br w:type="page"/>
      </w:r>
    </w:p>
    <w:p w14:paraId="11D7F70A" w14:textId="77777777" w:rsidR="0049677D" w:rsidRPr="00594979" w:rsidRDefault="0049677D" w:rsidP="00594979">
      <w:pPr>
        <w:pStyle w:val="NormalWeb"/>
        <w:spacing w:line="480" w:lineRule="auto"/>
        <w:rPr>
          <w:rFonts w:ascii="Arial" w:hAnsi="Arial" w:cs="Arial"/>
        </w:rPr>
      </w:pPr>
      <w:r w:rsidRPr="00594979">
        <w:rPr>
          <w:rStyle w:val="Strong"/>
          <w:rFonts w:ascii="Arial" w:hAnsi="Arial" w:cs="Arial"/>
        </w:rPr>
        <w:lastRenderedPageBreak/>
        <w:t>8. Vendor Dependability and Project Delays:</w:t>
      </w:r>
    </w:p>
    <w:p w14:paraId="252D05F0" w14:textId="77777777" w:rsidR="0049677D" w:rsidRPr="00594979" w:rsidRDefault="0049677D" w:rsidP="00594979">
      <w:pPr>
        <w:numPr>
          <w:ilvl w:val="0"/>
          <w:numId w:val="41"/>
        </w:numPr>
        <w:spacing w:before="100" w:beforeAutospacing="1" w:after="100" w:afterAutospacing="1" w:line="480" w:lineRule="auto"/>
        <w:rPr>
          <w:rFonts w:cs="Arial"/>
        </w:rPr>
      </w:pPr>
      <w:r w:rsidRPr="00594979">
        <w:rPr>
          <w:rStyle w:val="Strong"/>
          <w:rFonts w:cs="Arial"/>
        </w:rPr>
        <w:t>Priority:</w:t>
      </w:r>
      <w:r w:rsidRPr="00594979">
        <w:rPr>
          <w:rFonts w:cs="Arial"/>
        </w:rPr>
        <w:t xml:space="preserve"> Low</w:t>
      </w:r>
    </w:p>
    <w:p w14:paraId="4B4990B8" w14:textId="77777777" w:rsidR="0049677D" w:rsidRPr="00594979" w:rsidRDefault="0049677D" w:rsidP="00594979">
      <w:pPr>
        <w:numPr>
          <w:ilvl w:val="0"/>
          <w:numId w:val="41"/>
        </w:numPr>
        <w:spacing w:before="100" w:beforeAutospacing="1" w:after="100" w:afterAutospacing="1" w:line="480" w:lineRule="auto"/>
        <w:rPr>
          <w:rFonts w:cs="Arial"/>
        </w:rPr>
      </w:pPr>
      <w:r w:rsidRPr="00594979">
        <w:rPr>
          <w:rStyle w:val="Strong"/>
          <w:rFonts w:cs="Arial"/>
        </w:rPr>
        <w:t>Risk Description:</w:t>
      </w:r>
      <w:r w:rsidRPr="00594979">
        <w:rPr>
          <w:rFonts w:cs="Arial"/>
        </w:rPr>
        <w:t xml:space="preserve"> Delays or issues due to vendor’s operational challenges.</w:t>
      </w:r>
    </w:p>
    <w:p w14:paraId="6041B616" w14:textId="77777777" w:rsidR="0049677D" w:rsidRPr="00594979" w:rsidRDefault="0049677D" w:rsidP="00594979">
      <w:pPr>
        <w:numPr>
          <w:ilvl w:val="0"/>
          <w:numId w:val="41"/>
        </w:numPr>
        <w:spacing w:before="100" w:beforeAutospacing="1" w:after="100" w:afterAutospacing="1" w:line="480" w:lineRule="auto"/>
        <w:rPr>
          <w:rFonts w:cs="Arial"/>
        </w:rPr>
      </w:pPr>
      <w:r w:rsidRPr="00594979">
        <w:rPr>
          <w:rStyle w:val="Strong"/>
          <w:rFonts w:cs="Arial"/>
        </w:rPr>
        <w:t>Resolution:</w:t>
      </w:r>
      <w:r w:rsidRPr="00594979">
        <w:rPr>
          <w:rFonts w:cs="Arial"/>
        </w:rPr>
        <w:t xml:space="preserve"> Careful selection of a reliable vendor with a proven </w:t>
      </w:r>
      <w:proofErr w:type="gramStart"/>
      <w:r w:rsidRPr="00594979">
        <w:rPr>
          <w:rFonts w:cs="Arial"/>
        </w:rPr>
        <w:t>track record</w:t>
      </w:r>
      <w:proofErr w:type="gramEnd"/>
      <w:r w:rsidRPr="00594979">
        <w:rPr>
          <w:rFonts w:cs="Arial"/>
        </w:rPr>
        <w:t>.</w:t>
      </w:r>
    </w:p>
    <w:p w14:paraId="207001A7" w14:textId="60621991" w:rsidR="0049677D" w:rsidRDefault="0049677D" w:rsidP="00594979">
      <w:pPr>
        <w:numPr>
          <w:ilvl w:val="0"/>
          <w:numId w:val="41"/>
        </w:numPr>
        <w:spacing w:before="100" w:beforeAutospacing="1" w:after="100" w:afterAutospacing="1" w:line="480" w:lineRule="auto"/>
        <w:rPr>
          <w:rFonts w:cs="Arial"/>
        </w:rPr>
      </w:pPr>
      <w:r w:rsidRPr="00594979">
        <w:rPr>
          <w:rStyle w:val="Strong"/>
          <w:rFonts w:cs="Arial"/>
        </w:rPr>
        <w:t>Preemptive Actions:</w:t>
      </w:r>
      <w:r w:rsidRPr="00594979">
        <w:rPr>
          <w:rFonts w:cs="Arial"/>
        </w:rPr>
        <w:t xml:space="preserve"> Include strict clauses in the contract regarding timelines and deliverables.</w:t>
      </w:r>
    </w:p>
    <w:p w14:paraId="398A306D" w14:textId="5EF95115" w:rsidR="00594979" w:rsidRDefault="00594979" w:rsidP="00594979">
      <w:pPr>
        <w:pStyle w:val="Heading1"/>
      </w:pPr>
      <w:bookmarkStart w:id="16" w:name="_Toc155033073"/>
      <w:r>
        <w:t>Security Framework Contents for IPDMS</w:t>
      </w:r>
      <w:bookmarkEnd w:id="16"/>
    </w:p>
    <w:p w14:paraId="4F258574" w14:textId="77777777" w:rsidR="00594979" w:rsidRPr="00594979" w:rsidRDefault="00594979" w:rsidP="00594979">
      <w:p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1. AC-1: Access Control Policy and Procedures</w:t>
      </w:r>
    </w:p>
    <w:p w14:paraId="6D7D9C7D" w14:textId="77777777" w:rsidR="00594979" w:rsidRPr="00594979" w:rsidRDefault="00594979" w:rsidP="00594979">
      <w:pPr>
        <w:numPr>
          <w:ilvl w:val="0"/>
          <w:numId w:val="42"/>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Risk Impact:</w:t>
      </w:r>
      <w:r w:rsidRPr="00594979">
        <w:rPr>
          <w:rFonts w:eastAsia="Times New Roman" w:cs="Arial"/>
          <w:kern w:val="0"/>
          <w14:ligatures w14:val="none"/>
        </w:rPr>
        <w:t xml:space="preserve"> High</w:t>
      </w:r>
    </w:p>
    <w:p w14:paraId="06E95017" w14:textId="77777777" w:rsidR="00594979" w:rsidRPr="00594979" w:rsidRDefault="00594979" w:rsidP="00594979">
      <w:pPr>
        <w:numPr>
          <w:ilvl w:val="0"/>
          <w:numId w:val="42"/>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Description:</w:t>
      </w:r>
      <w:r w:rsidRPr="00594979">
        <w:rPr>
          <w:rFonts w:eastAsia="Times New Roman" w:cs="Arial"/>
          <w:kern w:val="0"/>
          <w14:ligatures w14:val="none"/>
        </w:rPr>
        <w:t xml:space="preserve"> Establish policies for granting, monitoring, and revoking access to the IPDMS.</w:t>
      </w:r>
    </w:p>
    <w:p w14:paraId="3FB22C64" w14:textId="77777777" w:rsidR="00594979" w:rsidRPr="00594979" w:rsidRDefault="00594979" w:rsidP="00594979">
      <w:p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2. IR-1: Incident Response Policy and Procedures</w:t>
      </w:r>
    </w:p>
    <w:p w14:paraId="315DCE59" w14:textId="77777777" w:rsidR="00594979" w:rsidRPr="00594979" w:rsidRDefault="00594979" w:rsidP="00594979">
      <w:pPr>
        <w:numPr>
          <w:ilvl w:val="0"/>
          <w:numId w:val="43"/>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Risk Impact:</w:t>
      </w:r>
      <w:r w:rsidRPr="00594979">
        <w:rPr>
          <w:rFonts w:eastAsia="Times New Roman" w:cs="Arial"/>
          <w:kern w:val="0"/>
          <w14:ligatures w14:val="none"/>
        </w:rPr>
        <w:t xml:space="preserve"> High</w:t>
      </w:r>
    </w:p>
    <w:p w14:paraId="76C1F3E3" w14:textId="73FA3C3B" w:rsidR="00594979" w:rsidRDefault="00594979" w:rsidP="00594979">
      <w:pPr>
        <w:numPr>
          <w:ilvl w:val="0"/>
          <w:numId w:val="43"/>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Description:</w:t>
      </w:r>
      <w:r w:rsidRPr="00594979">
        <w:rPr>
          <w:rFonts w:eastAsia="Times New Roman" w:cs="Arial"/>
          <w:kern w:val="0"/>
          <w14:ligatures w14:val="none"/>
        </w:rPr>
        <w:t xml:space="preserve"> Develop and implement response procedures for potential security incidents.</w:t>
      </w:r>
    </w:p>
    <w:p w14:paraId="24127AB5" w14:textId="3F2E53B5" w:rsidR="00594979" w:rsidRPr="00594979" w:rsidRDefault="00594979" w:rsidP="00594979">
      <w:pPr>
        <w:rPr>
          <w:rFonts w:eastAsia="Times New Roman" w:cs="Arial"/>
          <w:kern w:val="0"/>
          <w14:ligatures w14:val="none"/>
        </w:rPr>
      </w:pPr>
      <w:r>
        <w:rPr>
          <w:rFonts w:eastAsia="Times New Roman" w:cs="Arial"/>
          <w:kern w:val="0"/>
          <w14:ligatures w14:val="none"/>
        </w:rPr>
        <w:br w:type="page"/>
      </w:r>
    </w:p>
    <w:p w14:paraId="09B63737" w14:textId="77777777" w:rsidR="00594979" w:rsidRPr="00594979" w:rsidRDefault="00594979" w:rsidP="00594979">
      <w:p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lastRenderedPageBreak/>
        <w:t>3. DE-1: Data Encryption Standards</w:t>
      </w:r>
    </w:p>
    <w:p w14:paraId="2E70F41A" w14:textId="77777777" w:rsidR="00594979" w:rsidRPr="00594979" w:rsidRDefault="00594979" w:rsidP="00594979">
      <w:pPr>
        <w:numPr>
          <w:ilvl w:val="0"/>
          <w:numId w:val="44"/>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Risk Impact:</w:t>
      </w:r>
      <w:r w:rsidRPr="00594979">
        <w:rPr>
          <w:rFonts w:eastAsia="Times New Roman" w:cs="Arial"/>
          <w:kern w:val="0"/>
          <w14:ligatures w14:val="none"/>
        </w:rPr>
        <w:t xml:space="preserve"> High</w:t>
      </w:r>
    </w:p>
    <w:p w14:paraId="3E5148FC" w14:textId="77777777" w:rsidR="00594979" w:rsidRPr="00594979" w:rsidRDefault="00594979" w:rsidP="00594979">
      <w:pPr>
        <w:numPr>
          <w:ilvl w:val="0"/>
          <w:numId w:val="44"/>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Description:</w:t>
      </w:r>
      <w:r w:rsidRPr="00594979">
        <w:rPr>
          <w:rFonts w:eastAsia="Times New Roman" w:cs="Arial"/>
          <w:kern w:val="0"/>
          <w14:ligatures w14:val="none"/>
        </w:rPr>
        <w:t xml:space="preserve"> Use strong encryption for data at rest and in transit to protect patient information.</w:t>
      </w:r>
    </w:p>
    <w:p w14:paraId="4F69C696" w14:textId="77777777" w:rsidR="00594979" w:rsidRPr="00594979" w:rsidRDefault="00594979" w:rsidP="00594979">
      <w:p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4. AA-1: Audit and Accountability</w:t>
      </w:r>
    </w:p>
    <w:p w14:paraId="27F43692" w14:textId="77777777" w:rsidR="00594979" w:rsidRPr="00594979" w:rsidRDefault="00594979" w:rsidP="00594979">
      <w:pPr>
        <w:numPr>
          <w:ilvl w:val="0"/>
          <w:numId w:val="45"/>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Risk Impact:</w:t>
      </w:r>
      <w:r w:rsidRPr="00594979">
        <w:rPr>
          <w:rFonts w:eastAsia="Times New Roman" w:cs="Arial"/>
          <w:kern w:val="0"/>
          <w14:ligatures w14:val="none"/>
        </w:rPr>
        <w:t xml:space="preserve"> Moderate</w:t>
      </w:r>
    </w:p>
    <w:p w14:paraId="5EDE3CDA" w14:textId="77777777" w:rsidR="00594979" w:rsidRPr="00594979" w:rsidRDefault="00594979" w:rsidP="00594979">
      <w:pPr>
        <w:numPr>
          <w:ilvl w:val="0"/>
          <w:numId w:val="45"/>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Description:</w:t>
      </w:r>
      <w:r w:rsidRPr="00594979">
        <w:rPr>
          <w:rFonts w:eastAsia="Times New Roman" w:cs="Arial"/>
          <w:kern w:val="0"/>
          <w14:ligatures w14:val="none"/>
        </w:rPr>
        <w:t xml:space="preserve"> Implement auditing mechanisms to track system usage and detect anomalies.</w:t>
      </w:r>
    </w:p>
    <w:p w14:paraId="0ED171C8" w14:textId="77777777" w:rsidR="00594979" w:rsidRPr="00594979" w:rsidRDefault="00594979" w:rsidP="00594979">
      <w:p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5. RA-1: Risk Assessment Policy</w:t>
      </w:r>
    </w:p>
    <w:p w14:paraId="1406BF6E" w14:textId="77777777" w:rsidR="00594979" w:rsidRPr="00594979" w:rsidRDefault="00594979" w:rsidP="00594979">
      <w:pPr>
        <w:numPr>
          <w:ilvl w:val="0"/>
          <w:numId w:val="46"/>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Risk Impact:</w:t>
      </w:r>
      <w:r w:rsidRPr="00594979">
        <w:rPr>
          <w:rFonts w:eastAsia="Times New Roman" w:cs="Arial"/>
          <w:kern w:val="0"/>
          <w14:ligatures w14:val="none"/>
        </w:rPr>
        <w:t xml:space="preserve"> Moderate</w:t>
      </w:r>
    </w:p>
    <w:p w14:paraId="61EA9429" w14:textId="77777777" w:rsidR="00594979" w:rsidRPr="00594979" w:rsidRDefault="00594979" w:rsidP="00594979">
      <w:pPr>
        <w:numPr>
          <w:ilvl w:val="0"/>
          <w:numId w:val="46"/>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Description:</w:t>
      </w:r>
      <w:r w:rsidRPr="00594979">
        <w:rPr>
          <w:rFonts w:eastAsia="Times New Roman" w:cs="Arial"/>
          <w:kern w:val="0"/>
          <w14:ligatures w14:val="none"/>
        </w:rPr>
        <w:t xml:space="preserve"> Conduct regular risk assessments to identify and mitigate potential security risks.</w:t>
      </w:r>
    </w:p>
    <w:p w14:paraId="7F42C162" w14:textId="77777777" w:rsidR="00594979" w:rsidRPr="00594979" w:rsidRDefault="00594979" w:rsidP="00594979">
      <w:p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6. CP-1: Contingency Planning</w:t>
      </w:r>
    </w:p>
    <w:p w14:paraId="3F01BA4C" w14:textId="77777777" w:rsidR="00594979" w:rsidRPr="00594979" w:rsidRDefault="00594979" w:rsidP="00594979">
      <w:pPr>
        <w:numPr>
          <w:ilvl w:val="0"/>
          <w:numId w:val="47"/>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Risk Impact:</w:t>
      </w:r>
      <w:r w:rsidRPr="00594979">
        <w:rPr>
          <w:rFonts w:eastAsia="Times New Roman" w:cs="Arial"/>
          <w:kern w:val="0"/>
          <w14:ligatures w14:val="none"/>
        </w:rPr>
        <w:t xml:space="preserve"> Moderate</w:t>
      </w:r>
    </w:p>
    <w:p w14:paraId="4054CC74" w14:textId="6B281ABB" w:rsidR="00594979" w:rsidRDefault="00594979" w:rsidP="00594979">
      <w:pPr>
        <w:numPr>
          <w:ilvl w:val="0"/>
          <w:numId w:val="47"/>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Description:</w:t>
      </w:r>
      <w:r w:rsidRPr="00594979">
        <w:rPr>
          <w:rFonts w:eastAsia="Times New Roman" w:cs="Arial"/>
          <w:kern w:val="0"/>
          <w14:ligatures w14:val="none"/>
        </w:rPr>
        <w:t xml:space="preserve"> Develop contingency plans for system backups and disaster recovery.</w:t>
      </w:r>
    </w:p>
    <w:p w14:paraId="3BBA0A40" w14:textId="2F9AB5C8" w:rsidR="00594979" w:rsidRPr="00594979" w:rsidRDefault="00594979" w:rsidP="00594979">
      <w:pPr>
        <w:rPr>
          <w:rFonts w:eastAsia="Times New Roman" w:cs="Arial"/>
          <w:kern w:val="0"/>
          <w14:ligatures w14:val="none"/>
        </w:rPr>
      </w:pPr>
      <w:r>
        <w:rPr>
          <w:rFonts w:eastAsia="Times New Roman" w:cs="Arial"/>
          <w:kern w:val="0"/>
          <w14:ligatures w14:val="none"/>
        </w:rPr>
        <w:br w:type="page"/>
      </w:r>
    </w:p>
    <w:p w14:paraId="103445A0" w14:textId="77777777" w:rsidR="00594979" w:rsidRPr="00594979" w:rsidRDefault="00594979" w:rsidP="00594979">
      <w:p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lastRenderedPageBreak/>
        <w:t>7. IA-1: Identity and Authentication</w:t>
      </w:r>
    </w:p>
    <w:p w14:paraId="405FC98A" w14:textId="77777777" w:rsidR="00594979" w:rsidRPr="00594979" w:rsidRDefault="00594979" w:rsidP="00594979">
      <w:pPr>
        <w:numPr>
          <w:ilvl w:val="0"/>
          <w:numId w:val="48"/>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Risk Impact:</w:t>
      </w:r>
      <w:r w:rsidRPr="00594979">
        <w:rPr>
          <w:rFonts w:eastAsia="Times New Roman" w:cs="Arial"/>
          <w:kern w:val="0"/>
          <w14:ligatures w14:val="none"/>
        </w:rPr>
        <w:t xml:space="preserve"> High</w:t>
      </w:r>
    </w:p>
    <w:p w14:paraId="35C398BD" w14:textId="77777777" w:rsidR="00594979" w:rsidRPr="00594979" w:rsidRDefault="00594979" w:rsidP="00594979">
      <w:pPr>
        <w:numPr>
          <w:ilvl w:val="0"/>
          <w:numId w:val="48"/>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Description:</w:t>
      </w:r>
      <w:r w:rsidRPr="00594979">
        <w:rPr>
          <w:rFonts w:eastAsia="Times New Roman" w:cs="Arial"/>
          <w:kern w:val="0"/>
          <w14:ligatures w14:val="none"/>
        </w:rPr>
        <w:t xml:space="preserve"> Ensure robust identity verification and authentication mechanisms.</w:t>
      </w:r>
    </w:p>
    <w:p w14:paraId="2BC749D4" w14:textId="77777777" w:rsidR="00594979" w:rsidRPr="00594979" w:rsidRDefault="00594979" w:rsidP="00594979">
      <w:p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8. SC-1: System and Communications Protection</w:t>
      </w:r>
    </w:p>
    <w:p w14:paraId="17680237" w14:textId="77777777" w:rsidR="00594979" w:rsidRPr="00594979" w:rsidRDefault="00594979" w:rsidP="00594979">
      <w:pPr>
        <w:numPr>
          <w:ilvl w:val="0"/>
          <w:numId w:val="49"/>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Risk Impact:</w:t>
      </w:r>
      <w:r w:rsidRPr="00594979">
        <w:rPr>
          <w:rFonts w:eastAsia="Times New Roman" w:cs="Arial"/>
          <w:kern w:val="0"/>
          <w14:ligatures w14:val="none"/>
        </w:rPr>
        <w:t xml:space="preserve"> High</w:t>
      </w:r>
    </w:p>
    <w:p w14:paraId="0C29B44D" w14:textId="77777777" w:rsidR="00594979" w:rsidRPr="00594979" w:rsidRDefault="00594979" w:rsidP="00594979">
      <w:pPr>
        <w:numPr>
          <w:ilvl w:val="0"/>
          <w:numId w:val="49"/>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Description:</w:t>
      </w:r>
      <w:r w:rsidRPr="00594979">
        <w:rPr>
          <w:rFonts w:eastAsia="Times New Roman" w:cs="Arial"/>
          <w:kern w:val="0"/>
          <w14:ligatures w14:val="none"/>
        </w:rPr>
        <w:t xml:space="preserve"> Protect system components and communication channels from unauthorized access and interceptions.</w:t>
      </w:r>
    </w:p>
    <w:p w14:paraId="36F6A9EB" w14:textId="77777777" w:rsidR="00594979" w:rsidRPr="00594979" w:rsidRDefault="00594979" w:rsidP="00594979">
      <w:p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9. PT-1: Physical and Environmental Protection</w:t>
      </w:r>
    </w:p>
    <w:p w14:paraId="2FE15BD6" w14:textId="77777777" w:rsidR="00594979" w:rsidRPr="00594979" w:rsidRDefault="00594979" w:rsidP="00594979">
      <w:pPr>
        <w:numPr>
          <w:ilvl w:val="0"/>
          <w:numId w:val="50"/>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Risk Impact:</w:t>
      </w:r>
      <w:r w:rsidRPr="00594979">
        <w:rPr>
          <w:rFonts w:eastAsia="Times New Roman" w:cs="Arial"/>
          <w:kern w:val="0"/>
          <w14:ligatures w14:val="none"/>
        </w:rPr>
        <w:t xml:space="preserve"> Moderate</w:t>
      </w:r>
    </w:p>
    <w:p w14:paraId="738CF4CF" w14:textId="77777777" w:rsidR="00594979" w:rsidRPr="00594979" w:rsidRDefault="00594979" w:rsidP="00594979">
      <w:pPr>
        <w:numPr>
          <w:ilvl w:val="0"/>
          <w:numId w:val="50"/>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Description:</w:t>
      </w:r>
      <w:r w:rsidRPr="00594979">
        <w:rPr>
          <w:rFonts w:eastAsia="Times New Roman" w:cs="Arial"/>
          <w:kern w:val="0"/>
          <w14:ligatures w14:val="none"/>
        </w:rPr>
        <w:t xml:space="preserve"> Secure physical servers and data centers housing IPDMS data.</w:t>
      </w:r>
    </w:p>
    <w:p w14:paraId="7632D4FB" w14:textId="7EC37585" w:rsidR="00594979" w:rsidRPr="00594979" w:rsidRDefault="00594979" w:rsidP="00594979">
      <w:p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10. SA-1: System and Services Acquisition</w:t>
      </w:r>
      <w:r w:rsidRPr="00594979">
        <w:rPr>
          <w:rFonts w:eastAsia="Times New Roman" w:cs="Arial"/>
          <w:kern w:val="0"/>
          <w14:ligatures w14:val="none"/>
        </w:rPr>
        <w:t xml:space="preserve"> – </w:t>
      </w:r>
    </w:p>
    <w:p w14:paraId="7A096A10" w14:textId="0A1EE7AE" w:rsidR="00594979" w:rsidRPr="00594979" w:rsidRDefault="00594979" w:rsidP="00594979">
      <w:pPr>
        <w:pStyle w:val="ListParagraph"/>
        <w:numPr>
          <w:ilvl w:val="0"/>
          <w:numId w:val="51"/>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Risk Impact:</w:t>
      </w:r>
      <w:r w:rsidRPr="00594979">
        <w:rPr>
          <w:rFonts w:eastAsia="Times New Roman" w:cs="Arial"/>
          <w:kern w:val="0"/>
          <w14:ligatures w14:val="none"/>
        </w:rPr>
        <w:t xml:space="preserve"> Moderate </w:t>
      </w:r>
    </w:p>
    <w:p w14:paraId="0198A1C3" w14:textId="2B8074B1" w:rsidR="00594979" w:rsidRPr="00594979" w:rsidRDefault="00594979" w:rsidP="00594979">
      <w:pPr>
        <w:pStyle w:val="ListParagraph"/>
        <w:numPr>
          <w:ilvl w:val="0"/>
          <w:numId w:val="51"/>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Description:</w:t>
      </w:r>
      <w:r w:rsidRPr="00594979">
        <w:rPr>
          <w:rFonts w:eastAsia="Times New Roman" w:cs="Arial"/>
          <w:kern w:val="0"/>
          <w14:ligatures w14:val="none"/>
        </w:rPr>
        <w:t xml:space="preserve"> Establish controls for system development, acquisition, and maintenance.</w:t>
      </w:r>
    </w:p>
    <w:p w14:paraId="589CFA02" w14:textId="5A8BAB77" w:rsidR="00594979" w:rsidRPr="00594979" w:rsidRDefault="00594979" w:rsidP="00594979">
      <w:p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11. TR-1: Training and Awareness</w:t>
      </w:r>
      <w:r w:rsidRPr="00594979">
        <w:rPr>
          <w:rFonts w:eastAsia="Times New Roman" w:cs="Arial"/>
          <w:kern w:val="0"/>
          <w14:ligatures w14:val="none"/>
        </w:rPr>
        <w:t xml:space="preserve"> </w:t>
      </w:r>
    </w:p>
    <w:p w14:paraId="4D1D19F4" w14:textId="4BF1798E" w:rsidR="00594979" w:rsidRPr="00594979" w:rsidRDefault="00594979" w:rsidP="00594979">
      <w:pPr>
        <w:pStyle w:val="ListParagraph"/>
        <w:numPr>
          <w:ilvl w:val="0"/>
          <w:numId w:val="51"/>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Risk Impact:</w:t>
      </w:r>
      <w:r w:rsidRPr="00594979">
        <w:rPr>
          <w:rFonts w:eastAsia="Times New Roman" w:cs="Arial"/>
          <w:kern w:val="0"/>
          <w14:ligatures w14:val="none"/>
        </w:rPr>
        <w:t xml:space="preserve"> Low </w:t>
      </w:r>
    </w:p>
    <w:p w14:paraId="5782735B" w14:textId="42C7CE91" w:rsidR="00594979" w:rsidRPr="00594979" w:rsidRDefault="00594979" w:rsidP="00594979">
      <w:pPr>
        <w:pStyle w:val="ListParagraph"/>
        <w:numPr>
          <w:ilvl w:val="0"/>
          <w:numId w:val="51"/>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Description:</w:t>
      </w:r>
      <w:r w:rsidRPr="00594979">
        <w:rPr>
          <w:rFonts w:eastAsia="Times New Roman" w:cs="Arial"/>
          <w:kern w:val="0"/>
          <w14:ligatures w14:val="none"/>
        </w:rPr>
        <w:t xml:space="preserve"> Provide regular cybersecurity training for users of the IPDMS.</w:t>
      </w:r>
    </w:p>
    <w:p w14:paraId="6B0F3DEE" w14:textId="06CAF503" w:rsidR="00594979" w:rsidRPr="00594979" w:rsidRDefault="00594979" w:rsidP="00594979">
      <w:pPr>
        <w:spacing w:line="480" w:lineRule="auto"/>
        <w:rPr>
          <w:rFonts w:eastAsia="Times New Roman" w:cs="Arial"/>
          <w:kern w:val="0"/>
          <w14:ligatures w14:val="none"/>
        </w:rPr>
      </w:pPr>
      <w:r w:rsidRPr="00594979">
        <w:rPr>
          <w:rFonts w:eastAsia="Times New Roman" w:cs="Arial"/>
          <w:kern w:val="0"/>
          <w14:ligatures w14:val="none"/>
        </w:rPr>
        <w:br w:type="page"/>
      </w:r>
    </w:p>
    <w:p w14:paraId="68934911" w14:textId="77777777" w:rsidR="00594979" w:rsidRPr="00594979" w:rsidRDefault="00594979" w:rsidP="00594979">
      <w:p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lastRenderedPageBreak/>
        <w:t>12. PS-1: Personnel Security</w:t>
      </w:r>
    </w:p>
    <w:p w14:paraId="6EBD583C" w14:textId="77777777" w:rsidR="00594979" w:rsidRPr="00594979" w:rsidRDefault="00594979" w:rsidP="00594979">
      <w:pPr>
        <w:pStyle w:val="ListParagraph"/>
        <w:numPr>
          <w:ilvl w:val="0"/>
          <w:numId w:val="52"/>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Risk Impact:</w:t>
      </w:r>
      <w:r w:rsidRPr="00594979">
        <w:rPr>
          <w:rFonts w:eastAsia="Times New Roman" w:cs="Arial"/>
          <w:kern w:val="0"/>
          <w14:ligatures w14:val="none"/>
        </w:rPr>
        <w:t xml:space="preserve"> Moderate</w:t>
      </w:r>
    </w:p>
    <w:p w14:paraId="6D5462FE" w14:textId="4B277088" w:rsidR="00594979" w:rsidRDefault="00594979" w:rsidP="00594979">
      <w:pPr>
        <w:pStyle w:val="ListParagraph"/>
        <w:numPr>
          <w:ilvl w:val="0"/>
          <w:numId w:val="52"/>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Description:</w:t>
      </w:r>
      <w:r w:rsidRPr="00594979">
        <w:rPr>
          <w:rFonts w:eastAsia="Times New Roman" w:cs="Arial"/>
          <w:kern w:val="0"/>
          <w14:ligatures w14:val="none"/>
        </w:rPr>
        <w:t xml:space="preserve"> Implement security measures related to hiring, training, and managing personnel with access to IPDMS.</w:t>
      </w:r>
    </w:p>
    <w:p w14:paraId="193BCF40" w14:textId="50E8228B" w:rsidR="00594979" w:rsidRDefault="00594979" w:rsidP="00594979">
      <w:pPr>
        <w:pStyle w:val="Heading1"/>
      </w:pPr>
      <w:bookmarkStart w:id="17" w:name="_Toc155033074"/>
      <w:r>
        <w:t>Gap Analysis for IPDMS Security Controls</w:t>
      </w:r>
      <w:bookmarkEnd w:id="17"/>
    </w:p>
    <w:p w14:paraId="01BCCA0C" w14:textId="77777777" w:rsidR="00594979" w:rsidRDefault="00594979" w:rsidP="00594979"/>
    <w:p w14:paraId="70A7F3A7" w14:textId="77777777" w:rsidR="00594979" w:rsidRPr="00594979" w:rsidRDefault="00594979" w:rsidP="00594979">
      <w:p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1. Control ID: DE-1 (Data Encryption Standards)</w:t>
      </w:r>
    </w:p>
    <w:p w14:paraId="763B300C" w14:textId="77777777" w:rsidR="00594979" w:rsidRPr="00594979" w:rsidRDefault="00594979" w:rsidP="00594979">
      <w:pPr>
        <w:numPr>
          <w:ilvl w:val="0"/>
          <w:numId w:val="53"/>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Current State:</w:t>
      </w:r>
      <w:r w:rsidRPr="00594979">
        <w:rPr>
          <w:rFonts w:eastAsia="Times New Roman" w:cs="Arial"/>
          <w:kern w:val="0"/>
          <w14:ligatures w14:val="none"/>
        </w:rPr>
        <w:t xml:space="preserve"> The existing system uses standard encryption protocols for data at rest, but lacks advanced encryption for data in transit.</w:t>
      </w:r>
    </w:p>
    <w:p w14:paraId="57AF293B" w14:textId="77777777" w:rsidR="00594979" w:rsidRPr="00594979" w:rsidRDefault="00594979" w:rsidP="00594979">
      <w:pPr>
        <w:numPr>
          <w:ilvl w:val="0"/>
          <w:numId w:val="53"/>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Desired State:</w:t>
      </w:r>
      <w:r w:rsidRPr="00594979">
        <w:rPr>
          <w:rFonts w:eastAsia="Times New Roman" w:cs="Arial"/>
          <w:kern w:val="0"/>
          <w14:ligatures w14:val="none"/>
        </w:rPr>
        <w:t xml:space="preserve"> Implementation of end-to-end encryption for all data, both at rest and in transit, using advanced encryption standards.</w:t>
      </w:r>
    </w:p>
    <w:p w14:paraId="75CD936C" w14:textId="77777777" w:rsidR="00594979" w:rsidRPr="00594979" w:rsidRDefault="00594979" w:rsidP="00594979">
      <w:pPr>
        <w:numPr>
          <w:ilvl w:val="0"/>
          <w:numId w:val="53"/>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Gap Description:</w:t>
      </w:r>
      <w:r w:rsidRPr="00594979">
        <w:rPr>
          <w:rFonts w:eastAsia="Times New Roman" w:cs="Arial"/>
          <w:kern w:val="0"/>
          <w14:ligatures w14:val="none"/>
        </w:rPr>
        <w:t xml:space="preserve"> The lack of end-to-end encryption poses a risk for data interception during transmission.</w:t>
      </w:r>
    </w:p>
    <w:p w14:paraId="6A9D9203" w14:textId="77777777" w:rsidR="00594979" w:rsidRPr="00594979" w:rsidRDefault="00594979" w:rsidP="00594979">
      <w:pPr>
        <w:numPr>
          <w:ilvl w:val="0"/>
          <w:numId w:val="53"/>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Recommendations for Bridging the Gap:</w:t>
      </w:r>
    </w:p>
    <w:p w14:paraId="39F77FFE" w14:textId="77777777" w:rsidR="00594979" w:rsidRPr="00594979" w:rsidRDefault="00594979" w:rsidP="00594979">
      <w:pPr>
        <w:numPr>
          <w:ilvl w:val="1"/>
          <w:numId w:val="53"/>
        </w:numPr>
        <w:spacing w:before="100" w:beforeAutospacing="1" w:after="100" w:afterAutospacing="1" w:line="480" w:lineRule="auto"/>
        <w:rPr>
          <w:rFonts w:eastAsia="Times New Roman" w:cs="Arial"/>
          <w:kern w:val="0"/>
          <w14:ligatures w14:val="none"/>
        </w:rPr>
      </w:pPr>
      <w:r w:rsidRPr="00594979">
        <w:rPr>
          <w:rFonts w:eastAsia="Times New Roman" w:cs="Arial"/>
          <w:kern w:val="0"/>
          <w14:ligatures w14:val="none"/>
        </w:rPr>
        <w:t>Upgrade the system to incorporate advanced encryption protocols like AES-256 for data in transit.</w:t>
      </w:r>
    </w:p>
    <w:p w14:paraId="66F5F343" w14:textId="17088AD3" w:rsidR="00594979" w:rsidRPr="00594979" w:rsidRDefault="00594979" w:rsidP="00594979">
      <w:pPr>
        <w:numPr>
          <w:ilvl w:val="1"/>
          <w:numId w:val="53"/>
        </w:numPr>
        <w:spacing w:before="100" w:beforeAutospacing="1" w:after="100" w:afterAutospacing="1" w:line="480" w:lineRule="auto"/>
        <w:rPr>
          <w:rFonts w:eastAsia="Times New Roman" w:cs="Arial"/>
          <w:kern w:val="0"/>
          <w14:ligatures w14:val="none"/>
        </w:rPr>
      </w:pPr>
      <w:r w:rsidRPr="00594979">
        <w:rPr>
          <w:rFonts w:eastAsia="Times New Roman" w:cs="Arial"/>
          <w:kern w:val="0"/>
          <w14:ligatures w14:val="none"/>
        </w:rPr>
        <w:t>Conduct regular security audits to ensure encryption standards meet the latest security best practices.</w:t>
      </w:r>
    </w:p>
    <w:p w14:paraId="73517529" w14:textId="1F29DA50" w:rsidR="00594979" w:rsidRPr="00594979" w:rsidRDefault="00594979" w:rsidP="0059497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04822FD4" w14:textId="77777777" w:rsidR="00594979" w:rsidRPr="00594979" w:rsidRDefault="00594979" w:rsidP="00594979">
      <w:p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lastRenderedPageBreak/>
        <w:t>2. Control ID: AC-1 (Access Control Policy and Procedures)</w:t>
      </w:r>
    </w:p>
    <w:p w14:paraId="11718D5E" w14:textId="3A70626D" w:rsidR="00594979" w:rsidRPr="00594979" w:rsidRDefault="00594979" w:rsidP="00594979">
      <w:pPr>
        <w:numPr>
          <w:ilvl w:val="0"/>
          <w:numId w:val="54"/>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Current State:</w:t>
      </w:r>
      <w:r w:rsidRPr="00594979">
        <w:rPr>
          <w:rFonts w:eastAsia="Times New Roman" w:cs="Arial"/>
          <w:kern w:val="0"/>
          <w14:ligatures w14:val="none"/>
        </w:rPr>
        <w:t xml:space="preserve"> Access controls are in place but are not regularly reviewed or updated. There</w:t>
      </w:r>
      <w:r w:rsidR="00655DBF">
        <w:rPr>
          <w:rFonts w:eastAsia="Times New Roman" w:cs="Arial"/>
          <w:kern w:val="0"/>
          <w14:ligatures w14:val="none"/>
        </w:rPr>
        <w:t xml:space="preserve"> is</w:t>
      </w:r>
      <w:r w:rsidRPr="00594979">
        <w:rPr>
          <w:rFonts w:eastAsia="Times New Roman" w:cs="Arial"/>
          <w:kern w:val="0"/>
          <w14:ligatures w14:val="none"/>
        </w:rPr>
        <w:t xml:space="preserve"> a lack of role-based access control (RBAC).</w:t>
      </w:r>
    </w:p>
    <w:p w14:paraId="4C490F36" w14:textId="77777777" w:rsidR="00594979" w:rsidRPr="00594979" w:rsidRDefault="00594979" w:rsidP="00594979">
      <w:pPr>
        <w:numPr>
          <w:ilvl w:val="0"/>
          <w:numId w:val="54"/>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Desired State:</w:t>
      </w:r>
      <w:r w:rsidRPr="00594979">
        <w:rPr>
          <w:rFonts w:eastAsia="Times New Roman" w:cs="Arial"/>
          <w:kern w:val="0"/>
          <w14:ligatures w14:val="none"/>
        </w:rPr>
        <w:t xml:space="preserve"> Robust, dynamic access control policies that include RBAC, regular reviews, and updates.</w:t>
      </w:r>
    </w:p>
    <w:p w14:paraId="29D97012" w14:textId="77777777" w:rsidR="00594979" w:rsidRPr="00594979" w:rsidRDefault="00594979" w:rsidP="00594979">
      <w:pPr>
        <w:numPr>
          <w:ilvl w:val="0"/>
          <w:numId w:val="54"/>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Gap Description:</w:t>
      </w:r>
      <w:r w:rsidRPr="00594979">
        <w:rPr>
          <w:rFonts w:eastAsia="Times New Roman" w:cs="Arial"/>
          <w:kern w:val="0"/>
          <w14:ligatures w14:val="none"/>
        </w:rPr>
        <w:t xml:space="preserve"> The current static approach to access control may lead to potential security vulnerabilities and inefficiencies.</w:t>
      </w:r>
    </w:p>
    <w:p w14:paraId="15AD3A22" w14:textId="77777777" w:rsidR="00594979" w:rsidRPr="00594979" w:rsidRDefault="00594979" w:rsidP="00594979">
      <w:pPr>
        <w:numPr>
          <w:ilvl w:val="0"/>
          <w:numId w:val="54"/>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Recommendations for Bridging the Gap:</w:t>
      </w:r>
    </w:p>
    <w:p w14:paraId="319BEACB" w14:textId="77777777" w:rsidR="00594979" w:rsidRPr="00594979" w:rsidRDefault="00594979" w:rsidP="00594979">
      <w:pPr>
        <w:numPr>
          <w:ilvl w:val="1"/>
          <w:numId w:val="54"/>
        </w:numPr>
        <w:spacing w:before="100" w:beforeAutospacing="1" w:after="100" w:afterAutospacing="1" w:line="480" w:lineRule="auto"/>
        <w:rPr>
          <w:rFonts w:eastAsia="Times New Roman" w:cs="Arial"/>
          <w:kern w:val="0"/>
          <w14:ligatures w14:val="none"/>
        </w:rPr>
      </w:pPr>
      <w:r w:rsidRPr="00594979">
        <w:rPr>
          <w:rFonts w:eastAsia="Times New Roman" w:cs="Arial"/>
          <w:kern w:val="0"/>
          <w14:ligatures w14:val="none"/>
        </w:rPr>
        <w:t>Implement RBAC to ensure users have access only to the data necessary for their role.</w:t>
      </w:r>
    </w:p>
    <w:p w14:paraId="458B2950" w14:textId="347EB06D" w:rsidR="00594979" w:rsidRDefault="00594979" w:rsidP="00594979">
      <w:pPr>
        <w:numPr>
          <w:ilvl w:val="1"/>
          <w:numId w:val="54"/>
        </w:numPr>
        <w:spacing w:before="100" w:beforeAutospacing="1" w:after="100" w:afterAutospacing="1" w:line="480" w:lineRule="auto"/>
        <w:rPr>
          <w:rFonts w:eastAsia="Times New Roman" w:cs="Arial"/>
          <w:kern w:val="0"/>
          <w14:ligatures w14:val="none"/>
        </w:rPr>
      </w:pPr>
      <w:r w:rsidRPr="00594979">
        <w:rPr>
          <w:rFonts w:eastAsia="Times New Roman" w:cs="Arial"/>
          <w:kern w:val="0"/>
          <w14:ligatures w14:val="none"/>
        </w:rPr>
        <w:t>Schedule regular reviews and updates of access policies to adapt to changing needs and threats.</w:t>
      </w:r>
    </w:p>
    <w:p w14:paraId="2DA8818C" w14:textId="575F3146" w:rsidR="00594979" w:rsidRPr="00594979" w:rsidRDefault="00594979" w:rsidP="00594979">
      <w:pPr>
        <w:rPr>
          <w:rFonts w:eastAsia="Times New Roman" w:cs="Arial"/>
          <w:kern w:val="0"/>
          <w14:ligatures w14:val="none"/>
        </w:rPr>
      </w:pPr>
      <w:r>
        <w:rPr>
          <w:rFonts w:eastAsia="Times New Roman" w:cs="Arial"/>
          <w:kern w:val="0"/>
          <w14:ligatures w14:val="none"/>
        </w:rPr>
        <w:br w:type="page"/>
      </w:r>
    </w:p>
    <w:p w14:paraId="06BCCB6A" w14:textId="77777777" w:rsidR="00594979" w:rsidRPr="00594979" w:rsidRDefault="00594979" w:rsidP="00594979">
      <w:p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lastRenderedPageBreak/>
        <w:t>3. Control ID: IR-1 (Incident Response Policy and Procedures)</w:t>
      </w:r>
    </w:p>
    <w:p w14:paraId="13D463D3" w14:textId="77777777" w:rsidR="00594979" w:rsidRPr="00594979" w:rsidRDefault="00594979" w:rsidP="00594979">
      <w:pPr>
        <w:numPr>
          <w:ilvl w:val="0"/>
          <w:numId w:val="55"/>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Current State:</w:t>
      </w:r>
      <w:r w:rsidRPr="00594979">
        <w:rPr>
          <w:rFonts w:eastAsia="Times New Roman" w:cs="Arial"/>
          <w:kern w:val="0"/>
          <w14:ligatures w14:val="none"/>
        </w:rPr>
        <w:t xml:space="preserve"> Incident response procedures are outlined but lack a comprehensive plan for different types of potential security incidents.</w:t>
      </w:r>
    </w:p>
    <w:p w14:paraId="56063F9C" w14:textId="77777777" w:rsidR="00594979" w:rsidRPr="00594979" w:rsidRDefault="00594979" w:rsidP="00594979">
      <w:pPr>
        <w:numPr>
          <w:ilvl w:val="0"/>
          <w:numId w:val="55"/>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Desired State:</w:t>
      </w:r>
      <w:r w:rsidRPr="00594979">
        <w:rPr>
          <w:rFonts w:eastAsia="Times New Roman" w:cs="Arial"/>
          <w:kern w:val="0"/>
          <w14:ligatures w14:val="none"/>
        </w:rPr>
        <w:t xml:space="preserve"> A detailed incident response plan covering a wide range of scenarios, with clear roles and responsibilities.</w:t>
      </w:r>
    </w:p>
    <w:p w14:paraId="48C33916" w14:textId="77777777" w:rsidR="00594979" w:rsidRPr="00594979" w:rsidRDefault="00594979" w:rsidP="00594979">
      <w:pPr>
        <w:numPr>
          <w:ilvl w:val="0"/>
          <w:numId w:val="55"/>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Gap Description:</w:t>
      </w:r>
      <w:r w:rsidRPr="00594979">
        <w:rPr>
          <w:rFonts w:eastAsia="Times New Roman" w:cs="Arial"/>
          <w:kern w:val="0"/>
          <w14:ligatures w14:val="none"/>
        </w:rPr>
        <w:t xml:space="preserve"> The absence of a detailed plan can lead to inefficient and delayed response to security incidents.</w:t>
      </w:r>
    </w:p>
    <w:p w14:paraId="0471CCAC" w14:textId="77777777" w:rsidR="00594979" w:rsidRPr="00594979" w:rsidRDefault="00594979" w:rsidP="00594979">
      <w:pPr>
        <w:numPr>
          <w:ilvl w:val="0"/>
          <w:numId w:val="55"/>
        </w:numPr>
        <w:spacing w:before="100" w:beforeAutospacing="1" w:after="100" w:afterAutospacing="1" w:line="480" w:lineRule="auto"/>
        <w:rPr>
          <w:rFonts w:eastAsia="Times New Roman" w:cs="Arial"/>
          <w:kern w:val="0"/>
          <w14:ligatures w14:val="none"/>
        </w:rPr>
      </w:pPr>
      <w:r w:rsidRPr="00594979">
        <w:rPr>
          <w:rFonts w:eastAsia="Times New Roman" w:cs="Arial"/>
          <w:b/>
          <w:bCs/>
          <w:kern w:val="0"/>
          <w14:ligatures w14:val="none"/>
        </w:rPr>
        <w:t>Recommendations for Bridging the Gap:</w:t>
      </w:r>
    </w:p>
    <w:p w14:paraId="1CC5A77F" w14:textId="77777777" w:rsidR="00594979" w:rsidRPr="00594979" w:rsidRDefault="00594979" w:rsidP="00594979">
      <w:pPr>
        <w:numPr>
          <w:ilvl w:val="1"/>
          <w:numId w:val="55"/>
        </w:numPr>
        <w:spacing w:before="100" w:beforeAutospacing="1" w:after="100" w:afterAutospacing="1" w:line="480" w:lineRule="auto"/>
        <w:rPr>
          <w:rFonts w:eastAsia="Times New Roman" w:cs="Arial"/>
          <w:kern w:val="0"/>
          <w14:ligatures w14:val="none"/>
        </w:rPr>
      </w:pPr>
      <w:r w:rsidRPr="00594979">
        <w:rPr>
          <w:rFonts w:eastAsia="Times New Roman" w:cs="Arial"/>
          <w:kern w:val="0"/>
          <w14:ligatures w14:val="none"/>
        </w:rPr>
        <w:t>Develop a comprehensive incident response plan with specific protocols for different types of security incidents.</w:t>
      </w:r>
    </w:p>
    <w:p w14:paraId="07A26335" w14:textId="3119561E" w:rsidR="00D6121A" w:rsidRDefault="00594979" w:rsidP="00594979">
      <w:pPr>
        <w:numPr>
          <w:ilvl w:val="1"/>
          <w:numId w:val="55"/>
        </w:numPr>
        <w:spacing w:before="100" w:beforeAutospacing="1" w:after="100" w:afterAutospacing="1" w:line="480" w:lineRule="auto"/>
        <w:rPr>
          <w:rFonts w:eastAsia="Times New Roman" w:cs="Arial"/>
          <w:kern w:val="0"/>
          <w14:ligatures w14:val="none"/>
        </w:rPr>
      </w:pPr>
      <w:r w:rsidRPr="00594979">
        <w:rPr>
          <w:rFonts w:eastAsia="Times New Roman" w:cs="Arial"/>
          <w:kern w:val="0"/>
          <w14:ligatures w14:val="none"/>
        </w:rPr>
        <w:t>Conduct regular training and drills for the incident response team to ensure preparedness.</w:t>
      </w:r>
    </w:p>
    <w:p w14:paraId="34099CCF" w14:textId="77777777" w:rsidR="00D6121A" w:rsidRDefault="00D6121A">
      <w:pPr>
        <w:rPr>
          <w:rFonts w:eastAsia="Times New Roman" w:cs="Arial"/>
          <w:kern w:val="0"/>
          <w14:ligatures w14:val="none"/>
        </w:rPr>
      </w:pPr>
      <w:r>
        <w:rPr>
          <w:rFonts w:eastAsia="Times New Roman" w:cs="Arial"/>
          <w:kern w:val="0"/>
          <w14:ligatures w14:val="none"/>
        </w:rPr>
        <w:br w:type="page"/>
      </w:r>
    </w:p>
    <w:p w14:paraId="39C40C51" w14:textId="309E7174" w:rsidR="00594979" w:rsidRDefault="00D6121A" w:rsidP="00D6121A">
      <w:pPr>
        <w:pStyle w:val="Heading1"/>
        <w:rPr>
          <w:rFonts w:eastAsia="Times New Roman"/>
        </w:rPr>
      </w:pPr>
      <w:bookmarkStart w:id="18" w:name="_Toc155033075"/>
      <w:r>
        <w:rPr>
          <w:rFonts w:eastAsia="Times New Roman"/>
        </w:rPr>
        <w:lastRenderedPageBreak/>
        <w:t>References</w:t>
      </w:r>
      <w:bookmarkEnd w:id="18"/>
    </w:p>
    <w:p w14:paraId="622ECB9E" w14:textId="77777777" w:rsidR="00D6121A" w:rsidRDefault="00D6121A" w:rsidP="00D6121A"/>
    <w:p w14:paraId="7DBD8FE7" w14:textId="77777777" w:rsidR="00D6121A" w:rsidRPr="00D6121A" w:rsidRDefault="00D6121A" w:rsidP="00D6121A">
      <w:pPr>
        <w:pStyle w:val="NormalWeb"/>
        <w:spacing w:line="480" w:lineRule="auto"/>
        <w:ind w:left="720" w:hanging="720"/>
        <w:rPr>
          <w:rFonts w:ascii="Arial" w:hAnsi="Arial" w:cs="Arial"/>
        </w:rPr>
      </w:pPr>
      <w:r w:rsidRPr="00D6121A">
        <w:rPr>
          <w:rFonts w:ascii="Arial" w:hAnsi="Arial" w:cs="Arial"/>
        </w:rPr>
        <w:t xml:space="preserve">Center for Internet Security. (n.d.). </w:t>
      </w:r>
      <w:r w:rsidRPr="00D6121A">
        <w:rPr>
          <w:rStyle w:val="Emphasis"/>
          <w:rFonts w:ascii="Arial" w:hAnsi="Arial" w:cs="Arial"/>
        </w:rPr>
        <w:t>CIS Controls</w:t>
      </w:r>
      <w:r w:rsidRPr="00D6121A">
        <w:rPr>
          <w:rFonts w:ascii="Arial" w:hAnsi="Arial" w:cs="Arial"/>
        </w:rPr>
        <w:t>. Retrieved from https://www.cisecurity.org/controls/</w:t>
      </w:r>
    </w:p>
    <w:p w14:paraId="6C469072" w14:textId="77777777" w:rsidR="00D6121A" w:rsidRPr="00D6121A" w:rsidRDefault="00D6121A" w:rsidP="00D6121A">
      <w:pPr>
        <w:pStyle w:val="NormalWeb"/>
        <w:spacing w:line="480" w:lineRule="auto"/>
        <w:ind w:left="720" w:hanging="720"/>
        <w:rPr>
          <w:rFonts w:ascii="Arial" w:hAnsi="Arial" w:cs="Arial"/>
        </w:rPr>
      </w:pPr>
      <w:r w:rsidRPr="00D6121A">
        <w:rPr>
          <w:rFonts w:ascii="Arial" w:hAnsi="Arial" w:cs="Arial"/>
        </w:rPr>
        <w:t xml:space="preserve">International Organization for Standardization. (n.d.). </w:t>
      </w:r>
      <w:r w:rsidRPr="00D6121A">
        <w:rPr>
          <w:rStyle w:val="Emphasis"/>
          <w:rFonts w:ascii="Arial" w:hAnsi="Arial" w:cs="Arial"/>
        </w:rPr>
        <w:t>ISO/IEC 27001 Information Security Management</w:t>
      </w:r>
      <w:r w:rsidRPr="00D6121A">
        <w:rPr>
          <w:rFonts w:ascii="Arial" w:hAnsi="Arial" w:cs="Arial"/>
        </w:rPr>
        <w:t>. Retrieved from https://www.iso.org/isoiec-27001-information-security.html</w:t>
      </w:r>
    </w:p>
    <w:p w14:paraId="6A204518" w14:textId="77777777" w:rsidR="00D6121A" w:rsidRPr="00D6121A" w:rsidRDefault="00D6121A" w:rsidP="00D6121A">
      <w:pPr>
        <w:pStyle w:val="NormalWeb"/>
        <w:spacing w:line="480" w:lineRule="auto"/>
        <w:ind w:left="720" w:hanging="720"/>
        <w:rPr>
          <w:rFonts w:ascii="Arial" w:hAnsi="Arial" w:cs="Arial"/>
        </w:rPr>
      </w:pPr>
      <w:r w:rsidRPr="00D6121A">
        <w:rPr>
          <w:rFonts w:ascii="Arial" w:hAnsi="Arial" w:cs="Arial"/>
        </w:rPr>
        <w:t xml:space="preserve">National Institute of Standards and Technology. (n.d.). </w:t>
      </w:r>
      <w:r w:rsidRPr="00D6121A">
        <w:rPr>
          <w:rStyle w:val="Emphasis"/>
          <w:rFonts w:ascii="Arial" w:hAnsi="Arial" w:cs="Arial"/>
        </w:rPr>
        <w:t>Framework for Improving Critical Infrastructure Cybersecurity</w:t>
      </w:r>
      <w:r w:rsidRPr="00D6121A">
        <w:rPr>
          <w:rFonts w:ascii="Arial" w:hAnsi="Arial" w:cs="Arial"/>
        </w:rPr>
        <w:t xml:space="preserve"> [Cybersecurity Framework]. Retrieved from https://www.nist.gov/cyberframework</w:t>
      </w:r>
    </w:p>
    <w:p w14:paraId="7307A845" w14:textId="77777777" w:rsidR="00D6121A" w:rsidRPr="00D6121A" w:rsidRDefault="00D6121A" w:rsidP="00D6121A">
      <w:pPr>
        <w:pStyle w:val="NormalWeb"/>
        <w:spacing w:line="480" w:lineRule="auto"/>
        <w:ind w:left="720" w:hanging="720"/>
        <w:rPr>
          <w:rFonts w:ascii="Arial" w:hAnsi="Arial" w:cs="Arial"/>
        </w:rPr>
      </w:pPr>
      <w:r w:rsidRPr="00D6121A">
        <w:rPr>
          <w:rFonts w:ascii="Arial" w:hAnsi="Arial" w:cs="Arial"/>
        </w:rPr>
        <w:t xml:space="preserve">SANS Institute. (n.d.). </w:t>
      </w:r>
      <w:r w:rsidRPr="00D6121A">
        <w:rPr>
          <w:rStyle w:val="Emphasis"/>
          <w:rFonts w:ascii="Arial" w:hAnsi="Arial" w:cs="Arial"/>
        </w:rPr>
        <w:t>Critical Security Controls for Effective Cyber Defense</w:t>
      </w:r>
      <w:r w:rsidRPr="00D6121A">
        <w:rPr>
          <w:rFonts w:ascii="Arial" w:hAnsi="Arial" w:cs="Arial"/>
        </w:rPr>
        <w:t>. Retrieved from https://www.sans.org/critical-security-controls</w:t>
      </w:r>
    </w:p>
    <w:p w14:paraId="7FB2EDC5" w14:textId="20762EFB" w:rsidR="00D6121A" w:rsidRPr="00D6121A" w:rsidRDefault="00D6121A" w:rsidP="00D6121A">
      <w:pPr>
        <w:pStyle w:val="NormalWeb"/>
        <w:spacing w:line="480" w:lineRule="auto"/>
        <w:ind w:left="720" w:hanging="720"/>
        <w:rPr>
          <w:rFonts w:ascii="Arial" w:hAnsi="Arial" w:cs="Arial"/>
        </w:rPr>
      </w:pPr>
      <w:r w:rsidRPr="00D6121A">
        <w:rPr>
          <w:rFonts w:ascii="Arial" w:hAnsi="Arial" w:cs="Arial"/>
        </w:rPr>
        <w:t xml:space="preserve">U.S. Department of Health &amp; Human Services. (n.d.). </w:t>
      </w:r>
      <w:r w:rsidRPr="00D6121A">
        <w:rPr>
          <w:rStyle w:val="Emphasis"/>
          <w:rFonts w:ascii="Arial" w:hAnsi="Arial" w:cs="Arial"/>
        </w:rPr>
        <w:t>Health Insurance Portability and Accountability Act (HIPAA)</w:t>
      </w:r>
      <w:r w:rsidRPr="00D6121A">
        <w:rPr>
          <w:rFonts w:ascii="Arial" w:hAnsi="Arial" w:cs="Arial"/>
        </w:rPr>
        <w:t>. Retrieved from https://www.hhs.gov/hipaa/index.html</w:t>
      </w:r>
    </w:p>
    <w:sectPr w:rsidR="00D6121A" w:rsidRPr="00D6121A" w:rsidSect="00D3725E">
      <w:headerReference w:type="even" r:id="rId9"/>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FA406" w14:textId="77777777" w:rsidR="003C395A" w:rsidRDefault="003C395A" w:rsidP="0040701B">
      <w:r>
        <w:separator/>
      </w:r>
    </w:p>
  </w:endnote>
  <w:endnote w:type="continuationSeparator" w:id="0">
    <w:p w14:paraId="09B4EF28" w14:textId="77777777" w:rsidR="003C395A" w:rsidRDefault="003C395A" w:rsidP="00407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A1BFD" w14:textId="77777777" w:rsidR="003C395A" w:rsidRDefault="003C395A" w:rsidP="0040701B">
      <w:r>
        <w:separator/>
      </w:r>
    </w:p>
  </w:footnote>
  <w:footnote w:type="continuationSeparator" w:id="0">
    <w:p w14:paraId="39B5B32E" w14:textId="77777777" w:rsidR="003C395A" w:rsidRDefault="003C395A" w:rsidP="00407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3470067"/>
      <w:docPartObj>
        <w:docPartGallery w:val="Page Numbers (Top of Page)"/>
        <w:docPartUnique/>
      </w:docPartObj>
    </w:sdtPr>
    <w:sdtContent>
      <w:p w14:paraId="732EEB8C" w14:textId="68D11710" w:rsidR="00D3725E" w:rsidRDefault="00D3725E" w:rsidP="00CD79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08EBBD" w14:textId="77777777" w:rsidR="00D3725E" w:rsidRDefault="00D3725E" w:rsidP="00D3725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4478423"/>
      <w:docPartObj>
        <w:docPartGallery w:val="Page Numbers (Top of Page)"/>
        <w:docPartUnique/>
      </w:docPartObj>
    </w:sdtPr>
    <w:sdtContent>
      <w:p w14:paraId="7620F003" w14:textId="4B7DC11F" w:rsidR="00D3725E" w:rsidRDefault="00D3725E" w:rsidP="00CD79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7EB33F" w14:textId="5D1D50CF" w:rsidR="0040701B" w:rsidRDefault="0040701B" w:rsidP="00D3725E">
    <w:pPr>
      <w:pStyle w:val="Header"/>
      <w:ind w:right="360"/>
    </w:pPr>
    <w:r>
      <w:t>MEDTECH INNOVATIONS</w:t>
    </w:r>
  </w:p>
  <w:p w14:paraId="32AF6D27" w14:textId="77777777" w:rsidR="0040701B" w:rsidRDefault="00407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260"/>
    <w:multiLevelType w:val="multilevel"/>
    <w:tmpl w:val="8178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30867"/>
    <w:multiLevelType w:val="multilevel"/>
    <w:tmpl w:val="2458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463FF"/>
    <w:multiLevelType w:val="multilevel"/>
    <w:tmpl w:val="EB46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A71E7"/>
    <w:multiLevelType w:val="multilevel"/>
    <w:tmpl w:val="0A3CF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022C6"/>
    <w:multiLevelType w:val="multilevel"/>
    <w:tmpl w:val="5E94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20DA7"/>
    <w:multiLevelType w:val="multilevel"/>
    <w:tmpl w:val="F780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94363"/>
    <w:multiLevelType w:val="multilevel"/>
    <w:tmpl w:val="E1C8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1836CC"/>
    <w:multiLevelType w:val="multilevel"/>
    <w:tmpl w:val="BBBEE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56B59"/>
    <w:multiLevelType w:val="multilevel"/>
    <w:tmpl w:val="24C6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7629F3"/>
    <w:multiLevelType w:val="hybridMultilevel"/>
    <w:tmpl w:val="F64E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0A792B"/>
    <w:multiLevelType w:val="multilevel"/>
    <w:tmpl w:val="976E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664272"/>
    <w:multiLevelType w:val="multilevel"/>
    <w:tmpl w:val="A24E0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7D2CBF"/>
    <w:multiLevelType w:val="multilevel"/>
    <w:tmpl w:val="AE7A1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E43310"/>
    <w:multiLevelType w:val="multilevel"/>
    <w:tmpl w:val="5290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0B5995"/>
    <w:multiLevelType w:val="multilevel"/>
    <w:tmpl w:val="C136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DB7D2C"/>
    <w:multiLevelType w:val="multilevel"/>
    <w:tmpl w:val="BD921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15320"/>
    <w:multiLevelType w:val="multilevel"/>
    <w:tmpl w:val="6FE8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4E57D8"/>
    <w:multiLevelType w:val="multilevel"/>
    <w:tmpl w:val="9C46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791F3F"/>
    <w:multiLevelType w:val="multilevel"/>
    <w:tmpl w:val="B6CC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A269D1"/>
    <w:multiLevelType w:val="multilevel"/>
    <w:tmpl w:val="8EAE1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707B80"/>
    <w:multiLevelType w:val="multilevel"/>
    <w:tmpl w:val="85FA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F304E4"/>
    <w:multiLevelType w:val="hybridMultilevel"/>
    <w:tmpl w:val="A4A85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2F2CFB"/>
    <w:multiLevelType w:val="multilevel"/>
    <w:tmpl w:val="8590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3013D3"/>
    <w:multiLevelType w:val="multilevel"/>
    <w:tmpl w:val="5F1A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B30BBB"/>
    <w:multiLevelType w:val="multilevel"/>
    <w:tmpl w:val="5E5C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B871B4"/>
    <w:multiLevelType w:val="multilevel"/>
    <w:tmpl w:val="B13E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905BAD"/>
    <w:multiLevelType w:val="multilevel"/>
    <w:tmpl w:val="827E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2F670C"/>
    <w:multiLevelType w:val="multilevel"/>
    <w:tmpl w:val="066C9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1500C7"/>
    <w:multiLevelType w:val="multilevel"/>
    <w:tmpl w:val="F786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F80C15"/>
    <w:multiLevelType w:val="multilevel"/>
    <w:tmpl w:val="6710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9B5679"/>
    <w:multiLevelType w:val="multilevel"/>
    <w:tmpl w:val="4B22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5C69EF"/>
    <w:multiLevelType w:val="multilevel"/>
    <w:tmpl w:val="7FF4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E62BBC"/>
    <w:multiLevelType w:val="multilevel"/>
    <w:tmpl w:val="1E609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D407D5"/>
    <w:multiLevelType w:val="multilevel"/>
    <w:tmpl w:val="51383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C20F72"/>
    <w:multiLevelType w:val="multilevel"/>
    <w:tmpl w:val="6F4E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E315EA"/>
    <w:multiLevelType w:val="multilevel"/>
    <w:tmpl w:val="A96AB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78679D"/>
    <w:multiLevelType w:val="multilevel"/>
    <w:tmpl w:val="86CE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AF1683"/>
    <w:multiLevelType w:val="multilevel"/>
    <w:tmpl w:val="8A76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167DDF"/>
    <w:multiLevelType w:val="multilevel"/>
    <w:tmpl w:val="2E44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173489"/>
    <w:multiLevelType w:val="multilevel"/>
    <w:tmpl w:val="4804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423B38"/>
    <w:multiLevelType w:val="multilevel"/>
    <w:tmpl w:val="2E00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037B2B"/>
    <w:multiLevelType w:val="multilevel"/>
    <w:tmpl w:val="D52E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C937BD"/>
    <w:multiLevelType w:val="multilevel"/>
    <w:tmpl w:val="303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0129A8"/>
    <w:multiLevelType w:val="multilevel"/>
    <w:tmpl w:val="BBF0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815C69"/>
    <w:multiLevelType w:val="multilevel"/>
    <w:tmpl w:val="E500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2E79C3"/>
    <w:multiLevelType w:val="multilevel"/>
    <w:tmpl w:val="DCCC0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6A0282"/>
    <w:multiLevelType w:val="multilevel"/>
    <w:tmpl w:val="E99E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1D68AF"/>
    <w:multiLevelType w:val="multilevel"/>
    <w:tmpl w:val="901A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6F5A2C"/>
    <w:multiLevelType w:val="multilevel"/>
    <w:tmpl w:val="3914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6C4745"/>
    <w:multiLevelType w:val="multilevel"/>
    <w:tmpl w:val="D4E0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3C5C7B"/>
    <w:multiLevelType w:val="multilevel"/>
    <w:tmpl w:val="50CE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211326">
    <w:abstractNumId w:val="43"/>
  </w:num>
  <w:num w:numId="2" w16cid:durableId="2009290871">
    <w:abstractNumId w:val="36"/>
  </w:num>
  <w:num w:numId="3" w16cid:durableId="1384477783">
    <w:abstractNumId w:val="49"/>
  </w:num>
  <w:num w:numId="4" w16cid:durableId="1416130480">
    <w:abstractNumId w:val="2"/>
  </w:num>
  <w:num w:numId="5" w16cid:durableId="656298853">
    <w:abstractNumId w:val="26"/>
  </w:num>
  <w:num w:numId="6" w16cid:durableId="1782676928">
    <w:abstractNumId w:val="30"/>
  </w:num>
  <w:num w:numId="7" w16cid:durableId="1006588715">
    <w:abstractNumId w:val="41"/>
  </w:num>
  <w:num w:numId="8" w16cid:durableId="1679040530">
    <w:abstractNumId w:val="42"/>
  </w:num>
  <w:num w:numId="9" w16cid:durableId="1814365596">
    <w:abstractNumId w:val="12"/>
  </w:num>
  <w:num w:numId="10" w16cid:durableId="138038396">
    <w:abstractNumId w:val="33"/>
    <w:lvlOverride w:ilvl="1">
      <w:lvl w:ilvl="1">
        <w:numFmt w:val="bullet"/>
        <w:lvlText w:val=""/>
        <w:lvlJc w:val="left"/>
        <w:pPr>
          <w:tabs>
            <w:tab w:val="num" w:pos="1440"/>
          </w:tabs>
          <w:ind w:left="1440" w:hanging="360"/>
        </w:pPr>
        <w:rPr>
          <w:rFonts w:ascii="Symbol" w:hAnsi="Symbol" w:hint="default"/>
          <w:sz w:val="20"/>
        </w:rPr>
      </w:lvl>
    </w:lvlOverride>
  </w:num>
  <w:num w:numId="11" w16cid:durableId="2143955771">
    <w:abstractNumId w:val="33"/>
    <w:lvlOverride w:ilvl="1">
      <w:lvl w:ilvl="1">
        <w:numFmt w:val="bullet"/>
        <w:lvlText w:val=""/>
        <w:lvlJc w:val="left"/>
        <w:pPr>
          <w:tabs>
            <w:tab w:val="num" w:pos="1440"/>
          </w:tabs>
          <w:ind w:left="1440" w:hanging="360"/>
        </w:pPr>
        <w:rPr>
          <w:rFonts w:ascii="Symbol" w:hAnsi="Symbol" w:hint="default"/>
          <w:sz w:val="20"/>
        </w:rPr>
      </w:lvl>
    </w:lvlOverride>
  </w:num>
  <w:num w:numId="12" w16cid:durableId="999234388">
    <w:abstractNumId w:val="5"/>
  </w:num>
  <w:num w:numId="13" w16cid:durableId="2013868454">
    <w:abstractNumId w:val="11"/>
    <w:lvlOverride w:ilvl="1">
      <w:lvl w:ilvl="1">
        <w:numFmt w:val="bullet"/>
        <w:lvlText w:val=""/>
        <w:lvlJc w:val="left"/>
        <w:pPr>
          <w:tabs>
            <w:tab w:val="num" w:pos="1440"/>
          </w:tabs>
          <w:ind w:left="1440" w:hanging="360"/>
        </w:pPr>
        <w:rPr>
          <w:rFonts w:ascii="Symbol" w:hAnsi="Symbol" w:hint="default"/>
          <w:sz w:val="20"/>
        </w:rPr>
      </w:lvl>
    </w:lvlOverride>
  </w:num>
  <w:num w:numId="14" w16cid:durableId="321130182">
    <w:abstractNumId w:val="11"/>
    <w:lvlOverride w:ilvl="1">
      <w:lvl w:ilvl="1">
        <w:numFmt w:val="bullet"/>
        <w:lvlText w:val=""/>
        <w:lvlJc w:val="left"/>
        <w:pPr>
          <w:tabs>
            <w:tab w:val="num" w:pos="1440"/>
          </w:tabs>
          <w:ind w:left="1440" w:hanging="360"/>
        </w:pPr>
        <w:rPr>
          <w:rFonts w:ascii="Symbol" w:hAnsi="Symbol" w:hint="default"/>
          <w:sz w:val="20"/>
        </w:rPr>
      </w:lvl>
    </w:lvlOverride>
  </w:num>
  <w:num w:numId="15" w16cid:durableId="2032797499">
    <w:abstractNumId w:val="45"/>
  </w:num>
  <w:num w:numId="16" w16cid:durableId="721565101">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16cid:durableId="452481529">
    <w:abstractNumId w:val="15"/>
    <w:lvlOverride w:ilvl="1">
      <w:lvl w:ilvl="1">
        <w:numFmt w:val="bullet"/>
        <w:lvlText w:val=""/>
        <w:lvlJc w:val="left"/>
        <w:pPr>
          <w:tabs>
            <w:tab w:val="num" w:pos="1440"/>
          </w:tabs>
          <w:ind w:left="1440" w:hanging="360"/>
        </w:pPr>
        <w:rPr>
          <w:rFonts w:ascii="Symbol" w:hAnsi="Symbol" w:hint="default"/>
          <w:sz w:val="20"/>
        </w:rPr>
      </w:lvl>
    </w:lvlOverride>
  </w:num>
  <w:num w:numId="18" w16cid:durableId="229466683">
    <w:abstractNumId w:val="47"/>
  </w:num>
  <w:num w:numId="19" w16cid:durableId="520632584">
    <w:abstractNumId w:val="22"/>
    <w:lvlOverride w:ilvl="1">
      <w:lvl w:ilvl="1">
        <w:numFmt w:val="bullet"/>
        <w:lvlText w:val=""/>
        <w:lvlJc w:val="left"/>
        <w:pPr>
          <w:tabs>
            <w:tab w:val="num" w:pos="1440"/>
          </w:tabs>
          <w:ind w:left="1440" w:hanging="360"/>
        </w:pPr>
        <w:rPr>
          <w:rFonts w:ascii="Symbol" w:hAnsi="Symbol" w:hint="default"/>
          <w:sz w:val="20"/>
        </w:rPr>
      </w:lvl>
    </w:lvlOverride>
  </w:num>
  <w:num w:numId="20" w16cid:durableId="2123840459">
    <w:abstractNumId w:val="22"/>
    <w:lvlOverride w:ilvl="1">
      <w:lvl w:ilvl="1">
        <w:numFmt w:val="bullet"/>
        <w:lvlText w:val=""/>
        <w:lvlJc w:val="left"/>
        <w:pPr>
          <w:tabs>
            <w:tab w:val="num" w:pos="1440"/>
          </w:tabs>
          <w:ind w:left="1440" w:hanging="360"/>
        </w:pPr>
        <w:rPr>
          <w:rFonts w:ascii="Symbol" w:hAnsi="Symbol" w:hint="default"/>
          <w:sz w:val="20"/>
        </w:rPr>
      </w:lvl>
    </w:lvlOverride>
  </w:num>
  <w:num w:numId="21" w16cid:durableId="2120181300">
    <w:abstractNumId w:val="39"/>
  </w:num>
  <w:num w:numId="22" w16cid:durableId="948315426">
    <w:abstractNumId w:val="14"/>
    <w:lvlOverride w:ilvl="1">
      <w:lvl w:ilvl="1">
        <w:numFmt w:val="bullet"/>
        <w:lvlText w:val=""/>
        <w:lvlJc w:val="left"/>
        <w:pPr>
          <w:tabs>
            <w:tab w:val="num" w:pos="1440"/>
          </w:tabs>
          <w:ind w:left="1440" w:hanging="360"/>
        </w:pPr>
        <w:rPr>
          <w:rFonts w:ascii="Symbol" w:hAnsi="Symbol" w:hint="default"/>
          <w:sz w:val="20"/>
        </w:rPr>
      </w:lvl>
    </w:lvlOverride>
  </w:num>
  <w:num w:numId="23" w16cid:durableId="1261449931">
    <w:abstractNumId w:val="14"/>
    <w:lvlOverride w:ilvl="1">
      <w:lvl w:ilvl="1">
        <w:numFmt w:val="bullet"/>
        <w:lvlText w:val=""/>
        <w:lvlJc w:val="left"/>
        <w:pPr>
          <w:tabs>
            <w:tab w:val="num" w:pos="1440"/>
          </w:tabs>
          <w:ind w:left="1440" w:hanging="360"/>
        </w:pPr>
        <w:rPr>
          <w:rFonts w:ascii="Symbol" w:hAnsi="Symbol" w:hint="default"/>
          <w:sz w:val="20"/>
        </w:rPr>
      </w:lvl>
    </w:lvlOverride>
  </w:num>
  <w:num w:numId="24" w16cid:durableId="1121850195">
    <w:abstractNumId w:val="34"/>
  </w:num>
  <w:num w:numId="25" w16cid:durableId="2100710091">
    <w:abstractNumId w:val="3"/>
  </w:num>
  <w:num w:numId="26" w16cid:durableId="1752004666">
    <w:abstractNumId w:val="35"/>
  </w:num>
  <w:num w:numId="27" w16cid:durableId="499152722">
    <w:abstractNumId w:val="19"/>
  </w:num>
  <w:num w:numId="28" w16cid:durableId="908343085">
    <w:abstractNumId w:val="23"/>
  </w:num>
  <w:num w:numId="29" w16cid:durableId="399448045">
    <w:abstractNumId w:val="28"/>
  </w:num>
  <w:num w:numId="30" w16cid:durableId="1325932216">
    <w:abstractNumId w:val="0"/>
  </w:num>
  <w:num w:numId="31" w16cid:durableId="1937980035">
    <w:abstractNumId w:val="50"/>
  </w:num>
  <w:num w:numId="32" w16cid:durableId="942223813">
    <w:abstractNumId w:val="24"/>
  </w:num>
  <w:num w:numId="33" w16cid:durableId="945577480">
    <w:abstractNumId w:val="18"/>
  </w:num>
  <w:num w:numId="34" w16cid:durableId="473064925">
    <w:abstractNumId w:val="46"/>
  </w:num>
  <w:num w:numId="35" w16cid:durableId="911810668">
    <w:abstractNumId w:val="17"/>
  </w:num>
  <w:num w:numId="36" w16cid:durableId="810824187">
    <w:abstractNumId w:val="8"/>
  </w:num>
  <w:num w:numId="37" w16cid:durableId="44640702">
    <w:abstractNumId w:val="20"/>
  </w:num>
  <w:num w:numId="38" w16cid:durableId="124660397">
    <w:abstractNumId w:val="13"/>
  </w:num>
  <w:num w:numId="39" w16cid:durableId="759838388">
    <w:abstractNumId w:val="40"/>
  </w:num>
  <w:num w:numId="40" w16cid:durableId="680165067">
    <w:abstractNumId w:val="37"/>
  </w:num>
  <w:num w:numId="41" w16cid:durableId="1383865940">
    <w:abstractNumId w:val="6"/>
  </w:num>
  <w:num w:numId="42" w16cid:durableId="3825487">
    <w:abstractNumId w:val="1"/>
  </w:num>
  <w:num w:numId="43" w16cid:durableId="1706784194">
    <w:abstractNumId w:val="16"/>
  </w:num>
  <w:num w:numId="44" w16cid:durableId="405762796">
    <w:abstractNumId w:val="31"/>
  </w:num>
  <w:num w:numId="45" w16cid:durableId="1040281763">
    <w:abstractNumId w:val="10"/>
  </w:num>
  <w:num w:numId="46" w16cid:durableId="759526676">
    <w:abstractNumId w:val="48"/>
  </w:num>
  <w:num w:numId="47" w16cid:durableId="574164501">
    <w:abstractNumId w:val="29"/>
  </w:num>
  <w:num w:numId="48" w16cid:durableId="937323406">
    <w:abstractNumId w:val="38"/>
  </w:num>
  <w:num w:numId="49" w16cid:durableId="515581724">
    <w:abstractNumId w:val="44"/>
  </w:num>
  <w:num w:numId="50" w16cid:durableId="1165439275">
    <w:abstractNumId w:val="4"/>
  </w:num>
  <w:num w:numId="51" w16cid:durableId="619457910">
    <w:abstractNumId w:val="21"/>
  </w:num>
  <w:num w:numId="52" w16cid:durableId="362025931">
    <w:abstractNumId w:val="9"/>
  </w:num>
  <w:num w:numId="53" w16cid:durableId="684668110">
    <w:abstractNumId w:val="32"/>
  </w:num>
  <w:num w:numId="54" w16cid:durableId="160463364">
    <w:abstractNumId w:val="7"/>
  </w:num>
  <w:num w:numId="55" w16cid:durableId="1806388838">
    <w:abstractNumId w:val="27"/>
  </w:num>
  <w:num w:numId="56" w16cid:durableId="207678297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1B"/>
    <w:rsid w:val="00163FDB"/>
    <w:rsid w:val="001C4C84"/>
    <w:rsid w:val="003C395A"/>
    <w:rsid w:val="003E03FF"/>
    <w:rsid w:val="0040701B"/>
    <w:rsid w:val="0049677D"/>
    <w:rsid w:val="00594979"/>
    <w:rsid w:val="00655DBF"/>
    <w:rsid w:val="007A1E79"/>
    <w:rsid w:val="008C3F23"/>
    <w:rsid w:val="00974DDA"/>
    <w:rsid w:val="00AB6368"/>
    <w:rsid w:val="00BD6488"/>
    <w:rsid w:val="00C627A9"/>
    <w:rsid w:val="00C82BFA"/>
    <w:rsid w:val="00D3725E"/>
    <w:rsid w:val="00D517E7"/>
    <w:rsid w:val="00D6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1152"/>
  <w15:chartTrackingRefBased/>
  <w15:docId w15:val="{0F71358B-4772-434E-BAE4-A86D08297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488"/>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6488"/>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3E03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01B"/>
    <w:pPr>
      <w:tabs>
        <w:tab w:val="center" w:pos="4680"/>
        <w:tab w:val="right" w:pos="9360"/>
      </w:tabs>
    </w:pPr>
  </w:style>
  <w:style w:type="character" w:customStyle="1" w:styleId="HeaderChar">
    <w:name w:val="Header Char"/>
    <w:basedOn w:val="DefaultParagraphFont"/>
    <w:link w:val="Header"/>
    <w:uiPriority w:val="99"/>
    <w:rsid w:val="0040701B"/>
  </w:style>
  <w:style w:type="paragraph" w:styleId="Footer">
    <w:name w:val="footer"/>
    <w:basedOn w:val="Normal"/>
    <w:link w:val="FooterChar"/>
    <w:uiPriority w:val="99"/>
    <w:unhideWhenUsed/>
    <w:rsid w:val="0040701B"/>
    <w:pPr>
      <w:tabs>
        <w:tab w:val="center" w:pos="4680"/>
        <w:tab w:val="right" w:pos="9360"/>
      </w:tabs>
    </w:pPr>
  </w:style>
  <w:style w:type="character" w:customStyle="1" w:styleId="FooterChar">
    <w:name w:val="Footer Char"/>
    <w:basedOn w:val="DefaultParagraphFont"/>
    <w:link w:val="Footer"/>
    <w:uiPriority w:val="99"/>
    <w:rsid w:val="0040701B"/>
  </w:style>
  <w:style w:type="paragraph" w:styleId="NoSpacing">
    <w:name w:val="No Spacing"/>
    <w:link w:val="NoSpacingChar"/>
    <w:uiPriority w:val="1"/>
    <w:qFormat/>
    <w:rsid w:val="0040701B"/>
    <w:rPr>
      <w:rFonts w:asciiTheme="minorHAnsi" w:eastAsiaTheme="minorEastAsia" w:hAnsiTheme="minorHAnsi" w:cstheme="minorBidi"/>
      <w:kern w:val="0"/>
      <w:sz w:val="22"/>
      <w:szCs w:val="22"/>
      <w:lang w:eastAsia="zh-CN"/>
      <w14:ligatures w14:val="none"/>
    </w:rPr>
  </w:style>
  <w:style w:type="character" w:customStyle="1" w:styleId="NoSpacingChar">
    <w:name w:val="No Spacing Char"/>
    <w:basedOn w:val="DefaultParagraphFont"/>
    <w:link w:val="NoSpacing"/>
    <w:uiPriority w:val="1"/>
    <w:rsid w:val="0040701B"/>
    <w:rPr>
      <w:rFonts w:asciiTheme="minorHAnsi" w:eastAsiaTheme="minorEastAsia" w:hAnsiTheme="minorHAnsi" w:cstheme="minorBidi"/>
      <w:kern w:val="0"/>
      <w:sz w:val="22"/>
      <w:szCs w:val="22"/>
      <w:lang w:eastAsia="zh-CN"/>
      <w14:ligatures w14:val="none"/>
    </w:rPr>
  </w:style>
  <w:style w:type="character" w:customStyle="1" w:styleId="Heading1Char">
    <w:name w:val="Heading 1 Char"/>
    <w:basedOn w:val="DefaultParagraphFont"/>
    <w:link w:val="Heading1"/>
    <w:uiPriority w:val="9"/>
    <w:rsid w:val="00BD6488"/>
    <w:rPr>
      <w:rFonts w:eastAsiaTheme="majorEastAsia" w:cstheme="majorBidi"/>
      <w:color w:val="2F5496" w:themeColor="accent1" w:themeShade="BF"/>
      <w:sz w:val="32"/>
      <w:szCs w:val="32"/>
    </w:rPr>
  </w:style>
  <w:style w:type="paragraph" w:styleId="NormalWeb">
    <w:name w:val="Normal (Web)"/>
    <w:basedOn w:val="Normal"/>
    <w:uiPriority w:val="99"/>
    <w:unhideWhenUsed/>
    <w:rsid w:val="0040701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0701B"/>
    <w:rPr>
      <w:b/>
      <w:bCs/>
    </w:rPr>
  </w:style>
  <w:style w:type="character" w:customStyle="1" w:styleId="Heading2Char">
    <w:name w:val="Heading 2 Char"/>
    <w:basedOn w:val="DefaultParagraphFont"/>
    <w:link w:val="Heading2"/>
    <w:uiPriority w:val="9"/>
    <w:rsid w:val="00BD6488"/>
    <w:rPr>
      <w:rFonts w:eastAsiaTheme="majorEastAsia" w:cstheme="majorBidi"/>
      <w:color w:val="2F5496" w:themeColor="accent1" w:themeShade="BF"/>
      <w:sz w:val="28"/>
      <w:szCs w:val="26"/>
    </w:rPr>
  </w:style>
  <w:style w:type="paragraph" w:styleId="TOCHeading">
    <w:name w:val="TOC Heading"/>
    <w:basedOn w:val="Heading1"/>
    <w:next w:val="Normal"/>
    <w:uiPriority w:val="39"/>
    <w:unhideWhenUsed/>
    <w:qFormat/>
    <w:rsid w:val="00BD6488"/>
    <w:pPr>
      <w:spacing w:before="480" w:line="276" w:lineRule="auto"/>
      <w:outlineLvl w:val="9"/>
    </w:pPr>
    <w:rPr>
      <w:rFonts w:asciiTheme="majorHAnsi" w:hAnsiTheme="majorHAnsi"/>
      <w:b/>
      <w:bCs/>
      <w:kern w:val="0"/>
      <w:sz w:val="28"/>
      <w:szCs w:val="28"/>
      <w14:ligatures w14:val="none"/>
    </w:rPr>
  </w:style>
  <w:style w:type="paragraph" w:styleId="TOC1">
    <w:name w:val="toc 1"/>
    <w:basedOn w:val="Normal"/>
    <w:next w:val="Normal"/>
    <w:autoRedefine/>
    <w:uiPriority w:val="39"/>
    <w:unhideWhenUsed/>
    <w:rsid w:val="00BD6488"/>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BD6488"/>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BD6488"/>
    <w:rPr>
      <w:color w:val="0563C1" w:themeColor="hyperlink"/>
      <w:u w:val="single"/>
    </w:rPr>
  </w:style>
  <w:style w:type="paragraph" w:styleId="TOC3">
    <w:name w:val="toc 3"/>
    <w:basedOn w:val="Normal"/>
    <w:next w:val="Normal"/>
    <w:autoRedefine/>
    <w:uiPriority w:val="39"/>
    <w:semiHidden/>
    <w:unhideWhenUsed/>
    <w:rsid w:val="00BD6488"/>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D6488"/>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D6488"/>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D6488"/>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D6488"/>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D6488"/>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D6488"/>
    <w:pPr>
      <w:ind w:left="1920"/>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3E03FF"/>
    <w:rPr>
      <w:rFonts w:asciiTheme="majorHAnsi" w:eastAsiaTheme="majorEastAsia" w:hAnsiTheme="majorHAnsi" w:cstheme="majorBidi"/>
      <w:color w:val="1F3763" w:themeColor="accent1" w:themeShade="7F"/>
    </w:rPr>
  </w:style>
  <w:style w:type="paragraph" w:customStyle="1" w:styleId="ql-indent-1">
    <w:name w:val="ql-indent-1"/>
    <w:basedOn w:val="Normal"/>
    <w:rsid w:val="003E03FF"/>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3E03FF"/>
    <w:pPr>
      <w:ind w:left="720"/>
      <w:contextualSpacing/>
    </w:pPr>
  </w:style>
  <w:style w:type="character" w:styleId="Emphasis">
    <w:name w:val="Emphasis"/>
    <w:basedOn w:val="DefaultParagraphFont"/>
    <w:uiPriority w:val="20"/>
    <w:qFormat/>
    <w:rsid w:val="00D6121A"/>
    <w:rPr>
      <w:i/>
      <w:iCs/>
    </w:rPr>
  </w:style>
  <w:style w:type="character" w:styleId="PageNumber">
    <w:name w:val="page number"/>
    <w:basedOn w:val="DefaultParagraphFont"/>
    <w:uiPriority w:val="99"/>
    <w:semiHidden/>
    <w:unhideWhenUsed/>
    <w:rsid w:val="00D37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1373">
      <w:bodyDiv w:val="1"/>
      <w:marLeft w:val="0"/>
      <w:marRight w:val="0"/>
      <w:marTop w:val="0"/>
      <w:marBottom w:val="0"/>
      <w:divBdr>
        <w:top w:val="none" w:sz="0" w:space="0" w:color="auto"/>
        <w:left w:val="none" w:sz="0" w:space="0" w:color="auto"/>
        <w:bottom w:val="none" w:sz="0" w:space="0" w:color="auto"/>
        <w:right w:val="none" w:sz="0" w:space="0" w:color="auto"/>
      </w:divBdr>
    </w:div>
    <w:div w:id="18968325">
      <w:bodyDiv w:val="1"/>
      <w:marLeft w:val="0"/>
      <w:marRight w:val="0"/>
      <w:marTop w:val="0"/>
      <w:marBottom w:val="0"/>
      <w:divBdr>
        <w:top w:val="none" w:sz="0" w:space="0" w:color="auto"/>
        <w:left w:val="none" w:sz="0" w:space="0" w:color="auto"/>
        <w:bottom w:val="none" w:sz="0" w:space="0" w:color="auto"/>
        <w:right w:val="none" w:sz="0" w:space="0" w:color="auto"/>
      </w:divBdr>
    </w:div>
    <w:div w:id="51855840">
      <w:bodyDiv w:val="1"/>
      <w:marLeft w:val="0"/>
      <w:marRight w:val="0"/>
      <w:marTop w:val="0"/>
      <w:marBottom w:val="0"/>
      <w:divBdr>
        <w:top w:val="none" w:sz="0" w:space="0" w:color="auto"/>
        <w:left w:val="none" w:sz="0" w:space="0" w:color="auto"/>
        <w:bottom w:val="none" w:sz="0" w:space="0" w:color="auto"/>
        <w:right w:val="none" w:sz="0" w:space="0" w:color="auto"/>
      </w:divBdr>
    </w:div>
    <w:div w:id="67463956">
      <w:bodyDiv w:val="1"/>
      <w:marLeft w:val="0"/>
      <w:marRight w:val="0"/>
      <w:marTop w:val="0"/>
      <w:marBottom w:val="0"/>
      <w:divBdr>
        <w:top w:val="none" w:sz="0" w:space="0" w:color="auto"/>
        <w:left w:val="none" w:sz="0" w:space="0" w:color="auto"/>
        <w:bottom w:val="none" w:sz="0" w:space="0" w:color="auto"/>
        <w:right w:val="none" w:sz="0" w:space="0" w:color="auto"/>
      </w:divBdr>
    </w:div>
    <w:div w:id="87623062">
      <w:bodyDiv w:val="1"/>
      <w:marLeft w:val="0"/>
      <w:marRight w:val="0"/>
      <w:marTop w:val="0"/>
      <w:marBottom w:val="0"/>
      <w:divBdr>
        <w:top w:val="none" w:sz="0" w:space="0" w:color="auto"/>
        <w:left w:val="none" w:sz="0" w:space="0" w:color="auto"/>
        <w:bottom w:val="none" w:sz="0" w:space="0" w:color="auto"/>
        <w:right w:val="none" w:sz="0" w:space="0" w:color="auto"/>
      </w:divBdr>
    </w:div>
    <w:div w:id="144779797">
      <w:bodyDiv w:val="1"/>
      <w:marLeft w:val="0"/>
      <w:marRight w:val="0"/>
      <w:marTop w:val="0"/>
      <w:marBottom w:val="0"/>
      <w:divBdr>
        <w:top w:val="none" w:sz="0" w:space="0" w:color="auto"/>
        <w:left w:val="none" w:sz="0" w:space="0" w:color="auto"/>
        <w:bottom w:val="none" w:sz="0" w:space="0" w:color="auto"/>
        <w:right w:val="none" w:sz="0" w:space="0" w:color="auto"/>
      </w:divBdr>
    </w:div>
    <w:div w:id="166092260">
      <w:bodyDiv w:val="1"/>
      <w:marLeft w:val="0"/>
      <w:marRight w:val="0"/>
      <w:marTop w:val="0"/>
      <w:marBottom w:val="0"/>
      <w:divBdr>
        <w:top w:val="none" w:sz="0" w:space="0" w:color="auto"/>
        <w:left w:val="none" w:sz="0" w:space="0" w:color="auto"/>
        <w:bottom w:val="none" w:sz="0" w:space="0" w:color="auto"/>
        <w:right w:val="none" w:sz="0" w:space="0" w:color="auto"/>
      </w:divBdr>
    </w:div>
    <w:div w:id="246689890">
      <w:bodyDiv w:val="1"/>
      <w:marLeft w:val="0"/>
      <w:marRight w:val="0"/>
      <w:marTop w:val="0"/>
      <w:marBottom w:val="0"/>
      <w:divBdr>
        <w:top w:val="none" w:sz="0" w:space="0" w:color="auto"/>
        <w:left w:val="none" w:sz="0" w:space="0" w:color="auto"/>
        <w:bottom w:val="none" w:sz="0" w:space="0" w:color="auto"/>
        <w:right w:val="none" w:sz="0" w:space="0" w:color="auto"/>
      </w:divBdr>
    </w:div>
    <w:div w:id="278266824">
      <w:bodyDiv w:val="1"/>
      <w:marLeft w:val="0"/>
      <w:marRight w:val="0"/>
      <w:marTop w:val="0"/>
      <w:marBottom w:val="0"/>
      <w:divBdr>
        <w:top w:val="none" w:sz="0" w:space="0" w:color="auto"/>
        <w:left w:val="none" w:sz="0" w:space="0" w:color="auto"/>
        <w:bottom w:val="none" w:sz="0" w:space="0" w:color="auto"/>
        <w:right w:val="none" w:sz="0" w:space="0" w:color="auto"/>
      </w:divBdr>
    </w:div>
    <w:div w:id="278338519">
      <w:bodyDiv w:val="1"/>
      <w:marLeft w:val="0"/>
      <w:marRight w:val="0"/>
      <w:marTop w:val="0"/>
      <w:marBottom w:val="0"/>
      <w:divBdr>
        <w:top w:val="none" w:sz="0" w:space="0" w:color="auto"/>
        <w:left w:val="none" w:sz="0" w:space="0" w:color="auto"/>
        <w:bottom w:val="none" w:sz="0" w:space="0" w:color="auto"/>
        <w:right w:val="none" w:sz="0" w:space="0" w:color="auto"/>
      </w:divBdr>
    </w:div>
    <w:div w:id="373234406">
      <w:bodyDiv w:val="1"/>
      <w:marLeft w:val="0"/>
      <w:marRight w:val="0"/>
      <w:marTop w:val="0"/>
      <w:marBottom w:val="0"/>
      <w:divBdr>
        <w:top w:val="none" w:sz="0" w:space="0" w:color="auto"/>
        <w:left w:val="none" w:sz="0" w:space="0" w:color="auto"/>
        <w:bottom w:val="none" w:sz="0" w:space="0" w:color="auto"/>
        <w:right w:val="none" w:sz="0" w:space="0" w:color="auto"/>
      </w:divBdr>
    </w:div>
    <w:div w:id="402679610">
      <w:bodyDiv w:val="1"/>
      <w:marLeft w:val="0"/>
      <w:marRight w:val="0"/>
      <w:marTop w:val="0"/>
      <w:marBottom w:val="0"/>
      <w:divBdr>
        <w:top w:val="none" w:sz="0" w:space="0" w:color="auto"/>
        <w:left w:val="none" w:sz="0" w:space="0" w:color="auto"/>
        <w:bottom w:val="none" w:sz="0" w:space="0" w:color="auto"/>
        <w:right w:val="none" w:sz="0" w:space="0" w:color="auto"/>
      </w:divBdr>
    </w:div>
    <w:div w:id="407195348">
      <w:bodyDiv w:val="1"/>
      <w:marLeft w:val="0"/>
      <w:marRight w:val="0"/>
      <w:marTop w:val="0"/>
      <w:marBottom w:val="0"/>
      <w:divBdr>
        <w:top w:val="none" w:sz="0" w:space="0" w:color="auto"/>
        <w:left w:val="none" w:sz="0" w:space="0" w:color="auto"/>
        <w:bottom w:val="none" w:sz="0" w:space="0" w:color="auto"/>
        <w:right w:val="none" w:sz="0" w:space="0" w:color="auto"/>
      </w:divBdr>
    </w:div>
    <w:div w:id="603615691">
      <w:bodyDiv w:val="1"/>
      <w:marLeft w:val="0"/>
      <w:marRight w:val="0"/>
      <w:marTop w:val="0"/>
      <w:marBottom w:val="0"/>
      <w:divBdr>
        <w:top w:val="none" w:sz="0" w:space="0" w:color="auto"/>
        <w:left w:val="none" w:sz="0" w:space="0" w:color="auto"/>
        <w:bottom w:val="none" w:sz="0" w:space="0" w:color="auto"/>
        <w:right w:val="none" w:sz="0" w:space="0" w:color="auto"/>
      </w:divBdr>
    </w:div>
    <w:div w:id="668094889">
      <w:bodyDiv w:val="1"/>
      <w:marLeft w:val="0"/>
      <w:marRight w:val="0"/>
      <w:marTop w:val="0"/>
      <w:marBottom w:val="0"/>
      <w:divBdr>
        <w:top w:val="none" w:sz="0" w:space="0" w:color="auto"/>
        <w:left w:val="none" w:sz="0" w:space="0" w:color="auto"/>
        <w:bottom w:val="none" w:sz="0" w:space="0" w:color="auto"/>
        <w:right w:val="none" w:sz="0" w:space="0" w:color="auto"/>
      </w:divBdr>
    </w:div>
    <w:div w:id="716592097">
      <w:bodyDiv w:val="1"/>
      <w:marLeft w:val="0"/>
      <w:marRight w:val="0"/>
      <w:marTop w:val="0"/>
      <w:marBottom w:val="0"/>
      <w:divBdr>
        <w:top w:val="none" w:sz="0" w:space="0" w:color="auto"/>
        <w:left w:val="none" w:sz="0" w:space="0" w:color="auto"/>
        <w:bottom w:val="none" w:sz="0" w:space="0" w:color="auto"/>
        <w:right w:val="none" w:sz="0" w:space="0" w:color="auto"/>
      </w:divBdr>
    </w:div>
    <w:div w:id="801774022">
      <w:bodyDiv w:val="1"/>
      <w:marLeft w:val="0"/>
      <w:marRight w:val="0"/>
      <w:marTop w:val="0"/>
      <w:marBottom w:val="0"/>
      <w:divBdr>
        <w:top w:val="none" w:sz="0" w:space="0" w:color="auto"/>
        <w:left w:val="none" w:sz="0" w:space="0" w:color="auto"/>
        <w:bottom w:val="none" w:sz="0" w:space="0" w:color="auto"/>
        <w:right w:val="none" w:sz="0" w:space="0" w:color="auto"/>
      </w:divBdr>
    </w:div>
    <w:div w:id="1024206336">
      <w:bodyDiv w:val="1"/>
      <w:marLeft w:val="0"/>
      <w:marRight w:val="0"/>
      <w:marTop w:val="0"/>
      <w:marBottom w:val="0"/>
      <w:divBdr>
        <w:top w:val="none" w:sz="0" w:space="0" w:color="auto"/>
        <w:left w:val="none" w:sz="0" w:space="0" w:color="auto"/>
        <w:bottom w:val="none" w:sz="0" w:space="0" w:color="auto"/>
        <w:right w:val="none" w:sz="0" w:space="0" w:color="auto"/>
      </w:divBdr>
    </w:div>
    <w:div w:id="1111511815">
      <w:bodyDiv w:val="1"/>
      <w:marLeft w:val="0"/>
      <w:marRight w:val="0"/>
      <w:marTop w:val="0"/>
      <w:marBottom w:val="0"/>
      <w:divBdr>
        <w:top w:val="none" w:sz="0" w:space="0" w:color="auto"/>
        <w:left w:val="none" w:sz="0" w:space="0" w:color="auto"/>
        <w:bottom w:val="none" w:sz="0" w:space="0" w:color="auto"/>
        <w:right w:val="none" w:sz="0" w:space="0" w:color="auto"/>
      </w:divBdr>
    </w:div>
    <w:div w:id="1225988870">
      <w:bodyDiv w:val="1"/>
      <w:marLeft w:val="0"/>
      <w:marRight w:val="0"/>
      <w:marTop w:val="0"/>
      <w:marBottom w:val="0"/>
      <w:divBdr>
        <w:top w:val="none" w:sz="0" w:space="0" w:color="auto"/>
        <w:left w:val="none" w:sz="0" w:space="0" w:color="auto"/>
        <w:bottom w:val="none" w:sz="0" w:space="0" w:color="auto"/>
        <w:right w:val="none" w:sz="0" w:space="0" w:color="auto"/>
      </w:divBdr>
    </w:div>
    <w:div w:id="1304383599">
      <w:bodyDiv w:val="1"/>
      <w:marLeft w:val="0"/>
      <w:marRight w:val="0"/>
      <w:marTop w:val="0"/>
      <w:marBottom w:val="0"/>
      <w:divBdr>
        <w:top w:val="none" w:sz="0" w:space="0" w:color="auto"/>
        <w:left w:val="none" w:sz="0" w:space="0" w:color="auto"/>
        <w:bottom w:val="none" w:sz="0" w:space="0" w:color="auto"/>
        <w:right w:val="none" w:sz="0" w:space="0" w:color="auto"/>
      </w:divBdr>
    </w:div>
    <w:div w:id="1318849057">
      <w:bodyDiv w:val="1"/>
      <w:marLeft w:val="0"/>
      <w:marRight w:val="0"/>
      <w:marTop w:val="0"/>
      <w:marBottom w:val="0"/>
      <w:divBdr>
        <w:top w:val="none" w:sz="0" w:space="0" w:color="auto"/>
        <w:left w:val="none" w:sz="0" w:space="0" w:color="auto"/>
        <w:bottom w:val="none" w:sz="0" w:space="0" w:color="auto"/>
        <w:right w:val="none" w:sz="0" w:space="0" w:color="auto"/>
      </w:divBdr>
    </w:div>
    <w:div w:id="1471971129">
      <w:bodyDiv w:val="1"/>
      <w:marLeft w:val="0"/>
      <w:marRight w:val="0"/>
      <w:marTop w:val="0"/>
      <w:marBottom w:val="0"/>
      <w:divBdr>
        <w:top w:val="none" w:sz="0" w:space="0" w:color="auto"/>
        <w:left w:val="none" w:sz="0" w:space="0" w:color="auto"/>
        <w:bottom w:val="none" w:sz="0" w:space="0" w:color="auto"/>
        <w:right w:val="none" w:sz="0" w:space="0" w:color="auto"/>
      </w:divBdr>
    </w:div>
    <w:div w:id="1604919563">
      <w:bodyDiv w:val="1"/>
      <w:marLeft w:val="0"/>
      <w:marRight w:val="0"/>
      <w:marTop w:val="0"/>
      <w:marBottom w:val="0"/>
      <w:divBdr>
        <w:top w:val="none" w:sz="0" w:space="0" w:color="auto"/>
        <w:left w:val="none" w:sz="0" w:space="0" w:color="auto"/>
        <w:bottom w:val="none" w:sz="0" w:space="0" w:color="auto"/>
        <w:right w:val="none" w:sz="0" w:space="0" w:color="auto"/>
      </w:divBdr>
    </w:div>
    <w:div w:id="1626154515">
      <w:bodyDiv w:val="1"/>
      <w:marLeft w:val="0"/>
      <w:marRight w:val="0"/>
      <w:marTop w:val="0"/>
      <w:marBottom w:val="0"/>
      <w:divBdr>
        <w:top w:val="none" w:sz="0" w:space="0" w:color="auto"/>
        <w:left w:val="none" w:sz="0" w:space="0" w:color="auto"/>
        <w:bottom w:val="none" w:sz="0" w:space="0" w:color="auto"/>
        <w:right w:val="none" w:sz="0" w:space="0" w:color="auto"/>
      </w:divBdr>
    </w:div>
    <w:div w:id="1802188109">
      <w:bodyDiv w:val="1"/>
      <w:marLeft w:val="0"/>
      <w:marRight w:val="0"/>
      <w:marTop w:val="0"/>
      <w:marBottom w:val="0"/>
      <w:divBdr>
        <w:top w:val="none" w:sz="0" w:space="0" w:color="auto"/>
        <w:left w:val="none" w:sz="0" w:space="0" w:color="auto"/>
        <w:bottom w:val="none" w:sz="0" w:space="0" w:color="auto"/>
        <w:right w:val="none" w:sz="0" w:space="0" w:color="auto"/>
      </w:divBdr>
    </w:div>
    <w:div w:id="1927349541">
      <w:bodyDiv w:val="1"/>
      <w:marLeft w:val="0"/>
      <w:marRight w:val="0"/>
      <w:marTop w:val="0"/>
      <w:marBottom w:val="0"/>
      <w:divBdr>
        <w:top w:val="none" w:sz="0" w:space="0" w:color="auto"/>
        <w:left w:val="none" w:sz="0" w:space="0" w:color="auto"/>
        <w:bottom w:val="none" w:sz="0" w:space="0" w:color="auto"/>
        <w:right w:val="none" w:sz="0" w:space="0" w:color="auto"/>
      </w:divBdr>
    </w:div>
    <w:div w:id="1944725335">
      <w:bodyDiv w:val="1"/>
      <w:marLeft w:val="0"/>
      <w:marRight w:val="0"/>
      <w:marTop w:val="0"/>
      <w:marBottom w:val="0"/>
      <w:divBdr>
        <w:top w:val="none" w:sz="0" w:space="0" w:color="auto"/>
        <w:left w:val="none" w:sz="0" w:space="0" w:color="auto"/>
        <w:bottom w:val="none" w:sz="0" w:space="0" w:color="auto"/>
        <w:right w:val="none" w:sz="0" w:space="0" w:color="auto"/>
      </w:divBdr>
    </w:div>
    <w:div w:id="1971936679">
      <w:bodyDiv w:val="1"/>
      <w:marLeft w:val="0"/>
      <w:marRight w:val="0"/>
      <w:marTop w:val="0"/>
      <w:marBottom w:val="0"/>
      <w:divBdr>
        <w:top w:val="none" w:sz="0" w:space="0" w:color="auto"/>
        <w:left w:val="none" w:sz="0" w:space="0" w:color="auto"/>
        <w:bottom w:val="none" w:sz="0" w:space="0" w:color="auto"/>
        <w:right w:val="none" w:sz="0" w:space="0" w:color="auto"/>
      </w:divBdr>
    </w:div>
    <w:div w:id="200397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6889D6-8097-4344-ADAD-BCF9C19A5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21</Pages>
  <Words>2559</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Columbia southern university</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MEDTECH INNOVATIONS</dc:title>
  <dc:subject>RFP &amp; CYBERSECURITY FRAMEWORK</dc:subject>
  <dc:creator>Jomael Ortiz Perez</dc:creator>
  <cp:keywords/>
  <dc:description/>
  <cp:lastModifiedBy>Jomael Ortiz Perez</cp:lastModifiedBy>
  <cp:revision>9</cp:revision>
  <dcterms:created xsi:type="dcterms:W3CDTF">2024-01-01T23:50:00Z</dcterms:created>
  <dcterms:modified xsi:type="dcterms:W3CDTF">2024-01-02T01:24:00Z</dcterms:modified>
</cp:coreProperties>
</file>