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9C33F" w14:textId="07BF0284" w:rsidR="00C43F66" w:rsidRDefault="00000000">
      <w:pPr>
        <w:spacing w:after="324" w:line="259" w:lineRule="auto"/>
        <w:ind w:left="-4" w:hanging="10"/>
      </w:pPr>
      <w:r>
        <w:rPr>
          <w:color w:val="2F5496"/>
        </w:rPr>
        <w:t xml:space="preserve">Final Project: Deliverable </w:t>
      </w:r>
      <w:r w:rsidR="00B804C4">
        <w:rPr>
          <w:color w:val="2F5496"/>
        </w:rPr>
        <w:t>1</w:t>
      </w:r>
      <w:r>
        <w:rPr>
          <w:color w:val="2F5496"/>
        </w:rPr>
        <w:t xml:space="preserve">, Instructions </w:t>
      </w:r>
    </w:p>
    <w:p w14:paraId="1B0414B1" w14:textId="77777777" w:rsidR="00C43F66" w:rsidRDefault="00000000">
      <w:pPr>
        <w:spacing w:after="175"/>
        <w:ind w:left="0" w:firstLine="0"/>
      </w:pPr>
      <w:r>
        <w:t>Implement the block-based symmetric key cryptography system DES with both encryption and decryption components. The specification for DES is laid out in our textbook</w:t>
      </w:r>
      <w:r>
        <w:rPr>
          <w:vertAlign w:val="superscript"/>
        </w:rPr>
        <w:t>1</w:t>
      </w:r>
      <w:r>
        <w:t>, the official DES specification</w:t>
      </w:r>
      <w:r>
        <w:rPr>
          <w:vertAlign w:val="superscript"/>
        </w:rPr>
        <w:t>2</w:t>
      </w:r>
      <w:r>
        <w:t>, and this online webpage that is very helpful</w:t>
      </w:r>
      <w:r>
        <w:rPr>
          <w:vertAlign w:val="superscript"/>
        </w:rPr>
        <w:t>3</w:t>
      </w:r>
      <w:r>
        <w:t xml:space="preserve">. You may also have read </w:t>
      </w:r>
      <w:proofErr w:type="gramStart"/>
      <w:r>
        <w:t>that  DES</w:t>
      </w:r>
      <w:proofErr w:type="gramEnd"/>
      <w:r>
        <w:t xml:space="preserve">, by itself, has been replaced by AES, but </w:t>
      </w:r>
      <w:proofErr w:type="spellStart"/>
      <w:r>
        <w:t>TripleDES</w:t>
      </w:r>
      <w:proofErr w:type="spellEnd"/>
      <w:r>
        <w:t xml:space="preserve"> is considered as strong as AES and is just a simple extension of DES using 2-3 keys instead of just a single key.  Note that in the python programming homework, HW3, you implemented a simple block cipher </w:t>
      </w:r>
      <w:r>
        <w:rPr>
          <w:i/>
        </w:rPr>
        <w:t>(</w:t>
      </w:r>
      <w:proofErr w:type="spellStart"/>
      <w:proofErr w:type="gramStart"/>
      <w:r>
        <w:rPr>
          <w:b/>
          <w:i/>
        </w:rPr>
        <w:t>w</w:t>
      </w:r>
      <w:r>
        <w:rPr>
          <w:i/>
        </w:rPr>
        <w:t>,</w:t>
      </w:r>
      <w:r>
        <w:rPr>
          <w:b/>
          <w:i/>
        </w:rPr>
        <w:t>P</w:t>
      </w:r>
      <w:proofErr w:type="gramEnd"/>
      <w:r>
        <w:rPr>
          <w:i/>
        </w:rPr>
        <w:t>,</w:t>
      </w:r>
      <w:r>
        <w:rPr>
          <w:b/>
          <w:i/>
        </w:rPr>
        <w:t>k</w:t>
      </w:r>
      <w:proofErr w:type="spellEnd"/>
      <w:r>
        <w:rPr>
          <w:i/>
        </w:rPr>
        <w:t>)</w:t>
      </w:r>
      <w:r>
        <w:t xml:space="preserve">. DES uses components </w:t>
      </w:r>
      <w:proofErr w:type="gramStart"/>
      <w:r>
        <w:t>similar to</w:t>
      </w:r>
      <w:proofErr w:type="gramEnd"/>
      <w:r>
        <w:t xml:space="preserve"> the </w:t>
      </w:r>
      <w:r>
        <w:rPr>
          <w:b/>
          <w:i/>
        </w:rPr>
        <w:t>w</w:t>
      </w:r>
      <w:r>
        <w:t xml:space="preserve"> and </w:t>
      </w:r>
      <w:r>
        <w:rPr>
          <w:b/>
          <w:i/>
        </w:rPr>
        <w:t>P</w:t>
      </w:r>
      <w:r>
        <w:t xml:space="preserve"> components of that cipher. </w:t>
      </w:r>
    </w:p>
    <w:p w14:paraId="069A84C0" w14:textId="77777777" w:rsidR="00C43F66" w:rsidRDefault="00000000">
      <w:pPr>
        <w:spacing w:after="177"/>
        <w:ind w:left="0" w:firstLine="0"/>
      </w:pPr>
      <w:r>
        <w:t xml:space="preserve">To encrypt or decrypt the plaintext, you should encrypt or decrypt each 64-bit block independently; note that this is known as ECB (Electronic Codebook) mode. Sample secret keys are available in the files keySecret1.txt and keySecret2.txt. </w:t>
      </w:r>
    </w:p>
    <w:p w14:paraId="6846F859" w14:textId="77777777" w:rsidR="00CA4B0D" w:rsidRPr="00CA4B0D" w:rsidRDefault="00CA4B0D" w:rsidP="00CA4B0D">
      <w:pPr>
        <w:ind w:left="360"/>
        <w:jc w:val="both"/>
        <w:rPr>
          <w:rFonts w:asciiTheme="minorHAnsi" w:hAnsiTheme="minorHAnsi" w:cstheme="minorHAnsi"/>
          <w:b/>
        </w:rPr>
      </w:pPr>
      <w:proofErr w:type="spellStart"/>
      <w:r w:rsidRPr="00CA4B0D">
        <w:rPr>
          <w:rFonts w:asciiTheme="minorHAnsi" w:hAnsiTheme="minorHAnsi" w:cstheme="minorHAnsi"/>
          <w:b/>
        </w:rPr>
        <w:t>OneAndZeroes</w:t>
      </w:r>
      <w:proofErr w:type="spellEnd"/>
      <w:r w:rsidRPr="00CA4B0D">
        <w:rPr>
          <w:rFonts w:asciiTheme="minorHAnsi" w:hAnsiTheme="minorHAnsi" w:cstheme="minorHAnsi"/>
          <w:b/>
        </w:rPr>
        <w:t xml:space="preserve"> </w:t>
      </w:r>
      <w:proofErr w:type="gramStart"/>
      <w:r w:rsidRPr="00CA4B0D">
        <w:rPr>
          <w:rFonts w:asciiTheme="minorHAnsi" w:hAnsiTheme="minorHAnsi" w:cstheme="minorHAnsi"/>
          <w:b/>
        </w:rPr>
        <w:t>padding</w:t>
      </w:r>
      <w:proofErr w:type="gramEnd"/>
    </w:p>
    <w:p w14:paraId="055154BF" w14:textId="728FEF05" w:rsidR="00CA4B0D" w:rsidRDefault="00CA4B0D" w:rsidP="00CA4B0D">
      <w:pPr>
        <w:ind w:left="0" w:firstLine="0"/>
        <w:jc w:val="both"/>
        <w:rPr>
          <w:rFonts w:asciiTheme="minorHAnsi" w:hAnsiTheme="minorHAnsi" w:cstheme="minorHAnsi"/>
        </w:rPr>
      </w:pPr>
      <w:r w:rsidRPr="00CA4B0D">
        <w:rPr>
          <w:rFonts w:asciiTheme="minorHAnsi" w:hAnsiTheme="minorHAnsi" w:cstheme="minorHAnsi"/>
        </w:rPr>
        <w:t xml:space="preserve">Note that the message in the input data files may not be a multiple of 64 bits, so </w:t>
      </w:r>
      <w:r w:rsidR="00022683">
        <w:rPr>
          <w:rFonts w:asciiTheme="minorHAnsi" w:hAnsiTheme="minorHAnsi" w:cstheme="minorHAnsi"/>
        </w:rPr>
        <w:t>we</w:t>
      </w:r>
      <w:r w:rsidRPr="00CA4B0D">
        <w:rPr>
          <w:rFonts w:asciiTheme="minorHAnsi" w:hAnsiTheme="minorHAnsi" w:cstheme="minorHAnsi"/>
        </w:rPr>
        <w:t xml:space="preserve"> will need to pad these messages. There are many padding schemes out there, but we will use the </w:t>
      </w:r>
      <w:proofErr w:type="spellStart"/>
      <w:r w:rsidRPr="00CA4B0D">
        <w:rPr>
          <w:rFonts w:asciiTheme="minorHAnsi" w:hAnsiTheme="minorHAnsi" w:cstheme="minorHAnsi"/>
        </w:rPr>
        <w:t>OneAndZeroes</w:t>
      </w:r>
      <w:proofErr w:type="spellEnd"/>
      <w:r w:rsidRPr="00CA4B0D">
        <w:rPr>
          <w:rFonts w:asciiTheme="minorHAnsi" w:hAnsiTheme="minorHAnsi" w:cstheme="minorHAnsi"/>
        </w:rPr>
        <w:t xml:space="preserve"> method as described below:</w:t>
      </w:r>
    </w:p>
    <w:p w14:paraId="4C0326E5" w14:textId="77777777" w:rsidR="00CA4B0D" w:rsidRPr="00CA4B0D" w:rsidRDefault="00CA4B0D" w:rsidP="00CA4B0D">
      <w:pPr>
        <w:ind w:left="0" w:firstLine="0"/>
        <w:jc w:val="both"/>
        <w:rPr>
          <w:rFonts w:asciiTheme="minorHAnsi" w:hAnsiTheme="minorHAnsi" w:cstheme="minorHAnsi"/>
        </w:rPr>
      </w:pPr>
    </w:p>
    <w:p w14:paraId="311870AB" w14:textId="77777777" w:rsidR="00CA4B0D" w:rsidRDefault="00CA4B0D" w:rsidP="00CA4B0D">
      <w:pPr>
        <w:ind w:left="360"/>
        <w:jc w:val="both"/>
        <w:rPr>
          <w:rFonts w:asciiTheme="minorHAnsi" w:hAnsiTheme="minorHAnsi" w:cstheme="minorHAnsi"/>
        </w:rPr>
      </w:pPr>
      <w:r w:rsidRPr="00CA4B0D">
        <w:rPr>
          <w:rFonts w:asciiTheme="minorHAnsi" w:hAnsiTheme="minorHAnsi" w:cstheme="minorHAnsi"/>
        </w:rPr>
        <w:t>For "</w:t>
      </w:r>
      <w:proofErr w:type="spellStart"/>
      <w:r w:rsidRPr="00CA4B0D">
        <w:rPr>
          <w:rFonts w:asciiTheme="minorHAnsi" w:hAnsiTheme="minorHAnsi" w:cstheme="minorHAnsi"/>
        </w:rPr>
        <w:t>OneAndZeroes</w:t>
      </w:r>
      <w:proofErr w:type="spellEnd"/>
      <w:r w:rsidRPr="00CA4B0D">
        <w:rPr>
          <w:rFonts w:asciiTheme="minorHAnsi" w:hAnsiTheme="minorHAnsi" w:cstheme="minorHAnsi"/>
        </w:rPr>
        <w:t>" padding, given a block size of B bytes (Note B=8 for DES), add a byte of</w:t>
      </w:r>
    </w:p>
    <w:p w14:paraId="625C86F7" w14:textId="77777777" w:rsidR="00CA4B0D" w:rsidRDefault="00CA4B0D" w:rsidP="00CA4B0D">
      <w:pPr>
        <w:ind w:left="360"/>
        <w:jc w:val="both"/>
        <w:rPr>
          <w:rFonts w:asciiTheme="minorHAnsi" w:hAnsiTheme="minorHAnsi" w:cstheme="minorHAnsi"/>
        </w:rPr>
      </w:pPr>
      <w:r w:rsidRPr="00CA4B0D">
        <w:rPr>
          <w:rFonts w:asciiTheme="minorHAnsi" w:hAnsiTheme="minorHAnsi" w:cstheme="minorHAnsi"/>
        </w:rPr>
        <w:t xml:space="preserve">value 0x80 followed by as many zero bytes as is necessary to fill the input to the next </w:t>
      </w:r>
      <w:proofErr w:type="gramStart"/>
      <w:r w:rsidRPr="00CA4B0D">
        <w:rPr>
          <w:rFonts w:asciiTheme="minorHAnsi" w:hAnsiTheme="minorHAnsi" w:cstheme="minorHAnsi"/>
        </w:rPr>
        <w:t>exact</w:t>
      </w:r>
      <w:proofErr w:type="gramEnd"/>
    </w:p>
    <w:p w14:paraId="03A7393E" w14:textId="77777777" w:rsidR="00CA4B0D" w:rsidRDefault="00CA4B0D" w:rsidP="00CA4B0D">
      <w:pPr>
        <w:ind w:left="360"/>
        <w:jc w:val="both"/>
        <w:rPr>
          <w:rFonts w:asciiTheme="minorHAnsi" w:hAnsiTheme="minorHAnsi" w:cstheme="minorHAnsi"/>
        </w:rPr>
      </w:pPr>
      <w:r w:rsidRPr="00CA4B0D">
        <w:rPr>
          <w:rFonts w:asciiTheme="minorHAnsi" w:hAnsiTheme="minorHAnsi" w:cstheme="minorHAnsi"/>
        </w:rPr>
        <w:t xml:space="preserve">multiple of B. This method always adds padding of length between one and B bytes to the </w:t>
      </w:r>
      <w:proofErr w:type="gramStart"/>
      <w:r w:rsidRPr="00CA4B0D">
        <w:rPr>
          <w:rFonts w:asciiTheme="minorHAnsi" w:hAnsiTheme="minorHAnsi" w:cstheme="minorHAnsi"/>
        </w:rPr>
        <w:t>input</w:t>
      </w:r>
      <w:proofErr w:type="gramEnd"/>
    </w:p>
    <w:p w14:paraId="720A682A" w14:textId="022ADE65" w:rsidR="00CA4B0D" w:rsidRDefault="00CA4B0D" w:rsidP="00CA4B0D">
      <w:pPr>
        <w:ind w:left="360"/>
        <w:jc w:val="both"/>
        <w:rPr>
          <w:rFonts w:asciiTheme="minorHAnsi" w:hAnsiTheme="minorHAnsi" w:cstheme="minorHAnsi"/>
        </w:rPr>
      </w:pPr>
      <w:r w:rsidRPr="00CA4B0D">
        <w:rPr>
          <w:rFonts w:asciiTheme="minorHAnsi" w:hAnsiTheme="minorHAnsi" w:cstheme="minorHAnsi"/>
        </w:rPr>
        <w:t>before encryption. It is easily removed in an unambiguous manner after decryption.</w:t>
      </w:r>
    </w:p>
    <w:p w14:paraId="558FAB4B" w14:textId="77777777" w:rsidR="00CA4B0D" w:rsidRPr="00CA4B0D" w:rsidRDefault="00CA4B0D" w:rsidP="00CA4B0D">
      <w:pPr>
        <w:ind w:left="360"/>
        <w:jc w:val="both"/>
        <w:rPr>
          <w:rFonts w:asciiTheme="minorHAnsi" w:hAnsiTheme="minorHAnsi" w:cstheme="minorHAnsi"/>
        </w:rPr>
      </w:pPr>
    </w:p>
    <w:p w14:paraId="1CA1226A" w14:textId="77777777" w:rsidR="00CA4B0D" w:rsidRDefault="00CA4B0D" w:rsidP="00CA4B0D">
      <w:pPr>
        <w:ind w:left="360"/>
        <w:jc w:val="both"/>
        <w:rPr>
          <w:rFonts w:asciiTheme="minorHAnsi" w:hAnsiTheme="minorHAnsi" w:cstheme="minorHAnsi"/>
        </w:rPr>
      </w:pPr>
      <w:r w:rsidRPr="00CA4B0D">
        <w:rPr>
          <w:rFonts w:asciiTheme="minorHAnsi" w:hAnsiTheme="minorHAnsi" w:cstheme="minorHAnsi"/>
        </w:rPr>
        <w:t>The "</w:t>
      </w:r>
      <w:proofErr w:type="spellStart"/>
      <w:r w:rsidRPr="00CA4B0D">
        <w:rPr>
          <w:rFonts w:asciiTheme="minorHAnsi" w:hAnsiTheme="minorHAnsi" w:cstheme="minorHAnsi"/>
        </w:rPr>
        <w:t>OneAndZeroes</w:t>
      </w:r>
      <w:proofErr w:type="spellEnd"/>
      <w:r w:rsidRPr="00CA4B0D">
        <w:rPr>
          <w:rFonts w:asciiTheme="minorHAnsi" w:hAnsiTheme="minorHAnsi" w:cstheme="minorHAnsi"/>
        </w:rPr>
        <w:t xml:space="preserve">" term comes from the fact that this method appends a 'one' bit to the </w:t>
      </w:r>
      <w:proofErr w:type="gramStart"/>
      <w:r w:rsidRPr="00CA4B0D">
        <w:rPr>
          <w:rFonts w:asciiTheme="minorHAnsi" w:hAnsiTheme="minorHAnsi" w:cstheme="minorHAnsi"/>
        </w:rPr>
        <w:t>input</w:t>
      </w:r>
      <w:proofErr w:type="gramEnd"/>
    </w:p>
    <w:p w14:paraId="1FF43602" w14:textId="6CB1F5AD" w:rsidR="00CA4B0D" w:rsidRPr="00CA4B0D" w:rsidRDefault="00CA4B0D" w:rsidP="00CA4B0D">
      <w:pPr>
        <w:ind w:left="360"/>
        <w:jc w:val="both"/>
        <w:rPr>
          <w:rFonts w:asciiTheme="minorHAnsi" w:hAnsiTheme="minorHAnsi" w:cstheme="minorHAnsi"/>
        </w:rPr>
      </w:pPr>
      <w:r w:rsidRPr="00CA4B0D">
        <w:rPr>
          <w:rFonts w:asciiTheme="minorHAnsi" w:hAnsiTheme="minorHAnsi" w:cstheme="minorHAnsi"/>
        </w:rPr>
        <w:t xml:space="preserve">followed by as many 'zero' bits as is necessary. The byte 0x80 is 10000000 in binary form. </w:t>
      </w:r>
    </w:p>
    <w:p w14:paraId="10855AAE" w14:textId="77777777" w:rsidR="00CA4B0D" w:rsidRDefault="00CA4B0D" w:rsidP="00CA4B0D">
      <w:pPr>
        <w:ind w:left="360"/>
        <w:jc w:val="both"/>
        <w:rPr>
          <w:rFonts w:asciiTheme="minorHAnsi" w:hAnsiTheme="minorHAnsi" w:cstheme="minorHAnsi"/>
        </w:rPr>
      </w:pPr>
    </w:p>
    <w:p w14:paraId="0D3876B9" w14:textId="03AB5123" w:rsidR="00CA4B0D" w:rsidRPr="00CA4B0D" w:rsidRDefault="00CA4B0D" w:rsidP="00CA4B0D">
      <w:pPr>
        <w:ind w:left="360"/>
        <w:jc w:val="both"/>
        <w:rPr>
          <w:rFonts w:asciiTheme="minorHAnsi" w:hAnsiTheme="minorHAnsi" w:cstheme="minorHAnsi"/>
        </w:rPr>
      </w:pPr>
      <w:r w:rsidRPr="00CA4B0D">
        <w:rPr>
          <w:rFonts w:asciiTheme="minorHAnsi" w:hAnsiTheme="minorHAnsi" w:cstheme="minorHAnsi"/>
        </w:rPr>
        <w:lastRenderedPageBreak/>
        <w:t xml:space="preserve">Examples of </w:t>
      </w:r>
      <w:proofErr w:type="spellStart"/>
      <w:r w:rsidRPr="00CA4B0D">
        <w:rPr>
          <w:rFonts w:asciiTheme="minorHAnsi" w:hAnsiTheme="minorHAnsi" w:cstheme="minorHAnsi"/>
        </w:rPr>
        <w:t>OneAndZeroes</w:t>
      </w:r>
      <w:proofErr w:type="spellEnd"/>
      <w:r w:rsidRPr="00CA4B0D">
        <w:rPr>
          <w:rFonts w:asciiTheme="minorHAnsi" w:hAnsiTheme="minorHAnsi" w:cstheme="minorHAnsi"/>
        </w:rPr>
        <w:t xml:space="preserve"> padding for block length B = 8:</w:t>
      </w:r>
    </w:p>
    <w:p w14:paraId="4A2F60B6" w14:textId="77777777" w:rsidR="00CA4B0D" w:rsidRPr="00B268CD" w:rsidRDefault="00CA4B0D" w:rsidP="00CA4B0D">
      <w:pPr>
        <w:ind w:left="360"/>
        <w:jc w:val="both"/>
        <w:rPr>
          <w:rFonts w:ascii="Consolas" w:hAnsi="Consolas"/>
        </w:rPr>
      </w:pPr>
      <w:r w:rsidRPr="00B268CD">
        <w:rPr>
          <w:rFonts w:ascii="Consolas" w:hAnsi="Consolas"/>
        </w:rPr>
        <w:t>3 bytes: FDFDFD           --&gt; FDFDFD8000000000</w:t>
      </w:r>
    </w:p>
    <w:p w14:paraId="169E073A" w14:textId="77777777" w:rsidR="00CA4B0D" w:rsidRPr="00B268CD" w:rsidRDefault="00CA4B0D" w:rsidP="00CA4B0D">
      <w:pPr>
        <w:ind w:left="360"/>
        <w:jc w:val="both"/>
        <w:rPr>
          <w:rFonts w:ascii="Consolas" w:hAnsi="Consolas"/>
        </w:rPr>
      </w:pPr>
      <w:r w:rsidRPr="00B268CD">
        <w:rPr>
          <w:rFonts w:ascii="Consolas" w:hAnsi="Consolas"/>
        </w:rPr>
        <w:t>7 bytes: FDFDFDFDFDFDFD   --&gt; FDFDFDFDFDFDFD80</w:t>
      </w:r>
    </w:p>
    <w:p w14:paraId="55E25E85" w14:textId="4787FF22" w:rsidR="00CA4B0D" w:rsidRDefault="00CA4B0D" w:rsidP="00CA4B0D">
      <w:pPr>
        <w:spacing w:after="177"/>
        <w:ind w:left="0" w:firstLine="0"/>
      </w:pPr>
      <w:r w:rsidRPr="00B268CD">
        <w:rPr>
          <w:rFonts w:ascii="Consolas" w:hAnsi="Consolas"/>
        </w:rPr>
        <w:t>8 bytes: FDFDFDFDFDFDFDFD --&gt; FDFDFDFDFDFDFDFD8000000000000000</w:t>
      </w:r>
    </w:p>
    <w:p w14:paraId="67E594AD" w14:textId="5D3A0D60" w:rsidR="00CA4B0D" w:rsidRDefault="00022683">
      <w:pPr>
        <w:spacing w:after="177"/>
        <w:ind w:left="0" w:firstLine="0"/>
      </w:pPr>
      <w:r>
        <w:t>We</w:t>
      </w:r>
      <w:r w:rsidR="00CA4B0D">
        <w:t xml:space="preserve"> will need to pad the message before </w:t>
      </w:r>
      <w:proofErr w:type="gramStart"/>
      <w:r w:rsidR="00CA4B0D">
        <w:t>encryption, and</w:t>
      </w:r>
      <w:proofErr w:type="gramEnd"/>
      <w:r w:rsidR="00CA4B0D">
        <w:t xml:space="preserve"> remove the padding after decryption.</w:t>
      </w:r>
    </w:p>
    <w:p w14:paraId="1FCCD933" w14:textId="427158FD" w:rsidR="00FB26EA" w:rsidRPr="007B4CB7" w:rsidRDefault="00FB26EA">
      <w:pPr>
        <w:spacing w:after="177"/>
        <w:ind w:left="0" w:firstLine="0"/>
        <w:rPr>
          <w:b/>
          <w:bCs/>
        </w:rPr>
      </w:pPr>
      <w:r w:rsidRPr="007B4CB7">
        <w:rPr>
          <w:b/>
          <w:bCs/>
        </w:rPr>
        <w:t xml:space="preserve">Note that the DES.py file implements this padding, </w:t>
      </w:r>
      <w:proofErr w:type="gramStart"/>
      <w:r w:rsidRPr="007B4CB7">
        <w:rPr>
          <w:b/>
          <w:bCs/>
        </w:rPr>
        <w:t>a large number of</w:t>
      </w:r>
      <w:proofErr w:type="gramEnd"/>
      <w:r w:rsidRPr="007B4CB7">
        <w:rPr>
          <w:b/>
          <w:bCs/>
        </w:rPr>
        <w:t xml:space="preserve"> DES functions, and the test functions to test your code. You will need to complete the </w:t>
      </w:r>
      <w:r w:rsidR="007A4299" w:rsidRPr="007B4CB7">
        <w:rPr>
          <w:b/>
          <w:bCs/>
        </w:rPr>
        <w:t>stubbed-out</w:t>
      </w:r>
      <w:r w:rsidRPr="007B4CB7">
        <w:rPr>
          <w:b/>
          <w:bCs/>
        </w:rPr>
        <w:t xml:space="preserve"> code in the DES.py file.</w:t>
      </w:r>
      <w:r w:rsidR="006706A8">
        <w:rPr>
          <w:b/>
          <w:bCs/>
        </w:rPr>
        <w:t xml:space="preserve"> There are also helper functions you can use in the StringConversion.py file.</w:t>
      </w:r>
    </w:p>
    <w:p w14:paraId="70E360EF" w14:textId="4462BC7F" w:rsidR="00C43F66" w:rsidRDefault="00000000">
      <w:pPr>
        <w:spacing w:after="177"/>
        <w:ind w:left="0" w:firstLine="0"/>
      </w:pPr>
      <w:r>
        <w:t>Assume the inputs to your code are a plaintext file name</w:t>
      </w:r>
      <w:r w:rsidR="00FB26EA">
        <w:t xml:space="preserve"> </w:t>
      </w:r>
      <w:r w:rsidR="00FB26EA">
        <w:t xml:space="preserve">(with the </w:t>
      </w:r>
      <w:r w:rsidR="00FB26EA">
        <w:t>plaintext</w:t>
      </w:r>
      <w:r w:rsidR="00FB26EA">
        <w:t xml:space="preserve"> given as </w:t>
      </w:r>
      <w:r w:rsidR="00FB26EA">
        <w:t>binary</w:t>
      </w:r>
      <w:r w:rsidR="00FB26EA">
        <w:t xml:space="preserve"> digits in that file)</w:t>
      </w:r>
      <w:r w:rsidR="00FB26EA">
        <w:t xml:space="preserve"> and </w:t>
      </w:r>
      <w:r>
        <w:t xml:space="preserve">a 64-bit key file name (with the key given as </w:t>
      </w:r>
      <w:r w:rsidR="00FB26EA">
        <w:t>64</w:t>
      </w:r>
      <w:r>
        <w:t xml:space="preserve"> </w:t>
      </w:r>
      <w:r w:rsidR="00FB26EA">
        <w:t>binary</w:t>
      </w:r>
      <w:r>
        <w:t xml:space="preserve"> digits in that file)</w:t>
      </w:r>
      <w:r w:rsidR="00FB26EA">
        <w:t xml:space="preserve">. </w:t>
      </w:r>
      <w:r>
        <w:t xml:space="preserve">You must provide the following: </w:t>
      </w:r>
    </w:p>
    <w:p w14:paraId="5E0AB0F3" w14:textId="5A42EA27" w:rsidR="00C43F66" w:rsidRDefault="00FB26EA">
      <w:pPr>
        <w:numPr>
          <w:ilvl w:val="0"/>
          <w:numId w:val="1"/>
        </w:numPr>
        <w:ind w:hanging="360"/>
      </w:pPr>
      <w:r w:rsidRPr="00FB26EA">
        <w:rPr>
          <w:b/>
          <w:bCs/>
        </w:rPr>
        <w:t>The DES encryption functionality</w:t>
      </w:r>
      <w:r>
        <w:rPr>
          <w:b/>
          <w:bCs/>
        </w:rPr>
        <w:t>:</w:t>
      </w:r>
      <w:r>
        <w:t xml:space="preserve"> </w:t>
      </w:r>
      <w:r w:rsidR="00000000">
        <w:t xml:space="preserve">The method </w:t>
      </w:r>
      <w:proofErr w:type="spellStart"/>
      <w:r w:rsidR="00000000" w:rsidRPr="00FB26EA">
        <w:rPr>
          <w:rFonts w:ascii="Consolas" w:hAnsi="Consolas"/>
        </w:rPr>
        <w:t>DES_</w:t>
      </w:r>
      <w:proofErr w:type="gramStart"/>
      <w:r w:rsidR="00000000" w:rsidRPr="00FB26EA">
        <w:rPr>
          <w:rFonts w:ascii="Consolas" w:hAnsi="Consolas"/>
        </w:rPr>
        <w:t>encrypt</w:t>
      </w:r>
      <w:proofErr w:type="spellEnd"/>
      <w:r w:rsidR="00000000" w:rsidRPr="00FB26EA">
        <w:rPr>
          <w:rFonts w:ascii="Consolas" w:hAnsi="Consolas"/>
        </w:rPr>
        <w:t>(</w:t>
      </w:r>
      <w:proofErr w:type="spellStart"/>
      <w:proofErr w:type="gramEnd"/>
      <w:r w:rsidR="00000000" w:rsidRPr="00FB26EA">
        <w:rPr>
          <w:rFonts w:ascii="Consolas" w:hAnsi="Consolas"/>
        </w:rPr>
        <w:t>plaintextFileName</w:t>
      </w:r>
      <w:proofErr w:type="spellEnd"/>
      <w:r w:rsidR="00000000" w:rsidRPr="00FB26EA">
        <w:rPr>
          <w:rFonts w:ascii="Consolas" w:hAnsi="Consolas"/>
        </w:rPr>
        <w:t xml:space="preserve">, </w:t>
      </w:r>
      <w:proofErr w:type="spellStart"/>
      <w:r w:rsidR="00000000" w:rsidRPr="00FB26EA">
        <w:rPr>
          <w:rFonts w:ascii="Consolas" w:hAnsi="Consolas"/>
        </w:rPr>
        <w:t>keyFileName</w:t>
      </w:r>
      <w:proofErr w:type="spellEnd"/>
      <w:r w:rsidR="00000000" w:rsidRPr="00FB26EA">
        <w:rPr>
          <w:rFonts w:ascii="Consolas" w:hAnsi="Consolas"/>
        </w:rPr>
        <w:t xml:space="preserve">, </w:t>
      </w:r>
      <w:proofErr w:type="spellStart"/>
      <w:r w:rsidR="00000000" w:rsidRPr="00FB26EA">
        <w:rPr>
          <w:rFonts w:ascii="Consolas" w:hAnsi="Consolas"/>
        </w:rPr>
        <w:t>ciphertextFileName</w:t>
      </w:r>
      <w:proofErr w:type="spellEnd"/>
      <w:r w:rsidR="00000000" w:rsidRPr="00FB26EA">
        <w:rPr>
          <w:rFonts w:ascii="Consolas" w:hAnsi="Consolas"/>
        </w:rPr>
        <w:t xml:space="preserve">) </w:t>
      </w:r>
      <w:r w:rsidR="00000000">
        <w:t>that encrypts the text in the file named by the first parameter with the 64 bit key in the file named in the second parameter</w:t>
      </w:r>
      <w:r>
        <w:t xml:space="preserve"> and writes t</w:t>
      </w:r>
      <w:r w:rsidR="00000000">
        <w:t xml:space="preserve">he encrypted text </w:t>
      </w:r>
      <w:r>
        <w:t>to</w:t>
      </w:r>
      <w:r w:rsidR="00000000">
        <w:t xml:space="preserve"> the file named by the third parameter</w:t>
      </w:r>
      <w:r>
        <w:t xml:space="preserve"> has been implemented for you, along with other methods it calls. To complete this functionality, you will have to complete the following stubbed out methods:</w:t>
      </w:r>
    </w:p>
    <w:p w14:paraId="068B29EF" w14:textId="78130729" w:rsidR="00FB26EA" w:rsidRPr="00FB26EA" w:rsidRDefault="00FB26EA" w:rsidP="00FB26EA">
      <w:pPr>
        <w:numPr>
          <w:ilvl w:val="2"/>
          <w:numId w:val="1"/>
        </w:numPr>
        <w:ind w:hanging="360"/>
        <w:rPr>
          <w:rFonts w:ascii="Consolas" w:hAnsi="Consolas"/>
        </w:rPr>
      </w:pPr>
      <w:proofErr w:type="spellStart"/>
      <w:r w:rsidRPr="00FB26EA">
        <w:rPr>
          <w:rFonts w:ascii="Consolas" w:hAnsi="Consolas"/>
        </w:rPr>
        <w:t>round_</w:t>
      </w:r>
      <w:proofErr w:type="gramStart"/>
      <w:r w:rsidRPr="00FB26EA">
        <w:rPr>
          <w:rFonts w:ascii="Consolas" w:hAnsi="Consolas"/>
        </w:rPr>
        <w:t>i</w:t>
      </w:r>
      <w:proofErr w:type="spellEnd"/>
      <w:r w:rsidRPr="00FB26EA">
        <w:rPr>
          <w:rFonts w:ascii="Consolas" w:hAnsi="Consolas"/>
        </w:rPr>
        <w:t>(</w:t>
      </w:r>
      <w:proofErr w:type="gramEnd"/>
      <w:r w:rsidRPr="00FB26EA">
        <w:rPr>
          <w:rFonts w:ascii="Consolas" w:hAnsi="Consolas"/>
        </w:rPr>
        <w:t xml:space="preserve">array, </w:t>
      </w:r>
      <w:proofErr w:type="spellStart"/>
      <w:r w:rsidRPr="00FB26EA">
        <w:rPr>
          <w:rFonts w:ascii="Consolas" w:hAnsi="Consolas"/>
        </w:rPr>
        <w:t>key_i</w:t>
      </w:r>
      <w:proofErr w:type="spellEnd"/>
      <w:r w:rsidRPr="00FB26EA">
        <w:rPr>
          <w:rFonts w:ascii="Consolas" w:hAnsi="Consolas"/>
        </w:rPr>
        <w:t>)</w:t>
      </w:r>
    </w:p>
    <w:p w14:paraId="50E14BF8" w14:textId="42A49CB7" w:rsidR="00FB26EA" w:rsidRPr="00FB26EA" w:rsidRDefault="00FB26EA" w:rsidP="00FB26EA">
      <w:pPr>
        <w:numPr>
          <w:ilvl w:val="2"/>
          <w:numId w:val="1"/>
        </w:numPr>
        <w:ind w:hanging="360"/>
        <w:rPr>
          <w:rFonts w:ascii="Consolas" w:hAnsi="Consolas"/>
        </w:rPr>
      </w:pPr>
      <w:proofErr w:type="spellStart"/>
      <w:r w:rsidRPr="00FB26EA">
        <w:rPr>
          <w:rFonts w:ascii="Consolas" w:hAnsi="Consolas"/>
        </w:rPr>
        <w:t>encryption_round_</w:t>
      </w:r>
      <w:proofErr w:type="gramStart"/>
      <w:r w:rsidRPr="00FB26EA">
        <w:rPr>
          <w:rFonts w:ascii="Consolas" w:hAnsi="Consolas"/>
        </w:rPr>
        <w:t>key</w:t>
      </w:r>
      <w:proofErr w:type="spellEnd"/>
      <w:r w:rsidRPr="00FB26EA">
        <w:rPr>
          <w:rFonts w:ascii="Consolas" w:hAnsi="Consolas"/>
        </w:rPr>
        <w:t>(</w:t>
      </w:r>
      <w:proofErr w:type="gramEnd"/>
      <w:r w:rsidRPr="00FB26EA">
        <w:rPr>
          <w:rFonts w:ascii="Consolas" w:hAnsi="Consolas"/>
        </w:rPr>
        <w:t xml:space="preserve">key, </w:t>
      </w:r>
      <w:proofErr w:type="spellStart"/>
      <w:r w:rsidRPr="00FB26EA">
        <w:rPr>
          <w:rFonts w:ascii="Consolas" w:hAnsi="Consolas"/>
        </w:rPr>
        <w:t>intermediate_key</w:t>
      </w:r>
      <w:proofErr w:type="spellEnd"/>
      <w:r w:rsidRPr="00FB26EA">
        <w:rPr>
          <w:rFonts w:ascii="Consolas" w:hAnsi="Consolas"/>
        </w:rPr>
        <w:t xml:space="preserve">, </w:t>
      </w:r>
      <w:proofErr w:type="spellStart"/>
      <w:r w:rsidRPr="00FB26EA">
        <w:rPr>
          <w:rFonts w:ascii="Consolas" w:hAnsi="Consolas"/>
        </w:rPr>
        <w:t>i</w:t>
      </w:r>
      <w:proofErr w:type="spellEnd"/>
      <w:r w:rsidRPr="00FB26EA">
        <w:rPr>
          <w:rFonts w:ascii="Consolas" w:hAnsi="Consolas"/>
        </w:rPr>
        <w:t>)</w:t>
      </w:r>
    </w:p>
    <w:p w14:paraId="2EA086F5" w14:textId="4062D227" w:rsidR="00FB26EA" w:rsidRPr="00FB26EA" w:rsidRDefault="00FB26EA" w:rsidP="00FB26EA">
      <w:pPr>
        <w:numPr>
          <w:ilvl w:val="2"/>
          <w:numId w:val="1"/>
        </w:numPr>
        <w:ind w:hanging="360"/>
        <w:rPr>
          <w:rFonts w:ascii="Consolas" w:hAnsi="Consolas"/>
        </w:rPr>
      </w:pPr>
      <w:r w:rsidRPr="00FB26EA">
        <w:rPr>
          <w:rFonts w:ascii="Consolas" w:hAnsi="Consolas"/>
        </w:rPr>
        <w:t>encrypt(</w:t>
      </w:r>
      <w:proofErr w:type="spellStart"/>
      <w:proofErr w:type="gramStart"/>
      <w:r w:rsidRPr="00FB26EA">
        <w:rPr>
          <w:rFonts w:ascii="Consolas" w:hAnsi="Consolas"/>
        </w:rPr>
        <w:t>plaintext,key</w:t>
      </w:r>
      <w:proofErr w:type="spellEnd"/>
      <w:proofErr w:type="gramEnd"/>
      <w:r w:rsidRPr="00FB26EA">
        <w:rPr>
          <w:rFonts w:ascii="Consolas" w:hAnsi="Consolas"/>
        </w:rPr>
        <w:t>)</w:t>
      </w:r>
    </w:p>
    <w:p w14:paraId="33EEE5DA" w14:textId="77777777" w:rsidR="00FB26EA" w:rsidRDefault="00FB26EA" w:rsidP="00FB26EA">
      <w:pPr>
        <w:numPr>
          <w:ilvl w:val="0"/>
          <w:numId w:val="1"/>
        </w:numPr>
        <w:ind w:hanging="360"/>
      </w:pPr>
      <w:r w:rsidRPr="00FB26EA">
        <w:rPr>
          <w:b/>
          <w:bCs/>
        </w:rPr>
        <w:t xml:space="preserve">The DES </w:t>
      </w:r>
      <w:r>
        <w:rPr>
          <w:b/>
          <w:bCs/>
        </w:rPr>
        <w:t>de</w:t>
      </w:r>
      <w:r w:rsidRPr="00FB26EA">
        <w:rPr>
          <w:b/>
          <w:bCs/>
        </w:rPr>
        <w:t>cryption functionality</w:t>
      </w:r>
      <w:r>
        <w:rPr>
          <w:b/>
          <w:bCs/>
        </w:rPr>
        <w:t>:</w:t>
      </w:r>
      <w:r>
        <w:t xml:space="preserve"> </w:t>
      </w:r>
      <w:r w:rsidR="00000000">
        <w:t xml:space="preserve">The method </w:t>
      </w:r>
      <w:proofErr w:type="spellStart"/>
      <w:r w:rsidR="00000000" w:rsidRPr="00FB26EA">
        <w:rPr>
          <w:rFonts w:ascii="Consolas" w:hAnsi="Consolas"/>
        </w:rPr>
        <w:t>DES_</w:t>
      </w:r>
      <w:proofErr w:type="gramStart"/>
      <w:r w:rsidR="00000000" w:rsidRPr="00FB26EA">
        <w:rPr>
          <w:rFonts w:ascii="Consolas" w:hAnsi="Consolas"/>
        </w:rPr>
        <w:t>decrypt</w:t>
      </w:r>
      <w:proofErr w:type="spellEnd"/>
      <w:r w:rsidR="00000000" w:rsidRPr="00FB26EA">
        <w:rPr>
          <w:rFonts w:ascii="Consolas" w:hAnsi="Consolas"/>
        </w:rPr>
        <w:t>(</w:t>
      </w:r>
      <w:proofErr w:type="spellStart"/>
      <w:proofErr w:type="gramEnd"/>
      <w:r w:rsidR="00000000" w:rsidRPr="00FB26EA">
        <w:rPr>
          <w:rFonts w:ascii="Consolas" w:hAnsi="Consolas"/>
        </w:rPr>
        <w:t>ciphertextFileName</w:t>
      </w:r>
      <w:proofErr w:type="spellEnd"/>
      <w:r w:rsidR="00000000" w:rsidRPr="00FB26EA">
        <w:rPr>
          <w:rFonts w:ascii="Consolas" w:hAnsi="Consolas"/>
        </w:rPr>
        <w:t xml:space="preserve">, </w:t>
      </w:r>
      <w:proofErr w:type="spellStart"/>
      <w:r w:rsidR="00000000" w:rsidRPr="00FB26EA">
        <w:rPr>
          <w:rFonts w:ascii="Consolas" w:hAnsi="Consolas"/>
        </w:rPr>
        <w:t>keyFileName</w:t>
      </w:r>
      <w:proofErr w:type="spellEnd"/>
      <w:r w:rsidR="00000000" w:rsidRPr="00FB26EA">
        <w:rPr>
          <w:rFonts w:ascii="Consolas" w:hAnsi="Consolas"/>
        </w:rPr>
        <w:t xml:space="preserve">, </w:t>
      </w:r>
      <w:proofErr w:type="spellStart"/>
      <w:r w:rsidR="00000000" w:rsidRPr="00FB26EA">
        <w:rPr>
          <w:rFonts w:ascii="Consolas" w:hAnsi="Consolas"/>
        </w:rPr>
        <w:t>plaintextFileName</w:t>
      </w:r>
      <w:proofErr w:type="spellEnd"/>
      <w:r w:rsidR="00000000" w:rsidRPr="00FB26EA">
        <w:rPr>
          <w:rFonts w:ascii="Consolas" w:hAnsi="Consolas"/>
        </w:rPr>
        <w:t>)</w:t>
      </w:r>
      <w:r w:rsidR="00000000">
        <w:t xml:space="preserve"> that decrypts the text in the file named by the </w:t>
      </w:r>
      <w:r w:rsidR="00000000">
        <w:lastRenderedPageBreak/>
        <w:t>first parameter with the 64 bit key in the file named in the second parameter</w:t>
      </w:r>
      <w:r>
        <w:t xml:space="preserve"> and writes</w:t>
      </w:r>
      <w:r w:rsidR="00000000">
        <w:t xml:space="preserve"> decrypted text to the file named by the third parameter</w:t>
      </w:r>
      <w:r>
        <w:t xml:space="preserve"> </w:t>
      </w:r>
      <w:r>
        <w:t>has been implemented for you, along with other methods it calls. To complete this functionality, you will have to complete the following stubbed out methods:</w:t>
      </w:r>
    </w:p>
    <w:p w14:paraId="3977714B" w14:textId="20449DAD" w:rsidR="00FB26EA" w:rsidRPr="00FB26EA" w:rsidRDefault="00FB26EA" w:rsidP="00FB26EA">
      <w:pPr>
        <w:numPr>
          <w:ilvl w:val="2"/>
          <w:numId w:val="1"/>
        </w:numPr>
        <w:ind w:hanging="360"/>
        <w:rPr>
          <w:rFonts w:ascii="Consolas" w:hAnsi="Consolas"/>
        </w:rPr>
      </w:pPr>
      <w:proofErr w:type="spellStart"/>
      <w:r w:rsidRPr="00FB26EA">
        <w:rPr>
          <w:rFonts w:ascii="Consolas" w:hAnsi="Consolas"/>
        </w:rPr>
        <w:t>decryption_round_</w:t>
      </w:r>
      <w:proofErr w:type="gramStart"/>
      <w:r w:rsidRPr="00FB26EA">
        <w:rPr>
          <w:rFonts w:ascii="Consolas" w:hAnsi="Consolas"/>
        </w:rPr>
        <w:t>key</w:t>
      </w:r>
      <w:proofErr w:type="spellEnd"/>
      <w:r w:rsidRPr="00FB26EA">
        <w:rPr>
          <w:rFonts w:ascii="Consolas" w:hAnsi="Consolas"/>
        </w:rPr>
        <w:t>(</w:t>
      </w:r>
      <w:proofErr w:type="gramEnd"/>
      <w:r w:rsidRPr="00FB26EA">
        <w:rPr>
          <w:rFonts w:ascii="Consolas" w:hAnsi="Consolas"/>
        </w:rPr>
        <w:t xml:space="preserve">key, </w:t>
      </w:r>
      <w:proofErr w:type="spellStart"/>
      <w:r w:rsidRPr="00FB26EA">
        <w:rPr>
          <w:rFonts w:ascii="Consolas" w:hAnsi="Consolas"/>
        </w:rPr>
        <w:t>intermediate_key</w:t>
      </w:r>
      <w:proofErr w:type="spellEnd"/>
      <w:r w:rsidRPr="00FB26EA">
        <w:rPr>
          <w:rFonts w:ascii="Consolas" w:hAnsi="Consolas"/>
        </w:rPr>
        <w:t xml:space="preserve">, </w:t>
      </w:r>
      <w:proofErr w:type="spellStart"/>
      <w:r w:rsidRPr="00FB26EA">
        <w:rPr>
          <w:rFonts w:ascii="Consolas" w:hAnsi="Consolas"/>
        </w:rPr>
        <w:t>i</w:t>
      </w:r>
      <w:proofErr w:type="spellEnd"/>
      <w:r w:rsidRPr="00FB26EA">
        <w:rPr>
          <w:rFonts w:ascii="Consolas" w:hAnsi="Consolas"/>
        </w:rPr>
        <w:t>)</w:t>
      </w:r>
    </w:p>
    <w:p w14:paraId="5B334B7E" w14:textId="50B93529" w:rsidR="00C43F66" w:rsidRPr="006B1010" w:rsidRDefault="00FB26EA" w:rsidP="006B1010">
      <w:pPr>
        <w:numPr>
          <w:ilvl w:val="2"/>
          <w:numId w:val="1"/>
        </w:numPr>
        <w:ind w:hanging="360"/>
        <w:rPr>
          <w:rFonts w:ascii="Consolas" w:hAnsi="Consolas"/>
        </w:rPr>
      </w:pPr>
      <w:r w:rsidRPr="00FB26EA">
        <w:rPr>
          <w:rFonts w:ascii="Consolas" w:hAnsi="Consolas"/>
        </w:rPr>
        <w:t>decrypt(</w:t>
      </w:r>
      <w:proofErr w:type="spellStart"/>
      <w:proofErr w:type="gramStart"/>
      <w:r w:rsidRPr="00FB26EA">
        <w:rPr>
          <w:rFonts w:ascii="Consolas" w:hAnsi="Consolas"/>
        </w:rPr>
        <w:t>ciphertext,key</w:t>
      </w:r>
      <w:proofErr w:type="spellEnd"/>
      <w:proofErr w:type="gramEnd"/>
      <w:r w:rsidRPr="00FB26EA">
        <w:rPr>
          <w:rFonts w:ascii="Consolas" w:hAnsi="Consolas"/>
        </w:rPr>
        <w:t>)</w:t>
      </w:r>
    </w:p>
    <w:p w14:paraId="59E40C38" w14:textId="6C979AD2" w:rsidR="00C43F66" w:rsidRPr="00E6071A" w:rsidRDefault="00E6071A">
      <w:pPr>
        <w:numPr>
          <w:ilvl w:val="0"/>
          <w:numId w:val="1"/>
        </w:numPr>
        <w:ind w:hanging="360"/>
        <w:rPr>
          <w:color w:val="000000" w:themeColor="text1"/>
        </w:rPr>
      </w:pPr>
      <w:r w:rsidRPr="00E6071A">
        <w:rPr>
          <w:color w:val="000000" w:themeColor="text1"/>
        </w:rPr>
        <w:t>Provide</w:t>
      </w:r>
      <w:r w:rsidR="00B804C4" w:rsidRPr="00E6071A">
        <w:rPr>
          <w:color w:val="000000" w:themeColor="text1"/>
        </w:rPr>
        <w:t xml:space="preserve"> two test cases for your system. </w:t>
      </w:r>
      <w:r w:rsidR="006B1010">
        <w:rPr>
          <w:color w:val="000000" w:themeColor="text1"/>
        </w:rPr>
        <w:t xml:space="preserve">One test case has been coded for you in the comments on the </w:t>
      </w:r>
      <w:proofErr w:type="spellStart"/>
      <w:proofErr w:type="gramStart"/>
      <w:r w:rsidR="006B1010" w:rsidRPr="006B1010">
        <w:rPr>
          <w:rFonts w:ascii="Consolas" w:hAnsi="Consolas"/>
          <w:color w:val="000000" w:themeColor="text1"/>
        </w:rPr>
        <w:t>testEncryptionAndDecryption</w:t>
      </w:r>
      <w:proofErr w:type="spellEnd"/>
      <w:r w:rsidR="006B1010">
        <w:rPr>
          <w:color w:val="000000" w:themeColor="text1"/>
        </w:rPr>
        <w:t>(</w:t>
      </w:r>
      <w:proofErr w:type="gramEnd"/>
      <w:r w:rsidR="006B1010">
        <w:rPr>
          <w:color w:val="000000" w:themeColor="text1"/>
        </w:rPr>
        <w:t>) method.</w:t>
      </w:r>
    </w:p>
    <w:p w14:paraId="25E06852" w14:textId="77777777" w:rsidR="00C43F66" w:rsidRDefault="00000000">
      <w:pPr>
        <w:numPr>
          <w:ilvl w:val="0"/>
          <w:numId w:val="1"/>
        </w:numPr>
        <w:spacing w:after="197"/>
        <w:ind w:hanging="360"/>
      </w:pPr>
      <w:r>
        <w:t xml:space="preserve">Finally, review the attached rubric for this deliverable, and for each performance criterion, please self-evaluate your work by describing whether you completely or partially met expectations, or did not meet expectations, on this criterion. </w:t>
      </w:r>
    </w:p>
    <w:p w14:paraId="2D0EC797" w14:textId="77777777" w:rsidR="00C43F66" w:rsidRDefault="00000000">
      <w:pPr>
        <w:spacing w:after="125" w:line="259" w:lineRule="auto"/>
        <w:ind w:left="-4" w:hanging="10"/>
      </w:pPr>
      <w:r>
        <w:rPr>
          <w:color w:val="2F5496"/>
        </w:rPr>
        <w:t xml:space="preserve">Format </w:t>
      </w:r>
    </w:p>
    <w:p w14:paraId="2B0BBADE" w14:textId="77777777" w:rsidR="00C43F66" w:rsidRDefault="00000000">
      <w:pPr>
        <w:spacing w:after="360" w:line="259" w:lineRule="auto"/>
        <w:ind w:left="1" w:firstLine="0"/>
      </w:pPr>
      <w:r>
        <w:t xml:space="preserve">Please submit your answers: </w:t>
      </w:r>
    </w:p>
    <w:p w14:paraId="7C0CB205" w14:textId="4D2DED37" w:rsidR="00C43F66" w:rsidRDefault="00000000">
      <w:pPr>
        <w:numPr>
          <w:ilvl w:val="1"/>
          <w:numId w:val="1"/>
        </w:numPr>
        <w:ind w:hanging="360"/>
      </w:pPr>
      <w:bookmarkStart w:id="0" w:name="_Hlk164983081"/>
      <w:r>
        <w:t xml:space="preserve">To items 1, 2 and </w:t>
      </w:r>
      <w:r w:rsidR="006B1010">
        <w:t>3</w:t>
      </w:r>
      <w:r>
        <w:t xml:space="preserve"> as a zip file containing the </w:t>
      </w:r>
      <w:r w:rsidR="00AF1071">
        <w:t>DES.py file</w:t>
      </w:r>
      <w:r>
        <w:t xml:space="preserve"> </w:t>
      </w:r>
      <w:r w:rsidR="00AF1071">
        <w:t xml:space="preserve">and the associated </w:t>
      </w:r>
      <w:r>
        <w:t>test cases</w:t>
      </w:r>
      <w:r w:rsidR="00AF1071">
        <w:t>,</w:t>
      </w:r>
      <w:r>
        <w:t xml:space="preserve"> and a readme file with </w:t>
      </w:r>
      <w:r w:rsidR="007B4CB7">
        <w:t xml:space="preserve">any </w:t>
      </w:r>
      <w:r>
        <w:t xml:space="preserve">instructions on how to run your code, and its test cases. </w:t>
      </w:r>
    </w:p>
    <w:p w14:paraId="0E166A6F" w14:textId="4A462B86" w:rsidR="00C43F66" w:rsidRDefault="00000000">
      <w:pPr>
        <w:numPr>
          <w:ilvl w:val="1"/>
          <w:numId w:val="1"/>
        </w:numPr>
        <w:spacing w:after="197"/>
        <w:ind w:hanging="360"/>
      </w:pPr>
      <w:r>
        <w:t xml:space="preserve">To item </w:t>
      </w:r>
      <w:r w:rsidR="006B1010">
        <w:t>4</w:t>
      </w:r>
      <w:r>
        <w:t xml:space="preserve"> as a </w:t>
      </w:r>
      <w:r w:rsidR="00AF1071">
        <w:t>readme file</w:t>
      </w:r>
      <w:r>
        <w:t xml:space="preserve"> </w:t>
      </w:r>
      <w:r w:rsidR="00AF1071">
        <w:t>providing</w:t>
      </w:r>
      <w:r>
        <w:t xml:space="preserve"> the required self-assessment. </w:t>
      </w:r>
    </w:p>
    <w:bookmarkEnd w:id="0"/>
    <w:p w14:paraId="0CFDE2E5" w14:textId="77777777" w:rsidR="00C43F66" w:rsidRDefault="00000000">
      <w:pPr>
        <w:spacing w:after="360" w:line="259" w:lineRule="auto"/>
        <w:ind w:left="0" w:firstLine="0"/>
      </w:pPr>
      <w:r>
        <w:t xml:space="preserve">Please keep in mind: </w:t>
      </w:r>
    </w:p>
    <w:p w14:paraId="02F61202" w14:textId="77777777" w:rsidR="00C43F66" w:rsidRDefault="00000000">
      <w:pPr>
        <w:numPr>
          <w:ilvl w:val="1"/>
          <w:numId w:val="1"/>
        </w:numPr>
        <w:spacing w:after="127" w:line="259" w:lineRule="auto"/>
        <w:ind w:hanging="360"/>
      </w:pPr>
      <w:r>
        <w:t xml:space="preserve">Your code should run correctly and be implemented efficiently. </w:t>
      </w:r>
    </w:p>
    <w:p w14:paraId="351D8DA6" w14:textId="77777777" w:rsidR="00C43F66" w:rsidRDefault="00000000">
      <w:pPr>
        <w:numPr>
          <w:ilvl w:val="1"/>
          <w:numId w:val="1"/>
        </w:numPr>
        <w:ind w:hanging="360"/>
      </w:pPr>
      <w:r>
        <w:t xml:space="preserve">Proper indentation and variable naming should be followed. Use meaningful variable names. </w:t>
      </w:r>
    </w:p>
    <w:p w14:paraId="49CFF89E" w14:textId="387144A2" w:rsidR="00C43F66" w:rsidRPr="00C859CC" w:rsidRDefault="00000000">
      <w:pPr>
        <w:numPr>
          <w:ilvl w:val="1"/>
          <w:numId w:val="1"/>
        </w:numPr>
        <w:spacing w:after="127" w:line="259" w:lineRule="auto"/>
        <w:ind w:hanging="360"/>
        <w:rPr>
          <w:color w:val="000000" w:themeColor="text1"/>
        </w:rPr>
      </w:pPr>
      <w:r w:rsidRPr="00C859CC">
        <w:rPr>
          <w:color w:val="000000" w:themeColor="text1"/>
        </w:rPr>
        <w:t xml:space="preserve">Use </w:t>
      </w:r>
      <w:r w:rsidR="00120515" w:rsidRPr="00C859CC">
        <w:rPr>
          <w:color w:val="000000" w:themeColor="text1"/>
        </w:rPr>
        <w:t xml:space="preserve">helper </w:t>
      </w:r>
      <w:r w:rsidRPr="00C859CC">
        <w:rPr>
          <w:color w:val="000000" w:themeColor="text1"/>
        </w:rPr>
        <w:t xml:space="preserve">methods as appropriate. </w:t>
      </w:r>
    </w:p>
    <w:p w14:paraId="67BE703D" w14:textId="6C62DE21" w:rsidR="00C43F66" w:rsidRDefault="00C43F66">
      <w:pPr>
        <w:spacing w:after="344" w:line="259" w:lineRule="auto"/>
        <w:ind w:left="720" w:firstLine="0"/>
      </w:pPr>
    </w:p>
    <w:p w14:paraId="0FE4BE90" w14:textId="77777777" w:rsidR="00C43F66" w:rsidRDefault="00000000">
      <w:pPr>
        <w:numPr>
          <w:ilvl w:val="0"/>
          <w:numId w:val="2"/>
        </w:numPr>
        <w:spacing w:after="0" w:line="259" w:lineRule="auto"/>
        <w:ind w:hanging="340"/>
      </w:pPr>
      <w:r>
        <w:rPr>
          <w:i/>
        </w:rPr>
        <w:t xml:space="preserve">Understanding Cryptography, Christof Paar and Jan Pelzl, Chapter 3 </w:t>
      </w:r>
    </w:p>
    <w:p w14:paraId="556F4B17" w14:textId="77777777" w:rsidR="00C43F66" w:rsidRDefault="00000000">
      <w:pPr>
        <w:numPr>
          <w:ilvl w:val="0"/>
          <w:numId w:val="2"/>
        </w:numPr>
        <w:spacing w:after="144" w:line="259" w:lineRule="auto"/>
        <w:ind w:hanging="340"/>
      </w:pPr>
      <w:hyperlink r:id="rId7">
        <w:r>
          <w:rPr>
            <w:i/>
            <w:color w:val="0563C1"/>
            <w:u w:val="single" w:color="0563C1"/>
          </w:rPr>
          <w:t>https://csrc.nist.gov/csrc/media/publications/fips/46/3/archive/1999-10-</w:t>
        </w:r>
      </w:hyperlink>
    </w:p>
    <w:p w14:paraId="29A094B6" w14:textId="77777777" w:rsidR="00C43F66" w:rsidRDefault="00000000">
      <w:pPr>
        <w:spacing w:after="344" w:line="259" w:lineRule="auto"/>
        <w:ind w:left="-5" w:hanging="10"/>
      </w:pPr>
      <w:hyperlink r:id="rId8">
        <w:r>
          <w:rPr>
            <w:i/>
            <w:color w:val="0563C1"/>
            <w:u w:val="single" w:color="0563C1"/>
          </w:rPr>
          <w:t>25/documents/fips46-3.pdf</w:t>
        </w:r>
      </w:hyperlink>
      <w:hyperlink r:id="rId9">
        <w:r>
          <w:rPr>
            <w:i/>
          </w:rPr>
          <w:t xml:space="preserve"> </w:t>
        </w:r>
      </w:hyperlink>
    </w:p>
    <w:p w14:paraId="1075DE6A" w14:textId="77777777" w:rsidR="00C43F66" w:rsidRDefault="00000000">
      <w:pPr>
        <w:numPr>
          <w:ilvl w:val="0"/>
          <w:numId w:val="2"/>
        </w:numPr>
        <w:spacing w:after="144" w:line="259" w:lineRule="auto"/>
        <w:ind w:hanging="340"/>
      </w:pPr>
      <w:hyperlink r:id="rId10">
        <w:r>
          <w:rPr>
            <w:i/>
            <w:color w:val="0563C1"/>
            <w:u w:val="single" w:color="0563C1"/>
          </w:rPr>
          <w:t>http://page.math.tu-berlin.de/~kant/teaching/hess/krypto-ws2006/des.htm</w:t>
        </w:r>
      </w:hyperlink>
      <w:hyperlink r:id="rId11">
        <w:r>
          <w:rPr>
            <w:i/>
          </w:rPr>
          <w:t xml:space="preserve"> </w:t>
        </w:r>
      </w:hyperlink>
    </w:p>
    <w:sectPr w:rsidR="00C43F66">
      <w:footerReference w:type="even" r:id="rId12"/>
      <w:footerReference w:type="default" r:id="rId13"/>
      <w:footerReference w:type="first" r:id="rId14"/>
      <w:pgSz w:w="12240" w:h="15840"/>
      <w:pgMar w:top="1497" w:right="786" w:bottom="1507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BE69C" w14:textId="77777777" w:rsidR="00C4660D" w:rsidRDefault="00C4660D">
      <w:pPr>
        <w:spacing w:after="0" w:line="240" w:lineRule="auto"/>
      </w:pPr>
      <w:r>
        <w:separator/>
      </w:r>
    </w:p>
  </w:endnote>
  <w:endnote w:type="continuationSeparator" w:id="0">
    <w:p w14:paraId="043E7BEB" w14:textId="77777777" w:rsidR="00C4660D" w:rsidRDefault="00C46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F9EDF" w14:textId="77777777" w:rsidR="00C43F66" w:rsidRDefault="00000000">
    <w:pPr>
      <w:spacing w:after="0" w:line="259" w:lineRule="auto"/>
      <w:ind w:left="0" w:firstLine="0"/>
    </w:pPr>
    <w:r>
      <w:rPr>
        <w:sz w:val="20"/>
      </w:rPr>
      <w:t xml:space="preserve">CYB 710: Introduction to Cryptography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AEBED" w14:textId="77777777" w:rsidR="00C43F66" w:rsidRDefault="00000000">
    <w:pPr>
      <w:spacing w:after="0" w:line="259" w:lineRule="auto"/>
      <w:ind w:left="0" w:firstLine="0"/>
    </w:pPr>
    <w:r>
      <w:rPr>
        <w:sz w:val="20"/>
      </w:rPr>
      <w:t xml:space="preserve">CYB 710: Introduction to Cryptography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33D61" w14:textId="77777777" w:rsidR="00C43F66" w:rsidRDefault="00000000">
    <w:pPr>
      <w:spacing w:after="0" w:line="259" w:lineRule="auto"/>
      <w:ind w:left="0" w:firstLine="0"/>
    </w:pPr>
    <w:r>
      <w:rPr>
        <w:sz w:val="20"/>
      </w:rPr>
      <w:t xml:space="preserve">CYB 710: Introduction to Cryptography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62DCC" w14:textId="77777777" w:rsidR="00C4660D" w:rsidRDefault="00C4660D">
      <w:pPr>
        <w:spacing w:after="0" w:line="240" w:lineRule="auto"/>
      </w:pPr>
      <w:r>
        <w:separator/>
      </w:r>
    </w:p>
  </w:footnote>
  <w:footnote w:type="continuationSeparator" w:id="0">
    <w:p w14:paraId="32E1B239" w14:textId="77777777" w:rsidR="00C4660D" w:rsidRDefault="00C46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57EA8"/>
    <w:multiLevelType w:val="hybridMultilevel"/>
    <w:tmpl w:val="9F4A41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076F84"/>
    <w:multiLevelType w:val="hybridMultilevel"/>
    <w:tmpl w:val="DDDA7F68"/>
    <w:lvl w:ilvl="0" w:tplc="618EE426">
      <w:start w:val="1"/>
      <w:numFmt w:val="decimal"/>
      <w:lvlText w:val="%1.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940DD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DC269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580E6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88E2B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D8050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00080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A823F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C22C5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362912"/>
    <w:multiLevelType w:val="hybridMultilevel"/>
    <w:tmpl w:val="C2AAADE0"/>
    <w:lvl w:ilvl="0" w:tplc="E438D5A0">
      <w:start w:val="1"/>
      <w:numFmt w:val="decimal"/>
      <w:lvlText w:val="%1."/>
      <w:lvlJc w:val="left"/>
      <w:pPr>
        <w:ind w:left="3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68F8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DE7BF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D6113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BFCBD8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B819A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B402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94795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2E078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6141662">
    <w:abstractNumId w:val="1"/>
  </w:num>
  <w:num w:numId="2" w16cid:durableId="1764109287">
    <w:abstractNumId w:val="2"/>
  </w:num>
  <w:num w:numId="3" w16cid:durableId="1431703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F66"/>
    <w:rsid w:val="00022683"/>
    <w:rsid w:val="00120515"/>
    <w:rsid w:val="00274BB8"/>
    <w:rsid w:val="00437EBD"/>
    <w:rsid w:val="006706A8"/>
    <w:rsid w:val="006B1010"/>
    <w:rsid w:val="00783FBA"/>
    <w:rsid w:val="007A4299"/>
    <w:rsid w:val="007B4CB7"/>
    <w:rsid w:val="00AF1071"/>
    <w:rsid w:val="00B804C4"/>
    <w:rsid w:val="00C43F66"/>
    <w:rsid w:val="00C4660D"/>
    <w:rsid w:val="00C859CC"/>
    <w:rsid w:val="00CA4B0D"/>
    <w:rsid w:val="00E6071A"/>
    <w:rsid w:val="00FB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E3E0E"/>
  <w15:docId w15:val="{DA509B70-41D5-4D4F-8B3C-6387BB80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63" w:lineRule="auto"/>
      <w:ind w:left="370" w:hanging="37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B0D"/>
    <w:pPr>
      <w:spacing w:after="0" w:line="240" w:lineRule="auto"/>
      <w:ind w:left="720" w:firstLine="0"/>
      <w:contextualSpacing/>
    </w:pPr>
    <w:rPr>
      <w:rFonts w:ascii="Times New Roman" w:eastAsiaTheme="minorHAnsi" w:hAnsi="Times New Roman" w:cstheme="minorBidi"/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rc.nist.gov/csrc/media/publications/fips/46/3/archive/1999-10-25/documents/fips46-3.pdf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csrc.nist.gov/csrc/media/publications/fips/46/3/archive/1999-10-25/documents/fips46-3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age.math.tu-berlin.de/%7Ekant/teaching/hess/krypto-ws2006/des.ht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page.math.tu-berlin.de/%7Ekant/teaching/hess/krypto-ws2006/de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rc.nist.gov/csrc/media/publications/fips/46/3/archive/1999-10-25/documents/fips46-3.pdf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4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Sky</dc:creator>
  <cp:keywords/>
  <cp:lastModifiedBy>George Thomas</cp:lastModifiedBy>
  <cp:revision>14</cp:revision>
  <dcterms:created xsi:type="dcterms:W3CDTF">2024-04-12T03:23:00Z</dcterms:created>
  <dcterms:modified xsi:type="dcterms:W3CDTF">2024-06-07T06:18:00Z</dcterms:modified>
</cp:coreProperties>
</file>