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D649" w14:textId="77777777" w:rsidR="008F4003" w:rsidRPr="006F39BB" w:rsidRDefault="008F4003" w:rsidP="008F4003">
      <w:pPr>
        <w:pStyle w:val="Title"/>
        <w:rPr>
          <w:u w:color="0000E9"/>
        </w:rPr>
      </w:pPr>
      <w:proofErr w:type="spellStart"/>
      <w:r w:rsidRPr="006F39BB">
        <w:rPr>
          <w:u w:color="0000E9"/>
        </w:rPr>
        <w:t>Tercer</w:t>
      </w:r>
      <w:proofErr w:type="spellEnd"/>
      <w:r w:rsidRPr="006F39BB">
        <w:rPr>
          <w:u w:color="0000E9"/>
        </w:rPr>
        <w:t xml:space="preserve"> </w:t>
      </w:r>
      <w:proofErr w:type="spellStart"/>
      <w:r w:rsidRPr="006F39BB">
        <w:rPr>
          <w:u w:color="0000E9"/>
        </w:rPr>
        <w:t>entregable</w:t>
      </w:r>
      <w:proofErr w:type="spellEnd"/>
    </w:p>
    <w:p w14:paraId="2BF08FC7" w14:textId="77777777" w:rsidR="008F4003" w:rsidRPr="006F39BB" w:rsidRDefault="008F4003" w:rsidP="008F4003">
      <w:pPr>
        <w:tabs>
          <w:tab w:val="left" w:pos="566"/>
          <w:tab w:val="left" w:pos="1133"/>
          <w:tab w:val="left" w:pos="170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</w:p>
    <w:p w14:paraId="46C8964A" w14:textId="77777777" w:rsidR="008F4003" w:rsidRPr="006F39BB" w:rsidRDefault="008F4003" w:rsidP="008F400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u w:color="0000E9"/>
        </w:rPr>
        <w:t>What is the task?</w:t>
      </w:r>
    </w:p>
    <w:p w14:paraId="183A7C49" w14:textId="77777777" w:rsidR="008F4003" w:rsidRPr="006F39BB" w:rsidRDefault="008F4003" w:rsidP="008F4003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kern w:val="1"/>
          <w:u w:color="0000E9"/>
        </w:rPr>
        <w:t xml:space="preserve">Convert a </w:t>
      </w:r>
      <w:proofErr w:type="spellStart"/>
      <w:r w:rsidRPr="006F39BB">
        <w:rPr>
          <w:rFonts w:ascii="Helvetica" w:hAnsi="Helvetica" w:cs="Helvetica"/>
          <w:color w:val="000000"/>
          <w:kern w:val="1"/>
          <w:u w:color="0000E9"/>
        </w:rPr>
        <w:t>monet</w:t>
      </w:r>
      <w:proofErr w:type="spellEnd"/>
      <w:r w:rsidRPr="006F39BB">
        <w:rPr>
          <w:rFonts w:ascii="Helvetica" w:hAnsi="Helvetica" w:cs="Helvetica"/>
          <w:color w:val="000000"/>
          <w:kern w:val="1"/>
          <w:u w:color="0000E9"/>
        </w:rPr>
        <w:t xml:space="preserve"> image (and we are also trying other styles to see what comes out) to a photo-realistic image.</w:t>
      </w:r>
      <w:r w:rsidRPr="006F39BB">
        <w:rPr>
          <w:rFonts w:ascii="Helvetica" w:hAnsi="Helvetica" w:cs="Helvetica"/>
          <w:color w:val="000000"/>
          <w:u w:color="0000E9"/>
        </w:rPr>
        <w:t> </w:t>
      </w:r>
    </w:p>
    <w:p w14:paraId="16BEC979" w14:textId="77777777" w:rsidR="008F4003" w:rsidRPr="006F39BB" w:rsidRDefault="008F4003" w:rsidP="008F400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u w:color="0000E9"/>
        </w:rPr>
        <w:t>Which pre-trained model are you using and why?</w:t>
      </w:r>
    </w:p>
    <w:p w14:paraId="3043EF57" w14:textId="77777777" w:rsidR="008F4003" w:rsidRPr="006F39BB" w:rsidRDefault="008F4003" w:rsidP="008F4003">
      <w:pPr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spacing w:line="400" w:lineRule="atLeast"/>
        <w:ind w:hanging="216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kern w:val="1"/>
          <w:u w:color="0000E9"/>
        </w:rPr>
        <w:t xml:space="preserve">We are using </w:t>
      </w:r>
      <w:proofErr w:type="spellStart"/>
      <w:r w:rsidRPr="006F39BB">
        <w:rPr>
          <w:rFonts w:ascii="Helvetica" w:hAnsi="Helvetica" w:cs="Helvetica"/>
          <w:color w:val="000000"/>
          <w:kern w:val="1"/>
          <w:u w:color="0000E9"/>
        </w:rPr>
        <w:t>CycleGAN</w:t>
      </w:r>
      <w:proofErr w:type="spellEnd"/>
      <w:r w:rsidRPr="006F39BB">
        <w:rPr>
          <w:rFonts w:ascii="Helvetica" w:hAnsi="Helvetica" w:cs="Helvetica"/>
          <w:color w:val="000000"/>
          <w:kern w:val="1"/>
          <w:u w:color="0000E9"/>
        </w:rPr>
        <w:t xml:space="preserve"> but with the pix2pix implementation in </w:t>
      </w:r>
      <w:proofErr w:type="spellStart"/>
      <w:r w:rsidRPr="006F39BB">
        <w:rPr>
          <w:rFonts w:ascii="Helvetica" w:hAnsi="Helvetica" w:cs="Helvetica"/>
          <w:color w:val="000000"/>
          <w:kern w:val="1"/>
          <w:u w:color="0000E9"/>
        </w:rPr>
        <w:t>pytorch</w:t>
      </w:r>
      <w:proofErr w:type="spellEnd"/>
      <w:r w:rsidRPr="006F39BB">
        <w:rPr>
          <w:rFonts w:ascii="Helvetica" w:hAnsi="Helvetica" w:cs="Helvetica"/>
          <w:color w:val="000000"/>
          <w:kern w:val="1"/>
          <w:u w:color="0000E9"/>
        </w:rPr>
        <w:t>, so it is a combination of both. We are using this model in order to achieve a more precise outcome and because it was a very interesting use case, because who hasn’t gone into a museum and wondered how that painting would look in reality. We also found it particularly interesting for real use cases, maybe it would be useful for a museum to know where the painter stood while he painted a masterpiece, and maybe in the future it could be applied to face paintings.</w:t>
      </w:r>
      <w:r w:rsidRPr="006F39BB">
        <w:rPr>
          <w:rFonts w:ascii="Helvetica" w:hAnsi="Helvetica" w:cs="Helvetica"/>
          <w:color w:val="000000"/>
          <w:u w:color="0000E9"/>
        </w:rPr>
        <w:t> </w:t>
      </w:r>
    </w:p>
    <w:p w14:paraId="3941A1EA" w14:textId="77777777" w:rsidR="008F4003" w:rsidRDefault="008F4003" w:rsidP="008F400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u w:color="0000E9"/>
        </w:rPr>
        <w:t>In general terms, explain the neural network architecture of the pre-trained model you used.</w:t>
      </w:r>
    </w:p>
    <w:p w14:paraId="25ED6886" w14:textId="77777777" w:rsidR="008F4003" w:rsidRDefault="008F4003" w:rsidP="008F400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  <w:r w:rsidRPr="002954C1">
        <w:rPr>
          <w:rFonts w:ascii="Helvetica" w:hAnsi="Helvetica" w:cs="Helvetica"/>
          <w:color w:val="000000"/>
          <w:u w:color="0000E9"/>
        </w:rPr>
        <w:t>This network contains two stride-2 convolutions, several residual blocks</w:t>
      </w:r>
      <w:r>
        <w:rPr>
          <w:rFonts w:ascii="Helvetica" w:hAnsi="Helvetica" w:cs="Helvetica"/>
          <w:color w:val="000000"/>
          <w:u w:color="0000E9"/>
        </w:rPr>
        <w:t>,</w:t>
      </w:r>
      <w:r w:rsidRPr="002954C1">
        <w:rPr>
          <w:rFonts w:ascii="Helvetica" w:hAnsi="Helvetica" w:cs="Helvetica"/>
          <w:color w:val="000000"/>
          <w:u w:color="0000E9"/>
        </w:rPr>
        <w:t xml:space="preserve"> and two fractionally</w:t>
      </w:r>
      <w:r>
        <w:rPr>
          <w:rFonts w:ascii="Helvetica" w:hAnsi="Helvetica" w:cs="Helvetica"/>
          <w:color w:val="000000"/>
          <w:u w:color="0000E9"/>
        </w:rPr>
        <w:t xml:space="preserve"> </w:t>
      </w:r>
      <w:proofErr w:type="spellStart"/>
      <w:r w:rsidRPr="002954C1">
        <w:rPr>
          <w:rFonts w:ascii="Helvetica" w:hAnsi="Helvetica" w:cs="Helvetica"/>
          <w:color w:val="000000"/>
          <w:u w:color="0000E9"/>
        </w:rPr>
        <w:t>strided</w:t>
      </w:r>
      <w:proofErr w:type="spellEnd"/>
      <w:r w:rsidRPr="002954C1">
        <w:rPr>
          <w:rFonts w:ascii="Helvetica" w:hAnsi="Helvetica" w:cs="Helvetica"/>
          <w:color w:val="000000"/>
          <w:u w:color="0000E9"/>
        </w:rPr>
        <w:t xml:space="preserve"> convolutions with stride </w:t>
      </w:r>
      <w:r>
        <w:rPr>
          <w:rFonts w:ascii="Helvetica" w:hAnsi="Helvetica" w:cs="Helvetica"/>
          <w:color w:val="000000"/>
          <w:u w:color="0000E9"/>
        </w:rPr>
        <w:t>½.</w:t>
      </w:r>
    </w:p>
    <w:p w14:paraId="1FCFA058" w14:textId="77777777" w:rsidR="008F4003" w:rsidRDefault="008F4003" w:rsidP="008F400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  <w:r w:rsidRPr="002954C1">
        <w:rPr>
          <w:rFonts w:ascii="Helvetica" w:hAnsi="Helvetica" w:cs="Helvetica"/>
          <w:color w:val="000000"/>
          <w:u w:color="0000E9"/>
        </w:rPr>
        <w:t>We use 6 blocks for</w:t>
      </w:r>
      <w:r>
        <w:rPr>
          <w:rFonts w:ascii="Helvetica" w:hAnsi="Helvetica" w:cs="Helvetica"/>
          <w:color w:val="000000"/>
          <w:u w:color="0000E9"/>
        </w:rPr>
        <w:t xml:space="preserve"> 1</w:t>
      </w:r>
      <w:r w:rsidRPr="002954C1">
        <w:rPr>
          <w:rFonts w:ascii="Helvetica" w:hAnsi="Helvetica" w:cs="Helvetica"/>
          <w:color w:val="000000"/>
          <w:u w:color="0000E9"/>
        </w:rPr>
        <w:t>28 × 128 images and 9 blocks for 256 × 256 and higher</w:t>
      </w:r>
      <w:r>
        <w:rPr>
          <w:rFonts w:ascii="Helvetica" w:hAnsi="Helvetica" w:cs="Helvetica"/>
          <w:color w:val="000000"/>
          <w:u w:color="0000E9"/>
        </w:rPr>
        <w:t xml:space="preserve"> </w:t>
      </w:r>
      <w:r w:rsidRPr="002954C1">
        <w:rPr>
          <w:rFonts w:ascii="Helvetica" w:hAnsi="Helvetica" w:cs="Helvetica"/>
          <w:color w:val="000000"/>
          <w:u w:color="0000E9"/>
        </w:rPr>
        <w:t>resolution training images.</w:t>
      </w:r>
    </w:p>
    <w:p w14:paraId="7B470444" w14:textId="77777777" w:rsidR="008F4003" w:rsidRDefault="008F4003" w:rsidP="008F400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  <w:r>
        <w:rPr>
          <w:rFonts w:ascii="Helvetica" w:hAnsi="Helvetica" w:cs="Helvetica"/>
          <w:color w:val="000000"/>
          <w:u w:color="0000E9"/>
        </w:rPr>
        <w:t>W</w:t>
      </w:r>
      <w:r w:rsidRPr="002954C1">
        <w:rPr>
          <w:rFonts w:ascii="Helvetica" w:hAnsi="Helvetica" w:cs="Helvetica"/>
          <w:color w:val="000000"/>
          <w:u w:color="0000E9"/>
        </w:rPr>
        <w:t>e use instance normalization. For the discriminator</w:t>
      </w:r>
      <w:r>
        <w:rPr>
          <w:rFonts w:ascii="Helvetica" w:hAnsi="Helvetica" w:cs="Helvetica"/>
          <w:color w:val="000000"/>
          <w:u w:color="0000E9"/>
        </w:rPr>
        <w:t xml:space="preserve"> </w:t>
      </w:r>
      <w:r w:rsidRPr="002954C1">
        <w:rPr>
          <w:rFonts w:ascii="Helvetica" w:hAnsi="Helvetica" w:cs="Helvetica"/>
          <w:color w:val="000000"/>
          <w:u w:color="0000E9"/>
        </w:rPr>
        <w:t xml:space="preserve">networks we use 70 × 70 </w:t>
      </w:r>
      <w:proofErr w:type="spellStart"/>
      <w:r w:rsidRPr="002954C1">
        <w:rPr>
          <w:rFonts w:ascii="Helvetica" w:hAnsi="Helvetica" w:cs="Helvetica"/>
          <w:color w:val="000000"/>
          <w:u w:color="0000E9"/>
        </w:rPr>
        <w:t>PatchGANs</w:t>
      </w:r>
      <w:proofErr w:type="spellEnd"/>
      <w:r w:rsidRPr="002954C1">
        <w:rPr>
          <w:rFonts w:ascii="Helvetica" w:hAnsi="Helvetica" w:cs="Helvetica"/>
          <w:color w:val="000000"/>
          <w:u w:color="0000E9"/>
        </w:rPr>
        <w:t xml:space="preserve"> [22, 30, 29], which</w:t>
      </w:r>
      <w:r>
        <w:rPr>
          <w:rFonts w:ascii="Helvetica" w:hAnsi="Helvetica" w:cs="Helvetica"/>
          <w:color w:val="000000"/>
          <w:u w:color="0000E9"/>
        </w:rPr>
        <w:t xml:space="preserve"> </w:t>
      </w:r>
      <w:r w:rsidRPr="002954C1">
        <w:rPr>
          <w:rFonts w:ascii="Helvetica" w:hAnsi="Helvetica" w:cs="Helvetica"/>
          <w:color w:val="000000"/>
          <w:u w:color="0000E9"/>
        </w:rPr>
        <w:t>aim to classify whether 70 × 70 overlapping image patches</w:t>
      </w:r>
      <w:r>
        <w:rPr>
          <w:rFonts w:ascii="Helvetica" w:hAnsi="Helvetica" w:cs="Helvetica"/>
          <w:color w:val="000000"/>
          <w:u w:color="0000E9"/>
        </w:rPr>
        <w:t xml:space="preserve"> </w:t>
      </w:r>
      <w:r w:rsidRPr="002954C1">
        <w:rPr>
          <w:rFonts w:ascii="Helvetica" w:hAnsi="Helvetica" w:cs="Helvetica"/>
          <w:color w:val="000000"/>
          <w:u w:color="0000E9"/>
        </w:rPr>
        <w:t>are real or fake. Such a patch-level discriminator architecture has fewer parameters than a full-image discriminator</w:t>
      </w:r>
      <w:r>
        <w:rPr>
          <w:rFonts w:ascii="Helvetica" w:hAnsi="Helvetica" w:cs="Helvetica"/>
          <w:color w:val="000000"/>
          <w:u w:color="0000E9"/>
        </w:rPr>
        <w:t xml:space="preserve"> </w:t>
      </w:r>
      <w:r w:rsidRPr="002954C1">
        <w:rPr>
          <w:rFonts w:ascii="Helvetica" w:hAnsi="Helvetica" w:cs="Helvetica"/>
          <w:color w:val="000000"/>
          <w:u w:color="0000E9"/>
        </w:rPr>
        <w:t xml:space="preserve">and can work on </w:t>
      </w:r>
      <w:proofErr w:type="gramStart"/>
      <w:r w:rsidRPr="002954C1">
        <w:rPr>
          <w:rFonts w:ascii="Helvetica" w:hAnsi="Helvetica" w:cs="Helvetica"/>
          <w:color w:val="000000"/>
          <w:u w:color="0000E9"/>
        </w:rPr>
        <w:t>arbitrarily-sized</w:t>
      </w:r>
      <w:proofErr w:type="gramEnd"/>
      <w:r w:rsidRPr="002954C1">
        <w:rPr>
          <w:rFonts w:ascii="Helvetica" w:hAnsi="Helvetica" w:cs="Helvetica"/>
          <w:color w:val="000000"/>
          <w:u w:color="0000E9"/>
        </w:rPr>
        <w:t xml:space="preserve"> images in a convolutional </w:t>
      </w:r>
      <w:r>
        <w:rPr>
          <w:rFonts w:ascii="Helvetica" w:hAnsi="Helvetica" w:cs="Helvetica"/>
          <w:color w:val="000000"/>
          <w:u w:color="0000E9"/>
        </w:rPr>
        <w:t>way.</w:t>
      </w:r>
    </w:p>
    <w:p w14:paraId="6E7B9CA9" w14:textId="77777777" w:rsidR="008F4003" w:rsidRDefault="008F4003" w:rsidP="008F4003">
      <w:pPr>
        <w:pStyle w:val="ListParagraph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  <w:r>
        <w:rPr>
          <w:rFonts w:ascii="Helvetica" w:hAnsi="Helvetica" w:cs="Helvetica"/>
          <w:color w:val="000000"/>
          <w:u w:color="0000E9"/>
        </w:rPr>
        <w:t xml:space="preserve">The model is here:   </w:t>
      </w:r>
      <w:r w:rsidRPr="00B7155D">
        <w:rPr>
          <w:rFonts w:ascii="Helvetica" w:hAnsi="Helvetica" w:cs="Helvetica"/>
          <w:color w:val="000000"/>
          <w:u w:color="0000E9"/>
        </w:rPr>
        <w:t>https://github.com/junyanz/pytorch-CycleGAN-and-pix2pix/blob/master/models/networks.py</w:t>
      </w:r>
    </w:p>
    <w:p w14:paraId="1735F842" w14:textId="2B5BA6BA" w:rsidR="008F4003" w:rsidRDefault="008F4003" w:rsidP="008F400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</w:p>
    <w:p w14:paraId="7617F234" w14:textId="0FB39D6B" w:rsidR="002437F1" w:rsidRDefault="002437F1" w:rsidP="008F400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</w:p>
    <w:p w14:paraId="78AAD454" w14:textId="77777777" w:rsidR="002437F1" w:rsidRPr="002954C1" w:rsidRDefault="002437F1" w:rsidP="008F4003">
      <w:pPr>
        <w:pStyle w:val="ListParagraph"/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000000"/>
          <w:u w:color="0000E9"/>
        </w:rPr>
      </w:pPr>
    </w:p>
    <w:p w14:paraId="0C81AF02" w14:textId="77777777" w:rsidR="008F4003" w:rsidRDefault="008F4003" w:rsidP="008F4003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000000"/>
          <w:u w:color="0000E9"/>
        </w:rPr>
      </w:pPr>
      <w:r w:rsidRPr="006F39BB">
        <w:rPr>
          <w:rFonts w:ascii="Helvetica" w:hAnsi="Helvetica" w:cs="Helvetica"/>
          <w:color w:val="000000"/>
          <w:u w:color="0000E9"/>
        </w:rPr>
        <w:lastRenderedPageBreak/>
        <w:t xml:space="preserve">Model pipeline diagram. </w:t>
      </w:r>
    </w:p>
    <w:p w14:paraId="48F759EA" w14:textId="12FB50F1" w:rsidR="0026526A" w:rsidRDefault="002437F1">
      <w:r>
        <w:rPr>
          <w:noProof/>
        </w:rPr>
        <w:drawing>
          <wp:inline distT="0" distB="0" distL="0" distR="0" wp14:anchorId="4E5CEA18" wp14:editId="15647325">
            <wp:extent cx="5461000" cy="5283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1-19 at 11.03.58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26A" w:rsidSect="00A11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decimal"/>
      <w:lvlText w:val="%2."/>
      <w:lvlJc w:val="left"/>
      <w:pPr>
        <w:ind w:left="1440" w:hanging="360"/>
      </w:pPr>
    </w:lvl>
    <w:lvl w:ilvl="2" w:tplc="000001F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F73C7D"/>
    <w:multiLevelType w:val="hybridMultilevel"/>
    <w:tmpl w:val="4064A594"/>
    <w:lvl w:ilvl="0" w:tplc="CAEEBE5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03"/>
    <w:rsid w:val="002437F1"/>
    <w:rsid w:val="004175D6"/>
    <w:rsid w:val="00876710"/>
    <w:rsid w:val="008F4003"/>
    <w:rsid w:val="00A116F6"/>
    <w:rsid w:val="00B0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DB7F3"/>
  <w15:chartTrackingRefBased/>
  <w15:docId w15:val="{CA0678A6-822B-4F4F-9EFC-A37E328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0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Morales</dc:creator>
  <cp:keywords/>
  <dc:description/>
  <cp:lastModifiedBy>Nathalia Morales</cp:lastModifiedBy>
  <cp:revision>3</cp:revision>
  <dcterms:created xsi:type="dcterms:W3CDTF">2019-11-19T16:51:00Z</dcterms:created>
  <dcterms:modified xsi:type="dcterms:W3CDTF">2019-11-19T17:05:00Z</dcterms:modified>
</cp:coreProperties>
</file>