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/>
        </w:rPr>
      </w:pPr>
      <w:r>
        <w:rPr>
          <w:rFonts w:hint="default"/>
        </w:rPr>
        <w:t>CentOS官网下载所需版本的CentOS版本方法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修改虚拟网关</w:t>
      </w:r>
    </w:p>
    <w:p>
      <w:r>
        <w:drawing>
          <wp:inline distT="0" distB="0" distL="114300" distR="114300">
            <wp:extent cx="2726690" cy="2642870"/>
            <wp:effectExtent l="0" t="0" r="127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722880" cy="3067685"/>
            <wp:effectExtent l="0" t="0" r="508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1" w:name="_GoBack"/>
      <w:bookmarkEnd w:id="1"/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进入Centos官网：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"https://www.centos.org/download/"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https://www.centos.org/download/</w:t>
      </w:r>
      <w:r>
        <w:rPr>
          <w:rFonts w:hint="default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最新版下载：选择</w:t>
      </w:r>
      <w:r>
        <w:rPr>
          <w:rFonts w:hint="default"/>
        </w:rPr>
        <w:t>Minimal ISO</w:t>
      </w:r>
    </w:p>
    <w:p>
      <w:r>
        <w:drawing>
          <wp:inline distT="0" distB="0" distL="114300" distR="114300">
            <wp:extent cx="3499485" cy="2216150"/>
            <wp:effectExtent l="0" t="0" r="571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然后就进入到这个页面，这个页面分为两个部分：“</w:t>
      </w:r>
      <w:r>
        <w:rPr>
          <w:rFonts w:ascii="宋体" w:hAnsi="宋体" w:eastAsia="宋体" w:cs="宋体"/>
          <w:b/>
          <w:sz w:val="24"/>
          <w:szCs w:val="24"/>
        </w:rPr>
        <w:t>The following mirrors in your region should have the ISO images available</w:t>
      </w:r>
      <w: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”这个是从国内的源进行下载，“</w:t>
      </w:r>
      <w:r>
        <w:rPr>
          <w:rFonts w:ascii="宋体" w:hAnsi="宋体" w:eastAsia="宋体" w:cs="宋体"/>
          <w:b/>
          <w:bCs/>
          <w:sz w:val="24"/>
          <w:szCs w:val="24"/>
        </w:rPr>
        <w:t>Other mirrors further away</w:t>
      </w:r>
      <w: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”从国外地源进行下载（不建议使用）</w:t>
      </w:r>
    </w:p>
    <w:p>
      <w:pP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drawing>
          <wp:inline distT="0" distB="0" distL="114300" distR="114300">
            <wp:extent cx="3481705" cy="3286125"/>
            <wp:effectExtent l="0" t="0" r="825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历史版本下载：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58160" cy="1939290"/>
            <wp:effectExtent l="0" t="0" r="508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不要点击黄颜色背景的下载框，如：DVD ISO，Minimal ISO，而是点击红色框框内的</w:t>
      </w:r>
      <w:r>
        <w:rPr>
          <w:rFonts w:hint="default"/>
          <w:b/>
          <w:bCs/>
          <w:color w:val="FF0000"/>
        </w:rPr>
        <w:t>alternative downloads</w:t>
      </w:r>
      <w:r>
        <w:rPr>
          <w:rFonts w:hint="default"/>
        </w:rPr>
        <w:t>。</w:t>
      </w:r>
    </w:p>
    <w:p>
      <w:pPr>
        <w:ind w:firstLine="420" w:firstLineChars="0"/>
        <w:rPr>
          <w:rFonts w:hint="default"/>
        </w:rPr>
      </w:pPr>
    </w:p>
    <w:p>
      <w:pPr>
        <w:shd w:val="clear" w:fill="000000"/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 xml:space="preserve">  1，DVD ISO：普通光盘安装版镜像，可使用此镜像制作启动，包含大量的常用软件，没特殊要求选择这个即可；</w:t>
      </w:r>
    </w:p>
    <w:p>
      <w:pPr>
        <w:shd w:val="clear" w:fill="000000"/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 xml:space="preserve">  2，Everything ISO：包含了“DVD ISO”的所有内容，并对它进行了补充，集成了所有的软件；</w:t>
      </w:r>
    </w:p>
    <w:p>
      <w:pPr>
        <w:shd w:val="clear" w:fill="000000"/>
        <w:rPr>
          <w:rFonts w:hint="default"/>
        </w:rPr>
      </w:pPr>
      <w:r>
        <w:rPr>
          <w:rFonts w:hint="default"/>
          <w:sz w:val="15"/>
          <w:szCs w:val="15"/>
        </w:rPr>
        <w:t xml:space="preserve">  3，Minimal ISO：这个版本为精简版镜像，可以安装一个基本的CentOS系 统，包含了可启动系统基本所需的最小安装包。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下载对应版本的Centos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2760" cy="1495425"/>
            <wp:effectExtent l="0" t="0" r="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3、</w:t>
      </w:r>
      <w:r>
        <w:rPr>
          <w:rFonts w:hint="default"/>
        </w:rPr>
        <w:t>进入之后，一直将光标往下拉，知道对应的版本出现为止。在这里，小编以Centos6.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为例，进行下载。</w:t>
      </w:r>
    </w:p>
    <w:p>
      <w:pPr>
        <w:rPr>
          <w:rFonts w:hint="default"/>
        </w:rPr>
      </w:pPr>
      <w:r>
        <w:rPr>
          <w:rFonts w:hint="default"/>
        </w:rPr>
        <w:t>找到Centos6.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版本 </w:t>
      </w:r>
    </w:p>
    <w:p>
      <w:r>
        <w:drawing>
          <wp:inline distT="0" distB="0" distL="114300" distR="114300">
            <wp:extent cx="2994025" cy="2402205"/>
            <wp:effectExtent l="0" t="0" r="825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4、</w:t>
      </w:r>
      <w:r>
        <w:rPr>
          <w:rFonts w:hint="default"/>
        </w:rPr>
        <w:t>找到Centos6.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版本之后，点击右边的Tree，进入下一个界面。</w:t>
      </w:r>
    </w:p>
    <w:p>
      <w:pPr>
        <w:rPr>
          <w:rFonts w:hint="default"/>
        </w:rPr>
      </w:pPr>
      <w:r>
        <w:rPr>
          <w:rFonts w:hint="default"/>
        </w:rPr>
        <w:t>点击isos/ </w:t>
      </w:r>
    </w:p>
    <w:p>
      <w:pPr>
        <w:rPr>
          <w:rFonts w:hint="default"/>
        </w:rPr>
      </w:pPr>
      <w:r>
        <w:drawing>
          <wp:inline distT="0" distB="0" distL="114300" distR="114300">
            <wp:extent cx="2957195" cy="1454785"/>
            <wp:effectExtent l="0" t="0" r="1460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5、点击对应系统的版本，小编的电脑是64位系统的，因此下载64位的</w:t>
      </w:r>
      <w:r>
        <w:drawing>
          <wp:inline distT="0" distB="0" distL="114300" distR="114300">
            <wp:extent cx="2950210" cy="875665"/>
            <wp:effectExtent l="0" t="0" r="635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6、然后点击CentOS-6.4-x86_64-bin-DVD1.iso</w:t>
      </w:r>
    </w:p>
    <w:p>
      <w:r>
        <w:drawing>
          <wp:inline distT="0" distB="0" distL="114300" distR="114300">
            <wp:extent cx="2919730" cy="1976755"/>
            <wp:effectExtent l="0" t="0" r="635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之后点击Europe镜像，进入下一个界面</w:t>
      </w:r>
    </w:p>
    <w:p>
      <w:pPr>
        <w:rPr>
          <w:rFonts w:hint="default"/>
        </w:rPr>
      </w:pPr>
      <w:r>
        <w:drawing>
          <wp:inline distT="0" distB="0" distL="114300" distR="114300">
            <wp:extent cx="4156075" cy="894715"/>
            <wp:effectExtent l="0" t="0" r="444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找到对应版本的Centos，本例中是6.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版本 </w:t>
      </w:r>
    </w:p>
    <w:p>
      <w:pPr>
        <w:rPr>
          <w:rFonts w:hint="default"/>
        </w:rPr>
      </w:pPr>
      <w:r>
        <w:drawing>
          <wp:inline distT="0" distB="0" distL="114300" distR="114300">
            <wp:extent cx="3439160" cy="3660775"/>
            <wp:effectExtent l="0" t="0" r="5080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66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进入isos/目录下 </w:t>
      </w:r>
    </w:p>
    <w:p>
      <w:pPr>
        <w:rPr>
          <w:rFonts w:hint="default"/>
        </w:rPr>
      </w:pPr>
      <w:r>
        <w:drawing>
          <wp:inline distT="0" distB="0" distL="114300" distR="114300">
            <wp:extent cx="3032125" cy="1988820"/>
            <wp:effectExtent l="0" t="0" r="63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选择对应系统的版本，小编的电脑是64位系统的，因此下载64位的</w:t>
      </w:r>
    </w:p>
    <w:p>
      <w:pPr>
        <w:rPr>
          <w:rFonts w:hint="default"/>
        </w:rPr>
      </w:pPr>
      <w:r>
        <w:drawing>
          <wp:inline distT="0" distB="0" distL="114300" distR="114300">
            <wp:extent cx="3025775" cy="1233170"/>
            <wp:effectExtent l="0" t="0" r="698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最后选择CentOS-6.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-x86_64-minimal.iso下载即可</w:t>
      </w:r>
    </w:p>
    <w:p>
      <w:pPr>
        <w:rPr>
          <w:rFonts w:hint="default"/>
        </w:rPr>
      </w:pPr>
      <w:r>
        <w:drawing>
          <wp:inline distT="0" distB="0" distL="114300" distR="114300">
            <wp:extent cx="3084830" cy="1764030"/>
            <wp:effectExtent l="0" t="0" r="889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点击下载，便可以下载对应的Centos版本了 </w:t>
      </w:r>
    </w:p>
    <w:p>
      <w:pPr>
        <w:rPr>
          <w:rFonts w:hint="default"/>
        </w:rPr>
      </w:pPr>
      <w:r>
        <w:drawing>
          <wp:inline distT="0" distB="0" distL="114300" distR="114300">
            <wp:extent cx="2354580" cy="1664335"/>
            <wp:effectExtent l="0" t="0" r="762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default"/>
        </w:rPr>
        <w:t>以上是CentOS官网下载所需版本的CentOS版本方法的全部内容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t>安装Centos6版本的系统</w:t>
      </w:r>
    </w:p>
    <w:p>
      <w:r>
        <w:drawing>
          <wp:inline distT="0" distB="0" distL="114300" distR="114300">
            <wp:extent cx="2966085" cy="2208530"/>
            <wp:effectExtent l="0" t="0" r="5715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挂载好光盘选择从光盘启动之后会出现这几个选项，分别代表：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1：安装或升级系统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2：安装基本的程序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3：救援模式</w:t>
      </w:r>
    </w:p>
    <w:p>
      <w:pPr>
        <w:shd w:val="clear" w:fill="000000"/>
        <w:rPr>
          <w:rFonts w:hint="default"/>
        </w:rPr>
      </w:pPr>
      <w:r>
        <w:rPr>
          <w:rFonts w:hint="default"/>
        </w:rPr>
        <w:t>4：从本地启动</w:t>
      </w:r>
    </w:p>
    <w:p>
      <w:pPr>
        <w:shd w:val="clear" w:fill="000000"/>
      </w:pPr>
      <w:r>
        <w:rPr>
          <w:rFonts w:hint="default"/>
        </w:rPr>
        <w:t>5：测试使用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 xml:space="preserve">我们选择第一个回车：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2972435" cy="1651635"/>
            <wp:effectExtent l="0" t="0" r="1460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询问安装前是否检查磁盘的完整性，我们选择skip（跳过不检查），然后回车</w:t>
      </w:r>
    </w:p>
    <w:p>
      <w:r>
        <w:drawing>
          <wp:inline distT="0" distB="0" distL="114300" distR="114300">
            <wp:extent cx="2969895" cy="2214880"/>
            <wp:effectExtent l="0" t="0" r="1905" b="1016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我们拿鼠标点击Next下一步，选择安装时候使用的语言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3023235" cy="2262505"/>
            <wp:effectExtent l="0" t="0" r="9525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950" cy="2261870"/>
            <wp:effectExtent l="0" t="0" r="381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选择基本存储设备</w:t>
      </w:r>
    </w:p>
    <w:p>
      <w:r>
        <w:drawing>
          <wp:inline distT="0" distB="0" distL="114300" distR="114300">
            <wp:extent cx="3039745" cy="2270760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选择（</w:t>
      </w:r>
      <w:r>
        <w:rPr>
          <w:rFonts w:hint="eastAsia"/>
          <w:b/>
          <w:bCs/>
          <w:lang w:val="en-US" w:eastAsia="zh-CN"/>
        </w:rPr>
        <w:t>是，忽略所有数据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2999105" cy="2413635"/>
            <wp:effectExtent l="0" t="0" r="317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lang w:val="en-US" w:eastAsia="zh-CN"/>
        </w:rPr>
        <w:t>设置主机名</w:t>
      </w:r>
    </w:p>
    <w:p>
      <w:r>
        <w:drawing>
          <wp:inline distT="0" distB="0" distL="114300" distR="114300">
            <wp:extent cx="2995930" cy="2225675"/>
            <wp:effectExtent l="0" t="0" r="6350" b="146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选择 </w:t>
      </w:r>
      <w:r>
        <w:rPr>
          <w:rFonts w:hint="eastAsia"/>
          <w:b/>
          <w:bCs/>
          <w:lang w:val="en-US" w:eastAsia="zh-CN"/>
        </w:rPr>
        <w:t>上海</w:t>
      </w:r>
    </w:p>
    <w:p>
      <w:r>
        <w:drawing>
          <wp:inline distT="0" distB="0" distL="114300" distR="114300">
            <wp:extent cx="2957195" cy="2209800"/>
            <wp:effectExtent l="0" t="0" r="146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  <w:t>输入一个根密码（root账户密码）自己记着</w:t>
      </w:r>
    </w:p>
    <w:p>
      <w:r>
        <w:drawing>
          <wp:inline distT="0" distB="0" distL="114300" distR="114300">
            <wp:extent cx="2934335" cy="2188845"/>
            <wp:effectExtent l="0" t="0" r="6985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3855" cy="2185035"/>
            <wp:effectExtent l="0" t="0" r="698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选择最后一项，Create Custom Layout 创建自定义分区</w:t>
      </w:r>
    </w:p>
    <w:p>
      <w:r>
        <w:drawing>
          <wp:inline distT="0" distB="0" distL="114300" distR="114300">
            <wp:extent cx="2856865" cy="2134870"/>
            <wp:effectExtent l="0" t="0" r="8255" b="139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1305" cy="2114550"/>
            <wp:effectExtent l="0" t="0" r="13335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可以看到硬盘的容量，我这里显示的是25G，现在自定义分区。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注意：分区之前，自己先要规划好，怎么分区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我这里的分区如下：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硬盘总共2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/boot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 #128M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/ 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#剩余所有空间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特别说明：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FF"/>
          <w:spacing w:val="0"/>
          <w:sz w:val="15"/>
          <w:szCs w:val="15"/>
          <w:shd w:val="clear" w:fill="FFFFFF"/>
        </w:rPr>
        <w:t>用于正式生产的服务器，切记必须把数据盘单独分区，防止系统出问题时，保证数据的完整性。比如可以再划分一个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FF"/>
          <w:spacing w:val="0"/>
          <w:sz w:val="15"/>
          <w:szCs w:val="15"/>
          <w:shd w:val="clear" w:fill="FFFFFF"/>
        </w:rPr>
        <w:t>/data专门用来存放数据。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FF"/>
          <w:spacing w:val="0"/>
          <w:sz w:val="15"/>
          <w:szCs w:val="15"/>
          <w:shd w:val="clear" w:fill="FFFFFF"/>
        </w:rPr>
        <w:t>这里没有划分swap分区，对于大内存服务器，可以不用设置swap分区，或者在确定系统需要使用的内存大小后，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FF00FF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FF"/>
          <w:spacing w:val="0"/>
          <w:sz w:val="15"/>
          <w:szCs w:val="15"/>
          <w:shd w:val="clear" w:fill="FFFFFF"/>
        </w:rPr>
        <w:t>再增加swap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FF00FF"/>
          <w:spacing w:val="0"/>
          <w:sz w:val="15"/>
          <w:szCs w:val="15"/>
          <w:shd w:val="clear" w:fill="FFFFFF"/>
        </w:rPr>
      </w:pPr>
      <w:r>
        <w:drawing>
          <wp:inline distT="0" distB="0" distL="114300" distR="114300">
            <wp:extent cx="2987040" cy="2248535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选中空闲分区Free，点创建Create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选择标准分区Standard Partition，点创建Create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drawing>
          <wp:inline distT="0" distB="0" distL="114300" distR="114300">
            <wp:extent cx="2823845" cy="2118360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挂载点：/boot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文件系统类型：ext3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大小Size：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其他选项默认即可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确定 OK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drawing>
          <wp:inline distT="0" distB="0" distL="114300" distR="114300">
            <wp:extent cx="2800985" cy="2073275"/>
            <wp:effectExtent l="0" t="0" r="3175" b="146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挂载点：/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文件系统类型：ext4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选中“使用全部可用空间”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其他选项默认即可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确定 OK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创建好分区之后，如上图所示，然后点Next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drawing>
          <wp:inline distT="0" distB="0" distL="114300" distR="114300">
            <wp:extent cx="2626995" cy="1957070"/>
            <wp:effectExtent l="0" t="0" r="9525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默认Yes #提示没有创建swap分区，后面再创建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drawing>
          <wp:inline distT="0" distB="0" distL="114300" distR="114300">
            <wp:extent cx="2625090" cy="1960245"/>
            <wp:effectExtent l="0" t="0" r="1143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点“Format”格式化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drawing>
          <wp:inline distT="0" distB="0" distL="114300" distR="114300">
            <wp:extent cx="2631440" cy="1939925"/>
            <wp:effectExtent l="0" t="0" r="5080" b="1079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选择“Write changes to disk”将修改写入磁盘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drawing>
          <wp:inline distT="0" distB="0" distL="114300" distR="114300">
            <wp:extent cx="2586355" cy="1936115"/>
            <wp:effectExtent l="0" t="0" r="4445" b="146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默认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Next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drawing>
          <wp:inline distT="0" distB="0" distL="114300" distR="114300">
            <wp:extent cx="2593340" cy="1927860"/>
            <wp:effectExtent l="0" t="0" r="1270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drawing>
          <wp:inline distT="0" distB="0" distL="114300" distR="114300">
            <wp:extent cx="2569210" cy="1951355"/>
            <wp:effectExtent l="0" t="0" r="6350" b="146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点“Reboot”重新引导，系统自动重启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drawing>
          <wp:inline distT="0" distB="0" distL="114300" distR="114300">
            <wp:extent cx="2506980" cy="1510665"/>
            <wp:effectExtent l="0" t="0" r="7620" b="133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重启之后，出现下面登录界面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drawing>
          <wp:inline distT="0" distB="0" distL="114300" distR="114300">
            <wp:extent cx="2515235" cy="869950"/>
            <wp:effectExtent l="0" t="0" r="14605" b="139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系统安装完成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>刚安装的mini版系统没有eth0网卡配置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  <w:r>
        <w:drawing>
          <wp:inline distT="0" distB="0" distL="114300" distR="114300">
            <wp:extent cx="3062605" cy="12319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HYPERLINK "https://www.cnblogs.com/ienino/p/7717092.html" </w:instrText>
            </w:r>
            <w:r>
              <w:rPr>
                <w:lang w:val="en-US" w:eastAsia="zh-CN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Cs w:val="24"/>
              </w:rPr>
              <w:t>linux 网卡配置文件详解</w:t>
            </w:r>
            <w:r>
              <w:rPr>
                <w:lang w:val="en-US" w:eastAsia="zh-CN"/>
              </w:rPr>
              <w:fldChar w:fldCharType="end"/>
            </w:r>
            <w:r>
              <w:rPr>
                <w:lang w:val="en-US" w:eastAsia="zh-CN"/>
              </w:rPr>
              <w:t xml:space="preserve"> </w:t>
            </w:r>
          </w:p>
          <w:p>
            <w:r>
              <w:t>配置文件位置：</w:t>
            </w:r>
            <w:bookmarkStart w:id="0" w:name="OLE_LINK1"/>
            <w:r>
              <w:t>/etc/sysconfig/network-scripts/ifcfg-eth0</w:t>
            </w:r>
            <w:bookmarkEnd w:id="0"/>
          </w:p>
          <w:p>
            <w:r>
              <w:t>1. DEVICE=eth0 网卡的名字</w:t>
            </w:r>
          </w:p>
          <w:p>
            <w:r>
              <w:t>2. HWADDR=00:0c:29:90:89:d9 HWADDR HardWare Address 硬件地址 MAC地址</w:t>
            </w:r>
          </w:p>
          <w:p>
            <w:r>
              <w:t>3. TYPE=Ethernet 网络类型 以太网</w:t>
            </w:r>
          </w:p>
          <w:p>
            <w:r>
              <w:t>4. UUID=ae779ae6-044d-43d5-a33b-48c89e8de10e #UUID 做到系统中独一无二。</w:t>
            </w:r>
          </w:p>
          <w:p>
            <w:r>
              <w:t>5. ONBOOT=yes BOOT ON ? 在开机或重启网卡的时候是否启动网卡</w:t>
            </w:r>
          </w:p>
          <w:p>
            <w:r>
              <w:t>6. NM_CONTROLLED=yes 是否受network程序管理</w:t>
            </w:r>
          </w:p>
          <w:p>
            <w:r>
              <w:t>7. BOOTPROTO=none 网卡是如何获取到ip地址 网卡获取ip地址的方式</w:t>
            </w:r>
          </w:p>
          <w:p>
            <w:r>
              <w:t>　　a. dhcp 自动获取ip地址</w:t>
            </w:r>
          </w:p>
          <w:p>
            <w:r>
              <w:t>　　b. none 固定的ip地址</w:t>
            </w:r>
          </w:p>
          <w:p>
            <w:r>
              <w:t>　　c. static 固定的ip地址</w:t>
            </w:r>
          </w:p>
          <w:p>
            <w:r>
              <w:t>8. IPADDR=10.0.0.100 IPADDR ip地址</w:t>
            </w:r>
          </w:p>
          <w:p>
            <w:r>
              <w:t>9. NETMASK=255.255.255.0 子网掩码 决定这个局域网中最多有多少台机器</w:t>
            </w:r>
          </w:p>
          <w:p>
            <w:r>
              <w:t>10. GATEWAY=10.0.0.2 网关 整个大楼的大门</w:t>
            </w:r>
          </w:p>
          <w:p>
            <w:r>
              <w:t>11. USERCTL=no 普通用户是否能控制网卡</w:t>
            </w:r>
          </w:p>
          <w:p>
            <w:r>
              <w:t>12. /etc/resolv.conf 配置DNS 网卡配置文件的DNS优先于/etc/resolv.conf</w:t>
            </w:r>
          </w:p>
          <w:p>
            <w:r>
              <w:t>13. DNS 域名解析器 阿里的域名解析器：223.5.5.5 223.6.6.6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t>重启网卡 /etc/init.d/network restart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二、设置IP地址、网关、DNS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5"/>
          <w:szCs w:val="15"/>
          <w:shd w:val="clear" w:fill="FFFFFF"/>
        </w:rPr>
        <w:t>约定：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第一块网卡为外网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第二块网卡为内网（没有外网的机器也要将内网配置在第二块网卡上）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说明：CentOS 6.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4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默认安装好之后是没有自动开启网络连接的！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输入账号root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再输入安装过程中设置的密码，登录到系统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15"/>
          <w:szCs w:val="15"/>
          <w:shd w:val="clear" w:fill="FFFFFF"/>
          <w:lang w:val="en-US" w:eastAsia="zh-CN"/>
        </w:rPr>
        <w:t>v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i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/etc/sysconfig/network-scripts/ifcfg-eth0 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#编辑配置文件,添加修改以下内容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BOOTPROTO=static 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#启用静态IP地址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ONBOOT=yes  #开启自动启用网络连接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IPADDR=192.168.21.129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 #设置IP地址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NETMASK=255.255.255.0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#设置子网掩码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GATEWAY=192.168.21.2 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#设置网关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DNS1=8.8.8.8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#设置主DNS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DNS2=8.8.4.4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#设置备DNS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IPV6INIT=no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#禁止IPV6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:wq!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#保存退出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service ip6tables stop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 #停止IPV6服务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chkconfig ip6tables off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#禁止IPV6开机启动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service yum-updatesd stop 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#关闭系统自动更新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chkconfig yum-updatesd off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#禁止开启启动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service network restart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 #重启网络连接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ifconfig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#查看IP地址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三、设置主机名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约定：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主机名命名规范：业务.机房.主备.域名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这里设置主机名为：bbs.hz.m.osyunwei.com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1、hostname “bbs.hz.m.osyunwei.com”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#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设置主机名为bbs.hz.m.osyunwei.com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2、vi /etc/sysconfig/network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#编辑配置文件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HOSTNAME= bbs.hz.m.osyunwei.com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#修改localhost.localdomain为bbs.hz.m.osyunwei.com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:wq!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#保存退出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3、vi /etc/hosts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#编辑配置文件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127.0.0.1  bbs.hz.m.osyunwei.com localhost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#修改localhost.localdomain为bbs.hz.m.osyunwei.com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:wq!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#保存退出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shutdown -r now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#重启系统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四、增加swap分区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在确定了服务器所需要使用的内存后，需要增加1024M的swap空间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具体操作：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1、dd if=/dev/zero of=/tmp/swap bs=1M  count=1024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#创建1024M的文件块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2、mkswap /tmp/swap 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#创建swap文件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3、swapon /tmp/swap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#激活swap文件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4、swapon -s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 #查看swap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5、修改/etc/fstab文件，增加以下内容，让系统引导时自动启动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vi /etc/fstab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#在最后添加下面代码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/tmp/swap swap swap default  0 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  <w:shd w:val="clear" w:fill="FFFFFF"/>
        </w:rPr>
        <w:t>:wq! 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5"/>
          <w:szCs w:val="15"/>
          <w:shd w:val="clear" w:fill="FFFFFF"/>
        </w:rPr>
        <w:t>#保存退出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5"/>
          <w:szCs w:val="15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至此，CentOS 6.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4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5"/>
          <w:szCs w:val="15"/>
          <w:shd w:val="clear" w:fill="FFFFFF"/>
        </w:rPr>
        <w:t>系统安装配置完成</w:t>
      </w:r>
    </w:p>
    <w:p/>
    <w:p/>
    <w:p/>
    <w:p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修改主机名：</w:t>
      </w:r>
      <w:r>
        <w:t>修改文件</w:t>
      </w:r>
      <w:r>
        <w:rPr>
          <w:rStyle w:val="11"/>
        </w:rPr>
        <w:t>/etc/sysconfig/network</w:t>
      </w:r>
    </w:p>
    <w:p>
      <w:pPr>
        <w:pStyle w:val="4"/>
      </w:pPr>
      <w:r>
        <w:rPr>
          <w:rFonts w:hint="default"/>
        </w:rPr>
        <w:t>CentOS 6.x connect: Network is unreachable 解决办法</w:t>
      </w:r>
    </w:p>
    <w:p>
      <w:pP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AE220"/>
        </w:rPr>
      </w:pPr>
      <w:r>
        <w:rPr>
          <w:rFonts w:ascii="Arial" w:hAnsi="Arial" w:eastAsia="Arial" w:cs="Arial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问题：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 xml:space="preserve">创建完虚拟机centos6后，有时不能上网，ping www.baidu.com时，出现connect: 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AE220"/>
        </w:rPr>
        <w:t>Network is unreachable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，但ping网关又正常，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AE220"/>
        </w:rPr>
        <w:t>有可能是本地没有默认的路由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解决：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5" w:lineRule="atLeast"/>
        <w:ind w:left="0" w:right="0" w:firstLine="420"/>
        <w:jc w:val="both"/>
        <w:rPr>
          <w:color w:val="2A2A2A"/>
        </w:rPr>
      </w:pPr>
      <w:r>
        <w:rPr>
          <w:rFonts w:hint="default" w:ascii="Arial" w:hAnsi="Arial" w:eastAsia="Arial" w:cs="Arial"/>
          <w:b/>
          <w:i w:val="0"/>
          <w:caps w:val="0"/>
          <w:color w:val="2A2A2A"/>
          <w:spacing w:val="0"/>
          <w:sz w:val="19"/>
          <w:szCs w:val="19"/>
          <w:shd w:val="clear" w:fill="FFFFFF"/>
        </w:rPr>
        <w:t>1、使用ip route查看</w:t>
      </w:r>
    </w:p>
    <w:tbl>
      <w:tblPr>
        <w:tblStyle w:val="12"/>
        <w:tblW w:w="7733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"/>
        <w:gridCol w:w="7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07" w:type="dxa"/>
            <w:tcBorders>
              <w:top w:val="nil"/>
              <w:left w:val="nil"/>
              <w:bottom w:val="nil"/>
              <w:right w:val="single" w:color="E1E1E8" w:sz="4" w:space="0"/>
            </w:tcBorders>
            <w:shd w:val="clear" w:color="auto" w:fill="F7F7F9"/>
            <w:tcMar>
              <w:top w:w="114" w:type="dxa"/>
              <w:left w:w="114" w:type="dxa"/>
              <w:bottom w:w="114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2</w:t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192.168.88.0/24 dev eth0  proto kernel  scope link  src 192.168.88.100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169.254.0.0/16 dev eth0  scope link  metric 1002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5" w:lineRule="atLeast"/>
        <w:ind w:left="0" w:right="0" w:firstLine="420"/>
        <w:jc w:val="both"/>
        <w:rPr>
          <w:color w:val="2A2A2A"/>
        </w:rPr>
      </w:pPr>
      <w:r>
        <w:rPr>
          <w:rFonts w:hint="default" w:ascii="Arial" w:hAnsi="Arial" w:eastAsia="Arial" w:cs="Arial"/>
          <w:b/>
          <w:i w:val="0"/>
          <w:caps w:val="0"/>
          <w:color w:val="2A2A2A"/>
          <w:spacing w:val="0"/>
          <w:sz w:val="19"/>
          <w:szCs w:val="19"/>
          <w:shd w:val="clear" w:fill="FFFFFF"/>
        </w:rPr>
        <w:t>2、使用route -n查看</w:t>
      </w:r>
    </w:p>
    <w:tbl>
      <w:tblPr>
        <w:tblStyle w:val="12"/>
        <w:tblW w:w="7733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"/>
        <w:gridCol w:w="7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07" w:type="dxa"/>
            <w:tcBorders>
              <w:top w:val="nil"/>
              <w:left w:val="nil"/>
              <w:bottom w:val="nil"/>
              <w:right w:val="single" w:color="E1E1E8" w:sz="4" w:space="0"/>
            </w:tcBorders>
            <w:shd w:val="clear" w:color="auto" w:fill="F7F7F9"/>
            <w:tcMar>
              <w:top w:w="114" w:type="dxa"/>
              <w:left w:w="114" w:type="dxa"/>
              <w:bottom w:w="114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Kernel IP routing table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Destination     Gateway         Genmask         Flags Metric Ref    Use Iface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192.168.88.0    0.0.0.0         255.255.255.0   U     0      0        0 eth0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169.254.0.0     0.0.0.0         255.255.0.0     U     1002   0        0 eth0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5" w:lineRule="atLeast"/>
        <w:ind w:left="0" w:right="0" w:firstLine="420"/>
        <w:jc w:val="both"/>
        <w:rPr>
          <w:color w:val="2A2A2A"/>
        </w:rPr>
      </w:pPr>
      <w:r>
        <w:rPr>
          <w:rFonts w:hint="default" w:ascii="Arial" w:hAnsi="Arial" w:eastAsia="Arial" w:cs="Arial"/>
          <w:b/>
          <w:i w:val="0"/>
          <w:caps w:val="0"/>
          <w:color w:val="2A2A2A"/>
          <w:spacing w:val="0"/>
          <w:sz w:val="19"/>
          <w:szCs w:val="19"/>
          <w:shd w:val="clear" w:fill="FFFFFF"/>
        </w:rPr>
        <w:t>3、添加静态的默认路由，即网关</w:t>
      </w:r>
    </w:p>
    <w:tbl>
      <w:tblPr>
        <w:tblStyle w:val="12"/>
        <w:tblW w:w="7733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"/>
        <w:gridCol w:w="7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07" w:type="dxa"/>
            <w:tcBorders>
              <w:top w:val="nil"/>
              <w:left w:val="nil"/>
              <w:bottom w:val="nil"/>
              <w:right w:val="single" w:color="E1E1E8" w:sz="4" w:space="0"/>
            </w:tcBorders>
            <w:shd w:val="clear" w:color="auto" w:fill="F7F7F9"/>
            <w:tcMar>
              <w:top w:w="114" w:type="dxa"/>
              <w:left w:w="114" w:type="dxa"/>
              <w:bottom w:w="114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route add </w:t>
            </w:r>
            <w:r>
              <w:rPr>
                <w:rStyle w:val="11"/>
                <w:rFonts w:hint="default" w:ascii="Consolas" w:hAnsi="Consolas" w:eastAsia="Consolas" w:cs="Consolas"/>
                <w:b/>
                <w:i w:val="0"/>
                <w:color w:val="FF7800"/>
                <w:kern w:val="0"/>
                <w:sz w:val="15"/>
                <w:szCs w:val="15"/>
                <w:vertAlign w:val="baselin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5"/>
                <w:szCs w:val="15"/>
                <w:vertAlign w:val="baseline"/>
                <w:lang w:val="en-US" w:eastAsia="zh-CN" w:bidi="ar"/>
              </w:rPr>
              <w:t> 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gw 192.168.88.2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4、再次查看路由表</w:t>
      </w:r>
    </w:p>
    <w:tbl>
      <w:tblPr>
        <w:tblStyle w:val="12"/>
        <w:tblW w:w="7733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"/>
        <w:gridCol w:w="7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07" w:type="dxa"/>
            <w:tcBorders>
              <w:top w:val="nil"/>
              <w:left w:val="nil"/>
              <w:bottom w:val="nil"/>
              <w:right w:val="single" w:color="E1E1E8" w:sz="4" w:space="0"/>
            </w:tcBorders>
            <w:shd w:val="clear" w:color="auto" w:fill="F7F7F9"/>
            <w:tcMar>
              <w:top w:w="114" w:type="dxa"/>
              <w:left w:w="114" w:type="dxa"/>
              <w:bottom w:w="114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[root@CentOS64 ~]# ip route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192.168.88.0/24 dev eth0  proto kernel  scope link  src 192.168.88.100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169.254.0.0/16 dev eth0  scope link  metric 1002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/>
                <w:i w:val="0"/>
                <w:color w:val="FF7800"/>
                <w:kern w:val="0"/>
                <w:sz w:val="15"/>
                <w:szCs w:val="15"/>
                <w:vertAlign w:val="baselin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5"/>
                <w:szCs w:val="15"/>
                <w:vertAlign w:val="baseline"/>
                <w:lang w:val="en-US" w:eastAsia="zh-CN" w:bidi="ar"/>
              </w:rPr>
              <w:t> 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via 192.168.88.2 dev eth0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12"/>
        <w:tblW w:w="7733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"/>
        <w:gridCol w:w="7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07" w:type="dxa"/>
            <w:tcBorders>
              <w:top w:val="nil"/>
              <w:left w:val="nil"/>
              <w:bottom w:val="nil"/>
              <w:right w:val="single" w:color="E1E1E8" w:sz="4" w:space="0"/>
            </w:tcBorders>
            <w:shd w:val="clear" w:color="auto" w:fill="F7F7F9"/>
            <w:tcMar>
              <w:top w:w="114" w:type="dxa"/>
              <w:left w:w="114" w:type="dxa"/>
              <w:bottom w:w="114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6</w:t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[root@CentOS64 ~]# route -n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Kernel IP routing table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Destination     Gateway         Genmask         Flags Metric Ref    Use Iface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192.168.88.0    0.0.0.0         255.255.255.0   U     0      0        0 eth0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169.254.0.0     0.0.0.0         255.255.0.0     U     1002   0        0 eth0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0.0.0.0         192.168.88.2    0.0.0.0         UG    0      0        0 eth0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5、测试，成功</w:t>
      </w:r>
    </w:p>
    <w:tbl>
      <w:tblPr>
        <w:tblStyle w:val="12"/>
        <w:tblW w:w="7733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7"/>
        <w:gridCol w:w="7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07" w:type="dxa"/>
            <w:tcBorders>
              <w:top w:val="nil"/>
              <w:left w:val="nil"/>
              <w:bottom w:val="nil"/>
              <w:right w:val="single" w:color="E1E1E8" w:sz="4" w:space="0"/>
            </w:tcBorders>
            <w:shd w:val="clear" w:color="auto" w:fill="F7F7F9"/>
            <w:tcMar>
              <w:top w:w="114" w:type="dxa"/>
              <w:left w:w="114" w:type="dxa"/>
              <w:bottom w:w="114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5"/>
                <w:szCs w:val="15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[root@CentOS64 ~]# tracepath www.baidu.com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[LOCALHOST]     pmtu 1500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1:  192.168.88.2 (192.168.88.2)                            0.192ms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5"/>
                <w:szCs w:val="15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2:  192.168.88.2 (192.168.88.2)                            0.122ms</w:t>
            </w:r>
          </w:p>
        </w:tc>
      </w:tr>
    </w:tbl>
    <w:p>
      <w:pP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AE220"/>
        </w:rPr>
      </w:pPr>
    </w:p>
    <w:p>
      <w:pPr>
        <w:rPr>
          <w:rFonts w:hint="default" w:ascii="Arial" w:hAnsi="Arial" w:eastAsia="Arial" w:cs="Arial"/>
          <w:i w:val="0"/>
          <w:caps w:val="0"/>
          <w:color w:val="333333"/>
          <w:spacing w:val="0"/>
          <w:sz w:val="19"/>
          <w:szCs w:val="19"/>
          <w:shd w:val="clear" w:fill="FAE220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AE220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AE220"/>
          <w:lang w:val="en-US" w:eastAsia="zh-CN"/>
        </w:rPr>
        <w:t>简单办法：删除文件在重启系统</w:t>
      </w:r>
    </w:p>
    <w:p>
      <w:pPr>
        <w:rPr>
          <w:rFonts w:hint="eastAsia"/>
        </w:rPr>
      </w:pPr>
      <w:r>
        <w:rPr>
          <w:rFonts w:hint="default"/>
        </w:rPr>
        <w:t>网卡名</w:t>
      </w:r>
    </w:p>
    <w:p>
      <w:pPr>
        <w:rPr>
          <w:rFonts w:hint="default"/>
        </w:rPr>
      </w:pPr>
      <w:r>
        <w:rPr>
          <w:rFonts w:hint="default"/>
        </w:rPr>
        <w:t>CentOS 6: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系统安装完，默认是em1开始，这其实是在装机完成时在udev里做的绑定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把/etc/udev/rules.d/70-persistent-net.rules内容清空，则恢复成eth0开始编号</w:t>
      </w:r>
    </w:p>
    <w:p>
      <w:pPr>
        <w:rPr>
          <w:rFonts w:hint="default"/>
        </w:rPr>
      </w:pPr>
      <w:r>
        <w:rPr>
          <w:rFonts w:hint="default"/>
        </w:rPr>
        <w:t>CentOS 7: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不再通过udev绑定网卡名，默认是em1开始，有的是eno、enp、ens等名字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如果想恢复eth0，则/etc/default/grub里增加net.ifnames=0 biosdevname=0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16"/>
          <w:szCs w:val="16"/>
          <w:shd w:val="clear" w:fill="FAFAFC"/>
        </w:rPr>
        <w:t>如果想让CentOS 6的网卡名不受udev影响，达到CentOS 7的效果，则删除3个文件即可</w:t>
      </w:r>
    </w:p>
    <w:p>
      <w:pPr>
        <w:pStyle w:val="6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</w:pPr>
      <w:r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  <w:t>rm -f /etc/udev/rules.d/70-persistent-net.rules</w:t>
      </w:r>
    </w:p>
    <w:p>
      <w:pPr>
        <w:pStyle w:val="6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</w:pPr>
      <w:r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  <w:t>rm -f /lib/udev/write_net_rules</w:t>
      </w:r>
    </w:p>
    <w:p>
      <w:pPr>
        <w:pStyle w:val="6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</w:pPr>
      <w:r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  <w:t>rm -f /lib/udev/rules.d/75-persistent-net-generator.rules</w:t>
      </w:r>
    </w:p>
    <w:p>
      <w:pPr>
        <w:pStyle w:val="6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</w:pPr>
    </w:p>
    <w:p>
      <w:pPr>
        <w:pStyle w:val="6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Style w:val="11"/>
          <w:i w:val="0"/>
          <w:caps w:val="0"/>
          <w:color w:val="333333"/>
          <w:spacing w:val="0"/>
          <w:sz w:val="16"/>
          <w:szCs w:val="16"/>
          <w:shd w:val="clear" w:fill="FAFAFC"/>
        </w:rPr>
      </w:pPr>
    </w:p>
    <w:p>
      <w:pPr>
        <w:rPr>
          <w:rFonts w:hint="default"/>
        </w:rPr>
      </w:pPr>
      <w:r>
        <w:t>cat /etc/udev/rules.d/70-persistent-net.rules</w:t>
      </w:r>
      <w:r>
        <w:rPr>
          <w:rFonts w:hint="default"/>
        </w:rPr>
        <w:br w:type="textWrapping"/>
      </w:r>
      <w:r>
        <w:rPr>
          <w:rFonts w:hint="default"/>
        </w:rPr>
        <w:t># PCI device 0x10ec:0x8139 (8139too)</w:t>
      </w:r>
      <w:r>
        <w:rPr>
          <w:rFonts w:hint="default"/>
        </w:rPr>
        <w:br w:type="textWrapping"/>
      </w:r>
      <w:r>
        <w:rPr>
          <w:rFonts w:hint="default"/>
        </w:rPr>
        <w:t>SUBSYSTEM=="net", ACTION=="add", DRIVERS=="?*", ATTR{address}=="00:e0:4c:90:06:83", ATTR{type}=="1", KERNEL=="eth*", NAME="eth0"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72B718"/>
    <w:multiLevelType w:val="multilevel"/>
    <w:tmpl w:val="BB72B7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2891D81"/>
    <w:multiLevelType w:val="multilevel"/>
    <w:tmpl w:val="F2891D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13338D94"/>
    <w:multiLevelType w:val="singleLevel"/>
    <w:tmpl w:val="13338D9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C47231"/>
    <w:rsid w:val="17C2272A"/>
    <w:rsid w:val="283334B7"/>
    <w:rsid w:val="2DE824A6"/>
    <w:rsid w:val="31A2713F"/>
    <w:rsid w:val="34687BA5"/>
    <w:rsid w:val="370A18C3"/>
    <w:rsid w:val="3849100D"/>
    <w:rsid w:val="3C65271C"/>
    <w:rsid w:val="477439BA"/>
    <w:rsid w:val="4A0433EE"/>
    <w:rsid w:val="4DD9674A"/>
    <w:rsid w:val="53FC6D28"/>
    <w:rsid w:val="58967251"/>
    <w:rsid w:val="5E3E09F8"/>
    <w:rsid w:val="73103D4F"/>
    <w:rsid w:val="7F7A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2018-12-24T06:04:15Z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