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SOAL LATIHAN MANDIRI</w:t>
      </w:r>
    </w:p>
    <w:p>
      <w:pPr>
        <w:pStyle w:val="Heading2"/>
        <w:bidi w:val="0"/>
        <w:jc w:val="start"/>
        <w:rPr/>
      </w:pPr>
      <w:r>
        <w:rPr/>
        <w:t>Debian 13 — OS &amp; Web Hardening Challenge</w:t>
      </w:r>
    </w:p>
    <w:p>
      <w:pPr>
        <w:pStyle w:val="BodyText"/>
        <w:bidi w:val="0"/>
        <w:jc w:val="start"/>
        <w:rPr/>
      </w:pPr>
      <w:r>
        <w:rPr>
          <w:rStyle w:val="Strong"/>
        </w:rPr>
        <w:t>Nama peserta:</w:t>
      </w:r>
      <w:r>
        <w:rPr/>
        <w:t xml:space="preserve"> ........................................</w:t>
        <w:br/>
      </w:r>
      <w:r>
        <w:rPr>
          <w:rStyle w:val="Strong"/>
        </w:rPr>
        <w:t>Tanggal:</w:t>
      </w:r>
      <w:r>
        <w:rPr/>
        <w:t xml:space="preserve"> ........................................</w:t>
        <w:br/>
      </w:r>
      <w:r>
        <w:rPr>
          <w:rStyle w:val="Strong"/>
        </w:rPr>
        <w:t>Waktu rekomendasi:</w:t>
      </w:r>
      <w:r>
        <w:rPr/>
        <w:t xml:space="preserve"> 4 jam</w:t>
        <w:br/>
      </w:r>
      <w:r>
        <w:rPr>
          <w:rStyle w:val="Strong"/>
        </w:rPr>
        <w:t>Tingkat:</w:t>
      </w:r>
      <w:r>
        <w:rPr/>
        <w:t xml:space="preserve"> Menengah</w:t>
        <w:br/>
      </w:r>
      <w:r>
        <w:rPr>
          <w:rStyle w:val="Strong"/>
        </w:rPr>
        <w:t>Mode:</w:t>
      </w:r>
      <w:r>
        <w:rPr/>
        <w:t xml:space="preserve"> CLI penuh</w:t>
        <w:br/>
      </w:r>
      <w:r>
        <w:rPr>
          <w:rStyle w:val="Strong"/>
        </w:rPr>
        <w:t>Sistem:</w:t>
      </w:r>
      <w:r>
        <w:rPr/>
        <w:t xml:space="preserve"> Debian 13 pada VM latihan</w:t>
      </w:r>
    </w:p>
    <w:p>
      <w:pPr>
        <w:pStyle w:val="HorizontalLine"/>
        <w:bidi w:val="0"/>
        <w:jc w:val="start"/>
        <w:rPr/>
      </w:pPr>
      <w:r>
        <w:rPr/>
      </w:r>
    </w:p>
    <w:p>
      <w:pPr>
        <w:pStyle w:val="Heading2"/>
        <w:bidi w:val="0"/>
        <w:jc w:val="start"/>
        <w:rPr/>
      </w:pPr>
      <w:r>
        <w:rPr/>
        <w:t>1. Skenario</w:t>
      </w:r>
    </w:p>
    <w:p>
      <w:pPr>
        <w:pStyle w:val="BodyText"/>
        <w:bidi w:val="0"/>
        <w:jc w:val="start"/>
        <w:rPr/>
      </w:pPr>
      <w:r>
        <w:rPr/>
        <w:t xml:space="preserve">Kamu ditunjuk sebagai administrator keamanan untuk mengamankan sebuah server Debian 13 milik perusahaan fiktif </w:t>
      </w:r>
      <w:r>
        <w:rPr>
          <w:rStyle w:val="Strong"/>
        </w:rPr>
        <w:t>NusaLab</w:t>
      </w:r>
      <w:r>
        <w:rPr/>
        <w:t>. Server ini menyediakan akses administrasi SSH, layanan transfer file FTP, website PHP melalui Nginx, dan database MariaDB.</w:t>
      </w:r>
    </w:p>
    <w:p>
      <w:pPr>
        <w:pStyle w:val="BodyText"/>
        <w:bidi w:val="0"/>
        <w:jc w:val="start"/>
        <w:rPr/>
      </w:pPr>
      <w:r>
        <w:rPr/>
        <w:t>Tim audit menemukan bahwa server pernah dipasang untuk keperluan pengujian secara cepat. Beberapa konfigurasi dibuat terlalu longgar, terdapat aturan sudo yang berbahaya, ada artefak service mencurigakan, dan database masih dapat menerima koneksi dari jaringan.</w:t>
      </w:r>
    </w:p>
    <w:p>
      <w:pPr>
        <w:pStyle w:val="BodyText"/>
        <w:bidi w:val="0"/>
        <w:jc w:val="start"/>
        <w:rPr/>
      </w:pPr>
      <w:r>
        <w:rPr/>
        <w:t xml:space="preserve">Kamu menerima akses awal sebagai user </w:t>
      </w:r>
      <w:r>
        <w:rPr>
          <w:rStyle w:val="SourceText"/>
        </w:rPr>
        <w:t>guest</w:t>
      </w:r>
      <w:r>
        <w:rPr/>
        <w:t>. Tugasmu adalah melakukan inventarisasi, mendapatkan akses administratif melalui jalur yang disediakan di skenario, memperbaiki seluruh kelemahan, dan membuktikan bahwa semua layanan tetap berjalan.</w:t>
      </w:r>
    </w:p>
    <w:p>
      <w:pPr>
        <w:pStyle w:val="BodyText"/>
        <w:bidi w:val="0"/>
        <w:jc w:val="start"/>
        <w:rPr/>
      </w:pPr>
      <w:r>
        <w:rPr/>
        <w:t>Server harus tetap memakai port default. Perubahan port dianggap pelanggaran karena sistem monitoring NusaLab sudah mengandalkan port standar.</w:t>
      </w:r>
    </w:p>
    <w:p>
      <w:pPr>
        <w:pStyle w:val="BlockQuotation"/>
        <w:bidi w:val="0"/>
        <w:jc w:val="start"/>
        <w:rPr/>
      </w:pPr>
      <w:r>
        <w:rPr>
          <w:rStyle w:val="Strong"/>
        </w:rPr>
        <w:t>Tujuan utama:</w:t>
      </w:r>
      <w:r>
        <w:rPr/>
        <w:t xml:space="preserve"> bukan mematikan layanan, tetapi membuat layanan tetap berfungsi dengan akses minimum dan konfigurasi yang dapat dipertanggungjawabkan.</w:t>
      </w:r>
    </w:p>
    <w:p>
      <w:pPr>
        <w:pStyle w:val="Heading2"/>
        <w:bidi w:val="0"/>
        <w:jc w:val="start"/>
        <w:rPr/>
      </w:pPr>
      <w:r>
        <w:rPr/>
        <w:t>2. Informasi Awal</w:t>
      </w:r>
    </w:p>
    <w:p>
      <w:pPr>
        <w:pStyle w:val="BodyText"/>
        <w:bidi w:val="0"/>
        <w:jc w:val="start"/>
        <w:rPr/>
      </w:pPr>
      <w:r>
        <w:rPr/>
        <w:t>Gunakan VM Debian 13 yang baru atau snapshot yang dapat dikembalikan. Jangan mengerjakan soal ini pada server produksi.</w:t>
      </w:r>
    </w:p>
    <w:p>
      <w:pPr>
        <w:pStyle w:val="BodyText"/>
        <w:bidi w:val="0"/>
        <w:jc w:val="start"/>
        <w:rPr/>
      </w:pPr>
      <w:r>
        <w:rPr/>
        <w:t>Akun awal yang tersedia:</w:t>
      </w:r>
    </w:p>
    <w:tbl>
      <w:tblPr>
        <w:tblW w:w="5721" w:type="dxa"/>
        <w:jc w:val="start"/>
        <w:tblInd w:w="0" w:type="dxa"/>
        <w:tblLayout w:type="fixed"/>
        <w:tblCellMar>
          <w:top w:w="28" w:type="dxa"/>
          <w:start w:w="28" w:type="dxa"/>
          <w:bottom w:w="28" w:type="dxa"/>
          <w:end w:w="28" w:type="dxa"/>
        </w:tblCellMar>
      </w:tblPr>
      <w:tblGrid>
        <w:gridCol w:w="1246"/>
        <w:gridCol w:w="1729"/>
        <w:gridCol w:w="2746"/>
      </w:tblGrid>
      <w:tr>
        <w:trPr>
          <w:tblHeader w:val="true"/>
        </w:trPr>
        <w:tc>
          <w:tcPr>
            <w:tcW w:w="1246" w:type="dxa"/>
            <w:tcBorders/>
            <w:vAlign w:val="center"/>
          </w:tcPr>
          <w:p>
            <w:pPr>
              <w:pStyle w:val="TableHeading"/>
              <w:suppressLineNumbers/>
              <w:shd w:fill="D9EAF7" w:val="clear"/>
              <w:bidi w:val="0"/>
              <w:spacing w:before="0" w:after="283"/>
              <w:jc w:val="center"/>
              <w:rPr/>
            </w:pPr>
            <w:r>
              <w:rPr/>
              <w:t>Akun</w:t>
            </w:r>
          </w:p>
        </w:tc>
        <w:tc>
          <w:tcPr>
            <w:tcW w:w="1729" w:type="dxa"/>
            <w:tcBorders/>
            <w:vAlign w:val="center"/>
          </w:tcPr>
          <w:p>
            <w:pPr>
              <w:pStyle w:val="TableHeading"/>
              <w:suppressLineNumbers/>
              <w:shd w:fill="D9EAF7" w:val="clear"/>
              <w:bidi w:val="0"/>
              <w:spacing w:before="0" w:after="283"/>
              <w:jc w:val="center"/>
              <w:rPr/>
            </w:pPr>
            <w:r>
              <w:rPr/>
              <w:t>Password awal</w:t>
            </w:r>
          </w:p>
        </w:tc>
        <w:tc>
          <w:tcPr>
            <w:tcW w:w="2746" w:type="dxa"/>
            <w:tcBorders/>
            <w:vAlign w:val="center"/>
          </w:tcPr>
          <w:p>
            <w:pPr>
              <w:pStyle w:val="TableHeading"/>
              <w:suppressLineNumbers/>
              <w:shd w:fill="D9EAF7" w:val="clear"/>
              <w:bidi w:val="0"/>
              <w:spacing w:before="0" w:after="283"/>
              <w:jc w:val="center"/>
              <w:rPr/>
            </w:pPr>
            <w:r>
              <w:rPr/>
              <w:t>Fungsi</w:t>
            </w:r>
          </w:p>
        </w:tc>
      </w:tr>
      <w:tr>
        <w:trPr/>
        <w:tc>
          <w:tcPr>
            <w:tcW w:w="1246" w:type="dxa"/>
            <w:tcBorders/>
            <w:vAlign w:val="center"/>
          </w:tcPr>
          <w:p>
            <w:pPr>
              <w:pStyle w:val="TableContents"/>
              <w:bidi w:val="0"/>
              <w:spacing w:before="0" w:after="283"/>
              <w:jc w:val="start"/>
              <w:rPr/>
            </w:pPr>
            <w:r>
              <w:rPr>
                <w:rStyle w:val="SourceText"/>
              </w:rPr>
              <w:t>guest</w:t>
            </w:r>
          </w:p>
        </w:tc>
        <w:tc>
          <w:tcPr>
            <w:tcW w:w="1729" w:type="dxa"/>
            <w:tcBorders/>
            <w:vAlign w:val="center"/>
          </w:tcPr>
          <w:p>
            <w:pPr>
              <w:pStyle w:val="TableContents"/>
              <w:bidi w:val="0"/>
              <w:spacing w:before="0" w:after="283"/>
              <w:jc w:val="start"/>
              <w:rPr/>
            </w:pPr>
            <w:r>
              <w:rPr>
                <w:rStyle w:val="SourceText"/>
              </w:rPr>
              <w:t>GuestStart!2026</w:t>
            </w:r>
          </w:p>
        </w:tc>
        <w:tc>
          <w:tcPr>
            <w:tcW w:w="2746" w:type="dxa"/>
            <w:tcBorders/>
            <w:vAlign w:val="center"/>
          </w:tcPr>
          <w:p>
            <w:pPr>
              <w:pStyle w:val="TableContents"/>
              <w:bidi w:val="0"/>
              <w:spacing w:before="0" w:after="283"/>
              <w:jc w:val="start"/>
              <w:rPr/>
            </w:pPr>
            <w:r>
              <w:rPr/>
              <w:t>Akun awal peserta</w:t>
            </w:r>
          </w:p>
        </w:tc>
      </w:tr>
      <w:tr>
        <w:trPr/>
        <w:tc>
          <w:tcPr>
            <w:tcW w:w="1246" w:type="dxa"/>
            <w:tcBorders/>
            <w:vAlign w:val="center"/>
          </w:tcPr>
          <w:p>
            <w:pPr>
              <w:pStyle w:val="TableContents"/>
              <w:bidi w:val="0"/>
              <w:spacing w:before="0" w:after="283"/>
              <w:jc w:val="start"/>
              <w:rPr/>
            </w:pPr>
            <w:r>
              <w:rPr>
                <w:rStyle w:val="SourceText"/>
              </w:rPr>
              <w:t>root</w:t>
            </w:r>
          </w:p>
        </w:tc>
        <w:tc>
          <w:tcPr>
            <w:tcW w:w="1729" w:type="dxa"/>
            <w:tcBorders/>
            <w:vAlign w:val="center"/>
          </w:tcPr>
          <w:p>
            <w:pPr>
              <w:pStyle w:val="TableContents"/>
              <w:bidi w:val="0"/>
              <w:spacing w:before="0" w:after="283"/>
              <w:jc w:val="start"/>
              <w:rPr/>
            </w:pPr>
            <w:r>
              <w:rPr>
                <w:rStyle w:val="SourceText"/>
              </w:rPr>
              <w:t>RootStart!2026</w:t>
            </w:r>
          </w:p>
        </w:tc>
        <w:tc>
          <w:tcPr>
            <w:tcW w:w="2746" w:type="dxa"/>
            <w:tcBorders/>
            <w:vAlign w:val="center"/>
          </w:tcPr>
          <w:p>
            <w:pPr>
              <w:pStyle w:val="TableContents"/>
              <w:bidi w:val="0"/>
              <w:spacing w:before="0" w:after="283"/>
              <w:jc w:val="start"/>
              <w:rPr/>
            </w:pPr>
            <w:r>
              <w:rPr/>
              <w:t xml:space="preserve">Jalur console atau </w:t>
            </w:r>
            <w:r>
              <w:rPr>
                <w:rStyle w:val="SourceText"/>
              </w:rPr>
              <w:t>su</w:t>
            </w:r>
            <w:r>
              <w:rPr/>
              <w:t xml:space="preserve"> untuk administrasi lab</w:t>
            </w:r>
          </w:p>
        </w:tc>
      </w:tr>
      <w:tr>
        <w:trPr/>
        <w:tc>
          <w:tcPr>
            <w:tcW w:w="1246" w:type="dxa"/>
            <w:tcBorders/>
            <w:vAlign w:val="center"/>
          </w:tcPr>
          <w:p>
            <w:pPr>
              <w:pStyle w:val="TableContents"/>
              <w:bidi w:val="0"/>
              <w:spacing w:before="0" w:after="283"/>
              <w:jc w:val="start"/>
              <w:rPr/>
            </w:pPr>
            <w:r>
              <w:rPr>
                <w:rStyle w:val="SourceText"/>
              </w:rPr>
              <w:t>ubuntu</w:t>
            </w:r>
          </w:p>
        </w:tc>
        <w:tc>
          <w:tcPr>
            <w:tcW w:w="1729" w:type="dxa"/>
            <w:tcBorders/>
            <w:vAlign w:val="center"/>
          </w:tcPr>
          <w:p>
            <w:pPr>
              <w:pStyle w:val="TableContents"/>
              <w:bidi w:val="0"/>
              <w:spacing w:before="0" w:after="283"/>
              <w:jc w:val="start"/>
              <w:rPr/>
            </w:pPr>
            <w:r>
              <w:rPr/>
              <w:t>Jangan diubah</w:t>
            </w:r>
          </w:p>
        </w:tc>
        <w:tc>
          <w:tcPr>
            <w:tcW w:w="2746" w:type="dxa"/>
            <w:tcBorders/>
            <w:vAlign w:val="center"/>
          </w:tcPr>
          <w:p>
            <w:pPr>
              <w:pStyle w:val="TableContents"/>
              <w:bidi w:val="0"/>
              <w:spacing w:before="0" w:after="283"/>
              <w:jc w:val="start"/>
              <w:rPr/>
            </w:pPr>
            <w:r>
              <w:rPr/>
              <w:t>Akun pemeliharaan lab</w:t>
            </w:r>
          </w:p>
        </w:tc>
      </w:tr>
      <w:tr>
        <w:trPr/>
        <w:tc>
          <w:tcPr>
            <w:tcW w:w="1246" w:type="dxa"/>
            <w:tcBorders/>
            <w:vAlign w:val="center"/>
          </w:tcPr>
          <w:p>
            <w:pPr>
              <w:pStyle w:val="TableContents"/>
              <w:bidi w:val="0"/>
              <w:spacing w:before="0" w:after="283"/>
              <w:jc w:val="start"/>
              <w:rPr/>
            </w:pPr>
            <w:r>
              <w:rPr>
                <w:rStyle w:val="SourceText"/>
              </w:rPr>
              <w:t>anonymous</w:t>
            </w:r>
          </w:p>
        </w:tc>
        <w:tc>
          <w:tcPr>
            <w:tcW w:w="1729" w:type="dxa"/>
            <w:tcBorders/>
            <w:vAlign w:val="center"/>
          </w:tcPr>
          <w:p>
            <w:pPr>
              <w:pStyle w:val="TableContents"/>
              <w:bidi w:val="0"/>
              <w:spacing w:before="0" w:after="283"/>
              <w:jc w:val="start"/>
              <w:rPr/>
            </w:pPr>
            <w:r>
              <w:rPr>
                <w:rStyle w:val="SourceText"/>
              </w:rPr>
              <w:t>AnonStart!2026</w:t>
            </w:r>
          </w:p>
        </w:tc>
        <w:tc>
          <w:tcPr>
            <w:tcW w:w="2746" w:type="dxa"/>
            <w:tcBorders/>
            <w:vAlign w:val="center"/>
          </w:tcPr>
          <w:p>
            <w:pPr>
              <w:pStyle w:val="TableContents"/>
              <w:bidi w:val="0"/>
              <w:spacing w:before="0" w:after="283"/>
              <w:jc w:val="start"/>
              <w:rPr/>
            </w:pPr>
            <w:r>
              <w:rPr/>
              <w:t>Akun latihan untuk pengujian sudoers</w:t>
            </w:r>
          </w:p>
        </w:tc>
      </w:tr>
    </w:tbl>
    <w:p>
      <w:pPr>
        <w:pStyle w:val="BodyText"/>
        <w:bidi w:val="0"/>
        <w:jc w:val="start"/>
        <w:rPr/>
      </w:pPr>
      <w:r>
        <w:rPr/>
        <w:t>Data layanan:</w:t>
      </w:r>
    </w:p>
    <w:tbl>
      <w:tblPr>
        <w:tblW w:w="4998" w:type="dxa"/>
        <w:jc w:val="start"/>
        <w:tblInd w:w="0" w:type="dxa"/>
        <w:tblLayout w:type="fixed"/>
        <w:tblCellMar>
          <w:top w:w="28" w:type="dxa"/>
          <w:start w:w="28" w:type="dxa"/>
          <w:bottom w:w="28" w:type="dxa"/>
          <w:end w:w="28" w:type="dxa"/>
        </w:tblCellMar>
      </w:tblPr>
      <w:tblGrid>
        <w:gridCol w:w="961"/>
        <w:gridCol w:w="1096"/>
        <w:gridCol w:w="2941"/>
      </w:tblGrid>
      <w:tr>
        <w:trPr>
          <w:tblHeader w:val="true"/>
        </w:trPr>
        <w:tc>
          <w:tcPr>
            <w:tcW w:w="961" w:type="dxa"/>
            <w:tcBorders/>
            <w:vAlign w:val="center"/>
          </w:tcPr>
          <w:p>
            <w:pPr>
              <w:pStyle w:val="TableHeading"/>
              <w:bidi w:val="0"/>
              <w:spacing w:before="0" w:after="283"/>
              <w:ind w:hanging="0" w:start="0" w:end="0"/>
              <w:rPr/>
            </w:pPr>
            <w:r>
              <w:rPr/>
              <w:t>Layanan</w:t>
            </w:r>
          </w:p>
        </w:tc>
        <w:tc>
          <w:tcPr>
            <w:tcW w:w="1096" w:type="dxa"/>
            <w:tcBorders/>
            <w:vAlign w:val="center"/>
          </w:tcPr>
          <w:p>
            <w:pPr>
              <w:pStyle w:val="TableHeading"/>
              <w:bidi w:val="0"/>
              <w:spacing w:before="0" w:after="283"/>
              <w:jc w:val="end"/>
              <w:rPr/>
            </w:pPr>
            <w:r>
              <w:rPr/>
              <w:t>Port wajib</w:t>
            </w:r>
          </w:p>
        </w:tc>
        <w:tc>
          <w:tcPr>
            <w:tcW w:w="2941" w:type="dxa"/>
            <w:tcBorders/>
            <w:vAlign w:val="center"/>
          </w:tcPr>
          <w:p>
            <w:pPr>
              <w:pStyle w:val="TableHeading"/>
              <w:suppressLineNumbers/>
              <w:shd w:fill="D9EAF7" w:val="clear"/>
              <w:bidi w:val="0"/>
              <w:spacing w:before="0" w:after="283"/>
              <w:jc w:val="center"/>
              <w:rPr/>
            </w:pPr>
            <w:r>
              <w:rPr/>
              <w:t>Keterangan</w:t>
            </w:r>
          </w:p>
        </w:tc>
      </w:tr>
      <w:tr>
        <w:trPr/>
        <w:tc>
          <w:tcPr>
            <w:tcW w:w="961" w:type="dxa"/>
            <w:tcBorders/>
            <w:vAlign w:val="center"/>
          </w:tcPr>
          <w:p>
            <w:pPr>
              <w:pStyle w:val="TableContents"/>
              <w:bidi w:val="0"/>
              <w:spacing w:before="0" w:after="283"/>
              <w:ind w:hanging="0" w:start="0" w:end="0"/>
              <w:jc w:val="start"/>
              <w:rPr/>
            </w:pPr>
            <w:r>
              <w:rPr/>
              <w:t>SSH</w:t>
            </w:r>
          </w:p>
        </w:tc>
        <w:tc>
          <w:tcPr>
            <w:tcW w:w="1096" w:type="dxa"/>
            <w:tcBorders/>
            <w:vAlign w:val="center"/>
          </w:tcPr>
          <w:p>
            <w:pPr>
              <w:pStyle w:val="TableContents"/>
              <w:bidi w:val="0"/>
              <w:spacing w:before="0" w:after="283"/>
              <w:jc w:val="end"/>
              <w:rPr/>
            </w:pPr>
            <w:r>
              <w:rPr/>
              <w:t>22/tcp</w:t>
            </w:r>
          </w:p>
        </w:tc>
        <w:tc>
          <w:tcPr>
            <w:tcW w:w="2941" w:type="dxa"/>
            <w:tcBorders/>
            <w:vAlign w:val="center"/>
          </w:tcPr>
          <w:p>
            <w:pPr>
              <w:pStyle w:val="TableContents"/>
              <w:bidi w:val="0"/>
              <w:spacing w:before="0" w:after="283"/>
              <w:jc w:val="start"/>
              <w:rPr/>
            </w:pPr>
            <w:r>
              <w:rPr/>
              <w:t>Administrasi</w:t>
            </w:r>
          </w:p>
        </w:tc>
      </w:tr>
      <w:tr>
        <w:trPr/>
        <w:tc>
          <w:tcPr>
            <w:tcW w:w="961" w:type="dxa"/>
            <w:tcBorders/>
            <w:vAlign w:val="center"/>
          </w:tcPr>
          <w:p>
            <w:pPr>
              <w:pStyle w:val="TableContents"/>
              <w:bidi w:val="0"/>
              <w:spacing w:before="0" w:after="283"/>
              <w:ind w:hanging="0" w:start="0" w:end="0"/>
              <w:jc w:val="start"/>
              <w:rPr/>
            </w:pPr>
            <w:r>
              <w:rPr/>
              <w:t>HTTP</w:t>
            </w:r>
          </w:p>
        </w:tc>
        <w:tc>
          <w:tcPr>
            <w:tcW w:w="1096" w:type="dxa"/>
            <w:tcBorders/>
            <w:vAlign w:val="center"/>
          </w:tcPr>
          <w:p>
            <w:pPr>
              <w:pStyle w:val="TableContents"/>
              <w:bidi w:val="0"/>
              <w:spacing w:before="0" w:after="283"/>
              <w:jc w:val="end"/>
              <w:rPr/>
            </w:pPr>
            <w:r>
              <w:rPr/>
              <w:t>80/tcp</w:t>
            </w:r>
          </w:p>
        </w:tc>
        <w:tc>
          <w:tcPr>
            <w:tcW w:w="2941" w:type="dxa"/>
            <w:tcBorders/>
            <w:vAlign w:val="center"/>
          </w:tcPr>
          <w:p>
            <w:pPr>
              <w:pStyle w:val="TableContents"/>
              <w:bidi w:val="0"/>
              <w:spacing w:before="0" w:after="283"/>
              <w:jc w:val="start"/>
              <w:rPr/>
            </w:pPr>
            <w:r>
              <w:rPr/>
              <w:t>Website utama</w:t>
            </w:r>
          </w:p>
        </w:tc>
      </w:tr>
      <w:tr>
        <w:trPr/>
        <w:tc>
          <w:tcPr>
            <w:tcW w:w="961" w:type="dxa"/>
            <w:tcBorders/>
            <w:vAlign w:val="center"/>
          </w:tcPr>
          <w:p>
            <w:pPr>
              <w:pStyle w:val="TableContents"/>
              <w:bidi w:val="0"/>
              <w:spacing w:before="0" w:after="283"/>
              <w:ind w:hanging="0" w:start="0" w:end="0"/>
              <w:jc w:val="start"/>
              <w:rPr/>
            </w:pPr>
            <w:r>
              <w:rPr/>
              <w:t>HTTPS</w:t>
            </w:r>
          </w:p>
        </w:tc>
        <w:tc>
          <w:tcPr>
            <w:tcW w:w="1096" w:type="dxa"/>
            <w:tcBorders/>
            <w:vAlign w:val="center"/>
          </w:tcPr>
          <w:p>
            <w:pPr>
              <w:pStyle w:val="TableContents"/>
              <w:bidi w:val="0"/>
              <w:spacing w:before="0" w:after="283"/>
              <w:jc w:val="end"/>
              <w:rPr/>
            </w:pPr>
            <w:r>
              <w:rPr/>
              <w:t>443/tcp</w:t>
            </w:r>
          </w:p>
        </w:tc>
        <w:tc>
          <w:tcPr>
            <w:tcW w:w="2941" w:type="dxa"/>
            <w:tcBorders/>
            <w:vAlign w:val="center"/>
          </w:tcPr>
          <w:p>
            <w:pPr>
              <w:pStyle w:val="TableContents"/>
              <w:bidi w:val="0"/>
              <w:spacing w:before="0" w:after="283"/>
              <w:jc w:val="start"/>
              <w:rPr/>
            </w:pPr>
            <w:r>
              <w:rPr/>
              <w:t>Disiapkan untuk aturan firewall</w:t>
            </w:r>
          </w:p>
        </w:tc>
      </w:tr>
      <w:tr>
        <w:trPr/>
        <w:tc>
          <w:tcPr>
            <w:tcW w:w="961" w:type="dxa"/>
            <w:tcBorders/>
            <w:vAlign w:val="center"/>
          </w:tcPr>
          <w:p>
            <w:pPr>
              <w:pStyle w:val="TableContents"/>
              <w:bidi w:val="0"/>
              <w:spacing w:before="0" w:after="283"/>
              <w:ind w:hanging="0" w:start="0" w:end="0"/>
              <w:jc w:val="start"/>
              <w:rPr/>
            </w:pPr>
            <w:r>
              <w:rPr/>
              <w:t>FTP</w:t>
            </w:r>
          </w:p>
        </w:tc>
        <w:tc>
          <w:tcPr>
            <w:tcW w:w="1096" w:type="dxa"/>
            <w:tcBorders/>
            <w:vAlign w:val="center"/>
          </w:tcPr>
          <w:p>
            <w:pPr>
              <w:pStyle w:val="TableContents"/>
              <w:bidi w:val="0"/>
              <w:spacing w:before="0" w:after="283"/>
              <w:jc w:val="end"/>
              <w:rPr/>
            </w:pPr>
            <w:r>
              <w:rPr/>
              <w:t>21/tcp</w:t>
            </w:r>
          </w:p>
        </w:tc>
        <w:tc>
          <w:tcPr>
            <w:tcW w:w="2941" w:type="dxa"/>
            <w:tcBorders/>
            <w:vAlign w:val="center"/>
          </w:tcPr>
          <w:p>
            <w:pPr>
              <w:pStyle w:val="TableContents"/>
              <w:bidi w:val="0"/>
              <w:spacing w:before="0" w:after="283"/>
              <w:jc w:val="start"/>
              <w:rPr/>
            </w:pPr>
            <w:r>
              <w:rPr/>
              <w:t>Transfer file</w:t>
            </w:r>
          </w:p>
        </w:tc>
      </w:tr>
      <w:tr>
        <w:trPr/>
        <w:tc>
          <w:tcPr>
            <w:tcW w:w="961" w:type="dxa"/>
            <w:tcBorders/>
            <w:vAlign w:val="center"/>
          </w:tcPr>
          <w:p>
            <w:pPr>
              <w:pStyle w:val="TableContents"/>
              <w:bidi w:val="0"/>
              <w:spacing w:before="0" w:after="283"/>
              <w:ind w:hanging="0" w:start="0" w:end="0"/>
              <w:jc w:val="start"/>
              <w:rPr/>
            </w:pPr>
            <w:r>
              <w:rPr/>
              <w:t>MariaDB</w:t>
            </w:r>
          </w:p>
        </w:tc>
        <w:tc>
          <w:tcPr>
            <w:tcW w:w="1096" w:type="dxa"/>
            <w:tcBorders/>
            <w:vAlign w:val="center"/>
          </w:tcPr>
          <w:p>
            <w:pPr>
              <w:pStyle w:val="TableContents"/>
              <w:bidi w:val="0"/>
              <w:spacing w:before="0" w:after="283"/>
              <w:jc w:val="end"/>
              <w:rPr/>
            </w:pPr>
            <w:r>
              <w:rPr/>
              <w:t>3306/tcp</w:t>
            </w:r>
          </w:p>
        </w:tc>
        <w:tc>
          <w:tcPr>
            <w:tcW w:w="2941" w:type="dxa"/>
            <w:tcBorders/>
            <w:vAlign w:val="center"/>
          </w:tcPr>
          <w:p>
            <w:pPr>
              <w:pStyle w:val="TableContents"/>
              <w:bidi w:val="0"/>
              <w:spacing w:before="0" w:after="283"/>
              <w:jc w:val="start"/>
              <w:rPr/>
            </w:pPr>
            <w:r>
              <w:rPr/>
              <w:t>Wajib lokal saja</w:t>
            </w:r>
          </w:p>
        </w:tc>
      </w:tr>
    </w:tbl>
    <w:p>
      <w:pPr>
        <w:pStyle w:val="BodyText"/>
        <w:bidi w:val="0"/>
        <w:jc w:val="start"/>
        <w:rPr/>
      </w:pPr>
      <w:r>
        <w:rPr/>
        <w:t>Password akhir yang ditetapkan oleh kebijakan latihan adalah:</w:t>
      </w:r>
    </w:p>
    <w:p>
      <w:pPr>
        <w:pStyle w:val="PreformattedText"/>
        <w:bidi w:val="0"/>
        <w:spacing w:before="0" w:after="283"/>
        <w:jc w:val="start"/>
        <w:rPr/>
      </w:pPr>
      <w:r>
        <w:rPr>
          <w:rStyle w:val="SourceText"/>
        </w:rPr>
        <w:t>4nT1pwn3dserv3r</w:t>
      </w:r>
    </w:p>
    <w:p>
      <w:pPr>
        <w:pStyle w:val="BodyText"/>
        <w:bidi w:val="0"/>
        <w:jc w:val="start"/>
        <w:rPr/>
      </w:pPr>
      <w:r>
        <w:rPr/>
        <w:t>Password tersebut hanya boleh digunakan di VM latihan. Pada sistem nyata, password yang ditulis di soal tidak boleh dipakai.</w:t>
      </w:r>
    </w:p>
    <w:p>
      <w:pPr>
        <w:pStyle w:val="Heading2"/>
        <w:bidi w:val="0"/>
        <w:jc w:val="start"/>
        <w:rPr/>
      </w:pPr>
      <w:r>
        <w:rPr/>
        <w:t>3. Aturan Pengerjaan</w:t>
      </w:r>
    </w:p>
    <w:p>
      <w:pPr>
        <w:pStyle w:val="BodyText"/>
        <w:numPr>
          <w:ilvl w:val="0"/>
          <w:numId w:val="1"/>
        </w:numPr>
        <w:tabs>
          <w:tab w:val="clear" w:pos="1134"/>
          <w:tab w:val="left" w:pos="709" w:leader="none"/>
        </w:tabs>
        <w:bidi w:val="0"/>
        <w:spacing w:before="0" w:after="0"/>
        <w:ind w:hanging="283" w:start="709"/>
        <w:jc w:val="start"/>
        <w:rPr/>
      </w:pPr>
      <w:r>
        <w:rPr/>
        <w:t xml:space="preserve">CLI diperbolehkan dan menjadi metode utama pengerjaan. </w:t>
      </w:r>
    </w:p>
    <w:p>
      <w:pPr>
        <w:pStyle w:val="BodyText"/>
        <w:numPr>
          <w:ilvl w:val="0"/>
          <w:numId w:val="1"/>
        </w:numPr>
        <w:tabs>
          <w:tab w:val="clear" w:pos="1134"/>
          <w:tab w:val="left" w:pos="709" w:leader="none"/>
        </w:tabs>
        <w:bidi w:val="0"/>
        <w:spacing w:before="0" w:after="0"/>
        <w:ind w:hanging="283" w:start="709"/>
        <w:jc w:val="start"/>
        <w:rPr/>
      </w:pPr>
      <w:r>
        <w:rPr/>
        <w:t xml:space="preserve">Semua perubahan konfigurasi harus dilakukan secara manual pada file konfigurasi layanan. </w:t>
      </w:r>
    </w:p>
    <w:p>
      <w:pPr>
        <w:pStyle w:val="BodyText"/>
        <w:numPr>
          <w:ilvl w:val="0"/>
          <w:numId w:val="1"/>
        </w:numPr>
        <w:tabs>
          <w:tab w:val="clear" w:pos="1134"/>
          <w:tab w:val="left" w:pos="709" w:leader="none"/>
        </w:tabs>
        <w:bidi w:val="0"/>
        <w:spacing w:before="0" w:after="0"/>
        <w:ind w:hanging="283" w:start="709"/>
        <w:jc w:val="start"/>
        <w:rPr/>
      </w:pPr>
      <w:r>
        <w:rPr/>
        <w:t xml:space="preserve">Dilarang memakai Ansible, script auto-hardening, Lynis sebagai alat perbaikan otomatis, atau script pihak ketiga yang mengubah sistem. </w:t>
      </w:r>
    </w:p>
    <w:p>
      <w:pPr>
        <w:pStyle w:val="BodyText"/>
        <w:numPr>
          <w:ilvl w:val="0"/>
          <w:numId w:val="1"/>
        </w:numPr>
        <w:tabs>
          <w:tab w:val="clear" w:pos="1134"/>
          <w:tab w:val="left" w:pos="709" w:leader="none"/>
        </w:tabs>
        <w:bidi w:val="0"/>
        <w:spacing w:before="0" w:after="0"/>
        <w:ind w:hanging="283" w:start="709"/>
        <w:jc w:val="start"/>
        <w:rPr/>
      </w:pPr>
      <w:r>
        <w:rPr/>
        <w:t xml:space="preserve">Script pemeriksa hanya boleh dipakai untuk membaca status setelah peserta memahami perubahan. Script tersebut tidak boleh melakukan perbaikan otomatis. </w:t>
      </w:r>
    </w:p>
    <w:p>
      <w:pPr>
        <w:pStyle w:val="BodyText"/>
        <w:numPr>
          <w:ilvl w:val="0"/>
          <w:numId w:val="1"/>
        </w:numPr>
        <w:tabs>
          <w:tab w:val="clear" w:pos="1134"/>
          <w:tab w:val="left" w:pos="709" w:leader="none"/>
        </w:tabs>
        <w:bidi w:val="0"/>
        <w:spacing w:before="0" w:after="0"/>
        <w:ind w:hanging="283" w:start="709"/>
        <w:jc w:val="start"/>
        <w:rPr/>
      </w:pPr>
      <w:r>
        <w:rPr/>
        <w:t xml:space="preserve">Jangan mengubah port default SSH, HTTP, HTTPS, FTP, atau MariaDB. </w:t>
      </w:r>
    </w:p>
    <w:p>
      <w:pPr>
        <w:pStyle w:val="BodyText"/>
        <w:numPr>
          <w:ilvl w:val="0"/>
          <w:numId w:val="1"/>
        </w:numPr>
        <w:tabs>
          <w:tab w:val="clear" w:pos="1134"/>
          <w:tab w:val="left" w:pos="709" w:leader="none"/>
        </w:tabs>
        <w:bidi w:val="0"/>
        <w:spacing w:before="0" w:after="0"/>
        <w:ind w:hanging="283" w:start="709"/>
        <w:jc w:val="start"/>
        <w:rPr/>
      </w:pPr>
      <w:r>
        <w:rPr/>
        <w:t xml:space="preserve">Jangan menghapus atau mengubah konfigurasi akun </w:t>
      </w:r>
      <w:r>
        <w:rPr>
          <w:rStyle w:val="SourceText"/>
        </w:rPr>
        <w:t>ubuntu</w:t>
      </w:r>
      <w:r>
        <w:rPr/>
        <w:t xml:space="preserve">. </w:t>
      </w:r>
    </w:p>
    <w:p>
      <w:pPr>
        <w:pStyle w:val="BodyText"/>
        <w:numPr>
          <w:ilvl w:val="0"/>
          <w:numId w:val="1"/>
        </w:numPr>
        <w:tabs>
          <w:tab w:val="clear" w:pos="1134"/>
          <w:tab w:val="left" w:pos="709" w:leader="none"/>
        </w:tabs>
        <w:bidi w:val="0"/>
        <w:spacing w:before="0" w:after="0"/>
        <w:ind w:hanging="283" w:start="709"/>
        <w:jc w:val="start"/>
        <w:rPr/>
      </w:pPr>
      <w:r>
        <w:rPr/>
        <w:t xml:space="preserve">Jangan mengubah konfigurasi WireGuard jika tersedia pada VM. </w:t>
      </w:r>
    </w:p>
    <w:p>
      <w:pPr>
        <w:pStyle w:val="BodyText"/>
        <w:numPr>
          <w:ilvl w:val="0"/>
          <w:numId w:val="1"/>
        </w:numPr>
        <w:tabs>
          <w:tab w:val="clear" w:pos="1134"/>
          <w:tab w:val="left" w:pos="709" w:leader="none"/>
        </w:tabs>
        <w:bidi w:val="0"/>
        <w:spacing w:before="0" w:after="0"/>
        <w:ind w:hanging="283" w:start="709"/>
        <w:jc w:val="start"/>
        <w:rPr/>
      </w:pPr>
      <w:r>
        <w:rPr/>
        <w:t xml:space="preserve">Jangan menghapus paket sistem secara sembarangan. </w:t>
      </w:r>
    </w:p>
    <w:p>
      <w:pPr>
        <w:pStyle w:val="BodyText"/>
        <w:numPr>
          <w:ilvl w:val="0"/>
          <w:numId w:val="1"/>
        </w:numPr>
        <w:tabs>
          <w:tab w:val="clear" w:pos="1134"/>
          <w:tab w:val="left" w:pos="709" w:leader="none"/>
        </w:tabs>
        <w:bidi w:val="0"/>
        <w:spacing w:before="0" w:after="0"/>
        <w:ind w:hanging="283" w:start="709"/>
        <w:jc w:val="start"/>
        <w:rPr/>
      </w:pPr>
      <w:r>
        <w:rPr/>
        <w:t xml:space="preserve">Sebelum mengubah file konfigurasi, buat backup. </w:t>
      </w:r>
    </w:p>
    <w:p>
      <w:pPr>
        <w:pStyle w:val="BodyText"/>
        <w:numPr>
          <w:ilvl w:val="0"/>
          <w:numId w:val="1"/>
        </w:numPr>
        <w:tabs>
          <w:tab w:val="clear" w:pos="1134"/>
          <w:tab w:val="left" w:pos="709" w:leader="none"/>
        </w:tabs>
        <w:bidi w:val="0"/>
        <w:spacing w:before="0" w:after="0"/>
        <w:ind w:hanging="283" w:start="709"/>
        <w:jc w:val="start"/>
        <w:rPr/>
      </w:pPr>
      <w:r>
        <w:rPr/>
        <w:t xml:space="preserve">Setelah setiap perubahan, lakukan validasi sintaks dan uji service. </w:t>
      </w:r>
    </w:p>
    <w:p>
      <w:pPr>
        <w:pStyle w:val="BodyText"/>
        <w:numPr>
          <w:ilvl w:val="0"/>
          <w:numId w:val="1"/>
        </w:numPr>
        <w:tabs>
          <w:tab w:val="clear" w:pos="1134"/>
          <w:tab w:val="left" w:pos="709" w:leader="none"/>
        </w:tabs>
        <w:bidi w:val="0"/>
        <w:spacing w:before="0" w:after="0"/>
        <w:ind w:hanging="283" w:start="709"/>
        <w:jc w:val="start"/>
        <w:rPr/>
      </w:pPr>
      <w:r>
        <w:rPr/>
        <w:t xml:space="preserve">Jangan menutup satu-satunya sesi administrasi sebelum koneksi baru berhasil diuji. </w:t>
      </w:r>
    </w:p>
    <w:p>
      <w:pPr>
        <w:pStyle w:val="BodyText"/>
        <w:numPr>
          <w:ilvl w:val="0"/>
          <w:numId w:val="1"/>
        </w:numPr>
        <w:tabs>
          <w:tab w:val="clear" w:pos="1134"/>
          <w:tab w:val="left" w:pos="709" w:leader="none"/>
        </w:tabs>
        <w:bidi w:val="0"/>
        <w:ind w:hanging="283" w:start="709"/>
        <w:jc w:val="start"/>
        <w:rPr/>
      </w:pPr>
      <w:r>
        <w:rPr/>
        <w:t xml:space="preserve">Setiap tindakan harus dicatat dalam lembar jawaban. </w:t>
      </w:r>
    </w:p>
    <w:p>
      <w:pPr>
        <w:pStyle w:val="Heading2"/>
        <w:bidi w:val="0"/>
        <w:jc w:val="start"/>
        <w:rPr/>
      </w:pPr>
      <w:r>
        <w:rPr/>
        <w:t>4. Aturan Tambahan NusaLab</w:t>
      </w:r>
    </w:p>
    <w:p>
      <w:pPr>
        <w:pStyle w:val="BodyText"/>
        <w:bidi w:val="0"/>
        <w:jc w:val="start"/>
        <w:rPr/>
      </w:pPr>
      <w:r>
        <w:rPr/>
        <w:t>Selain persyaratan hardening umum, terapkan aturan khusus berikut.</w:t>
      </w:r>
    </w:p>
    <w:p>
      <w:pPr>
        <w:pStyle w:val="Heading3"/>
        <w:bidi w:val="0"/>
        <w:jc w:val="start"/>
        <w:rPr/>
      </w:pPr>
      <w:r>
        <w:rPr/>
        <w:t>Aturan A — Prinsip akun</w:t>
      </w:r>
    </w:p>
    <w:p>
      <w:pPr>
        <w:pStyle w:val="BodyText"/>
        <w:bidi w:val="0"/>
        <w:jc w:val="start"/>
        <w:rPr/>
      </w:pPr>
      <w:r>
        <w:rPr>
          <w:rStyle w:val="SourceText"/>
        </w:rPr>
        <w:t>guest</w:t>
      </w:r>
      <w:r>
        <w:rPr/>
        <w:t xml:space="preserve"> boleh digunakan untuk SSH, tetapi setelah hardening hanya boleh login menggunakan SSH key. </w:t>
      </w:r>
      <w:r>
        <w:rPr>
          <w:rStyle w:val="SourceText"/>
        </w:rPr>
        <w:t>guest</w:t>
      </w:r>
      <w:r>
        <w:rPr/>
        <w:t xml:space="preserve"> tidak boleh menjadi anggota group </w:t>
      </w:r>
      <w:r>
        <w:rPr>
          <w:rStyle w:val="SourceText"/>
        </w:rPr>
        <w:t>sudo</w:t>
      </w:r>
      <w:r>
        <w:rPr/>
        <w:t xml:space="preserve">, </w:t>
      </w:r>
      <w:r>
        <w:rPr>
          <w:rStyle w:val="SourceText"/>
        </w:rPr>
        <w:t>adm</w:t>
      </w:r>
      <w:r>
        <w:rPr/>
        <w:t xml:space="preserve">, </w:t>
      </w:r>
      <w:r>
        <w:rPr>
          <w:rStyle w:val="SourceText"/>
        </w:rPr>
        <w:t>docker</w:t>
      </w:r>
      <w:r>
        <w:rPr/>
        <w:t>, atau group privileged lain yang tidak diperlukan.</w:t>
      </w:r>
    </w:p>
    <w:p>
      <w:pPr>
        <w:pStyle w:val="Heading3"/>
        <w:bidi w:val="0"/>
        <w:jc w:val="start"/>
        <w:rPr/>
      </w:pPr>
      <w:r>
        <w:rPr/>
        <w:t>Aturan B — Prinsip database</w:t>
      </w:r>
    </w:p>
    <w:p>
      <w:pPr>
        <w:pStyle w:val="BodyText"/>
        <w:bidi w:val="0"/>
        <w:jc w:val="start"/>
        <w:rPr/>
      </w:pPr>
      <w:r>
        <w:rPr/>
        <w:t>MariaDB hanya boleh menerima koneksi dari localhost. Aplikasi web boleh mengakses database melalui koneksi lokal, tetapi client dari jaringan tidak boleh mengakses port 3306.</w:t>
      </w:r>
    </w:p>
    <w:p>
      <w:pPr>
        <w:pStyle w:val="Heading3"/>
        <w:bidi w:val="0"/>
        <w:jc w:val="start"/>
        <w:rPr/>
      </w:pPr>
      <w:r>
        <w:rPr/>
        <w:t>Aturan C — Prinsip logging</w:t>
      </w:r>
    </w:p>
    <w:p>
      <w:pPr>
        <w:pStyle w:val="BodyText"/>
        <w:bidi w:val="0"/>
        <w:jc w:val="start"/>
        <w:rPr/>
      </w:pPr>
      <w:r>
        <w:rPr/>
        <w:t>Access log Nginx wajib aktif. Log autentikasi SSH dan log service tidak boleh dihapus. Peserta harus mampu menunjukkan bukti request HTTP dan percobaan login yang tercatat.</w:t>
      </w:r>
    </w:p>
    <w:p>
      <w:pPr>
        <w:pStyle w:val="Heading3"/>
        <w:bidi w:val="0"/>
        <w:jc w:val="start"/>
        <w:rPr/>
      </w:pPr>
      <w:r>
        <w:rPr/>
        <w:t>Aturan D — Prinsip file</w:t>
      </w:r>
    </w:p>
    <w:p>
      <w:pPr>
        <w:pStyle w:val="BodyText"/>
        <w:bidi w:val="0"/>
        <w:jc w:val="start"/>
        <w:rPr/>
      </w:pPr>
      <w:r>
        <w:rPr/>
        <w:t>File yang berisi password, key, atau konfigurasi rahasia tidak boleh dapat dibaca oleh user biasa. Permission harus dibatasi berdasarkan kebutuhan service.</w:t>
      </w:r>
    </w:p>
    <w:p>
      <w:pPr>
        <w:pStyle w:val="Heading3"/>
        <w:bidi w:val="0"/>
        <w:jc w:val="start"/>
        <w:rPr/>
      </w:pPr>
      <w:r>
        <w:rPr/>
        <w:t>Aturan E — Prinsip perubahan</w:t>
      </w:r>
    </w:p>
    <w:p>
      <w:pPr>
        <w:pStyle w:val="BodyText"/>
        <w:bidi w:val="0"/>
        <w:jc w:val="start"/>
        <w:rPr/>
      </w:pPr>
      <w:r>
        <w:rPr/>
        <w:t>Jika sebuah service tidak diperlukan untuk fungsi server, peserta boleh menonaktifkannya setelah mendokumentasikan alasan. Namun, pada soal ini SSH, Nginx, vsftpd, dan MariaDB dianggap diperlukan sehingga tidak boleh dimatikan untuk memperoleh nilai.</w:t>
      </w:r>
    </w:p>
    <w:p>
      <w:pPr>
        <w:pStyle w:val="Heading2"/>
        <w:bidi w:val="0"/>
        <w:jc w:val="start"/>
        <w:rPr/>
      </w:pPr>
      <w:r>
        <w:rPr/>
        <w:t>5. Tahap 0 — Login dan Baseline</w:t>
      </w:r>
    </w:p>
    <w:p>
      <w:pPr>
        <w:pStyle w:val="BodyText"/>
        <w:bidi w:val="0"/>
        <w:jc w:val="start"/>
        <w:rPr/>
      </w:pPr>
      <w:r>
        <w:rPr/>
        <w:t xml:space="preserve">Mulai dari login sebagai </w:t>
      </w:r>
      <w:r>
        <w:rPr>
          <w:rStyle w:val="SourceText"/>
        </w:rPr>
        <w:t>guest</w:t>
      </w:r>
      <w:r>
        <w:rPr/>
        <w:t>.</w:t>
      </w:r>
    </w:p>
    <w:p>
      <w:pPr>
        <w:pStyle w:val="BodyText"/>
        <w:bidi w:val="0"/>
        <w:jc w:val="start"/>
        <w:rPr/>
      </w:pPr>
      <w:r>
        <w:rPr/>
        <w:t>Buktikan identitas awal dengan mencatat output:</w:t>
      </w:r>
    </w:p>
    <w:p>
      <w:pPr>
        <w:pStyle w:val="PreformattedText"/>
        <w:bidi w:val="0"/>
        <w:jc w:val="start"/>
        <w:rPr/>
      </w:pPr>
      <w:r>
        <w:rPr>
          <w:rStyle w:val="SourceText"/>
        </w:rPr>
        <w:t>whoami</w:t>
      </w:r>
    </w:p>
    <w:p>
      <w:pPr>
        <w:pStyle w:val="PreformattedText"/>
        <w:bidi w:val="0"/>
        <w:jc w:val="start"/>
        <w:rPr/>
      </w:pPr>
      <w:r>
        <w:rPr>
          <w:rStyle w:val="SourceText"/>
        </w:rPr>
        <w:t>id</w:t>
      </w:r>
    </w:p>
    <w:p>
      <w:pPr>
        <w:pStyle w:val="PreformattedText"/>
        <w:bidi w:val="0"/>
        <w:jc w:val="start"/>
        <w:rPr/>
      </w:pPr>
      <w:r>
        <w:rPr>
          <w:rStyle w:val="SourceText"/>
        </w:rPr>
        <w:t>hostname</w:t>
      </w:r>
    </w:p>
    <w:p>
      <w:pPr>
        <w:pStyle w:val="PreformattedText"/>
        <w:bidi w:val="0"/>
        <w:spacing w:before="0" w:after="283"/>
        <w:jc w:val="start"/>
        <w:rPr/>
      </w:pPr>
      <w:r>
        <w:rPr>
          <w:rStyle w:val="SourceText"/>
        </w:rPr>
        <w:t>pwd</w:t>
      </w:r>
    </w:p>
    <w:p>
      <w:pPr>
        <w:pStyle w:val="BodyText"/>
        <w:bidi w:val="0"/>
        <w:jc w:val="start"/>
        <w:rPr/>
      </w:pPr>
      <w:r>
        <w:rPr/>
        <w:t>Periksa apakah guest mempunyai hak administratif:</w:t>
      </w:r>
    </w:p>
    <w:p>
      <w:pPr>
        <w:pStyle w:val="PreformattedText"/>
        <w:bidi w:val="0"/>
        <w:spacing w:before="0" w:after="283"/>
        <w:jc w:val="start"/>
        <w:rPr/>
      </w:pPr>
      <w:r>
        <w:rPr>
          <w:rStyle w:val="SourceText"/>
        </w:rPr>
        <w:t>sudo -l</w:t>
      </w:r>
    </w:p>
    <w:p>
      <w:pPr>
        <w:pStyle w:val="BodyText"/>
        <w:bidi w:val="0"/>
        <w:jc w:val="start"/>
        <w:rPr/>
      </w:pPr>
      <w:r>
        <w:rPr/>
        <w:t>Jika diperlukan untuk masuk ke tahap administrasi, gunakan jalur root yang disediakan skenario:</w:t>
      </w:r>
    </w:p>
    <w:p>
      <w:pPr>
        <w:pStyle w:val="PreformattedText"/>
        <w:bidi w:val="0"/>
        <w:spacing w:before="0" w:after="283"/>
        <w:jc w:val="start"/>
        <w:rPr/>
      </w:pPr>
      <w:r>
        <w:rPr>
          <w:rStyle w:val="SourceText"/>
        </w:rPr>
        <w:t>su -</w:t>
      </w:r>
    </w:p>
    <w:p>
      <w:pPr>
        <w:pStyle w:val="BodyText"/>
        <w:bidi w:val="0"/>
        <w:jc w:val="start"/>
        <w:rPr/>
      </w:pPr>
      <w:r>
        <w:rPr/>
        <w:t>Setelah menjadi root, catat baseline:</w:t>
      </w:r>
    </w:p>
    <w:p>
      <w:pPr>
        <w:pStyle w:val="PreformattedText"/>
        <w:bidi w:val="0"/>
        <w:jc w:val="start"/>
        <w:rPr/>
      </w:pPr>
      <w:r>
        <w:rPr>
          <w:rStyle w:val="SourceText"/>
        </w:rPr>
        <w:t>ss -tulpn</w:t>
      </w:r>
    </w:p>
    <w:p>
      <w:pPr>
        <w:pStyle w:val="PreformattedText"/>
        <w:bidi w:val="0"/>
        <w:jc w:val="start"/>
        <w:rPr/>
      </w:pPr>
      <w:r>
        <w:rPr>
          <w:rStyle w:val="SourceText"/>
        </w:rPr>
        <w:t>systemctl --failed</w:t>
      </w:r>
    </w:p>
    <w:p>
      <w:pPr>
        <w:pStyle w:val="PreformattedText"/>
        <w:bidi w:val="0"/>
        <w:jc w:val="start"/>
        <w:rPr/>
      </w:pPr>
      <w:r>
        <w:rPr>
          <w:rStyle w:val="SourceText"/>
        </w:rPr>
        <w:t>systemctl --type=service --state=running</w:t>
      </w:r>
    </w:p>
    <w:p>
      <w:pPr>
        <w:pStyle w:val="PreformattedText"/>
        <w:bidi w:val="0"/>
        <w:spacing w:before="0" w:after="283"/>
        <w:jc w:val="start"/>
        <w:rPr/>
      </w:pPr>
      <w:r>
        <w:rPr>
          <w:rStyle w:val="SourceText"/>
        </w:rPr>
        <w:t>ps auxf</w:t>
      </w:r>
    </w:p>
    <w:p>
      <w:pPr>
        <w:pStyle w:val="BodyText"/>
        <w:bidi w:val="0"/>
        <w:jc w:val="start"/>
        <w:rPr/>
      </w:pPr>
      <w:r>
        <w:rPr/>
        <w:t>Inventarisasi akun:</w:t>
      </w:r>
    </w:p>
    <w:p>
      <w:pPr>
        <w:pStyle w:val="PreformattedText"/>
        <w:bidi w:val="0"/>
        <w:jc w:val="start"/>
        <w:rPr/>
      </w:pPr>
      <w:r>
        <w:rPr>
          <w:rStyle w:val="SourceText"/>
        </w:rPr>
        <w:t>getent passwd root ubuntu guest anonymous</w:t>
      </w:r>
    </w:p>
    <w:p>
      <w:pPr>
        <w:pStyle w:val="PreformattedText"/>
        <w:bidi w:val="0"/>
        <w:jc w:val="start"/>
        <w:rPr/>
      </w:pPr>
      <w:r>
        <w:rPr>
          <w:rStyle w:val="SourceText"/>
        </w:rPr>
        <w:t>id root</w:t>
      </w:r>
    </w:p>
    <w:p>
      <w:pPr>
        <w:pStyle w:val="PreformattedText"/>
        <w:bidi w:val="0"/>
        <w:jc w:val="start"/>
        <w:rPr/>
      </w:pPr>
      <w:r>
        <w:rPr>
          <w:rStyle w:val="SourceText"/>
        </w:rPr>
        <w:t>id ubuntu</w:t>
      </w:r>
    </w:p>
    <w:p>
      <w:pPr>
        <w:pStyle w:val="PreformattedText"/>
        <w:bidi w:val="0"/>
        <w:jc w:val="start"/>
        <w:rPr/>
      </w:pPr>
      <w:r>
        <w:rPr>
          <w:rStyle w:val="SourceText"/>
        </w:rPr>
        <w:t>id guest</w:t>
      </w:r>
    </w:p>
    <w:p>
      <w:pPr>
        <w:pStyle w:val="PreformattedText"/>
        <w:bidi w:val="0"/>
        <w:spacing w:before="0" w:after="283"/>
        <w:jc w:val="start"/>
        <w:rPr/>
      </w:pPr>
      <w:r>
        <w:rPr>
          <w:rStyle w:val="SourceText"/>
        </w:rPr>
        <w:t>id anonymous</w:t>
      </w:r>
    </w:p>
    <w:p>
      <w:pPr>
        <w:pStyle w:val="BodyText"/>
        <w:bidi w:val="0"/>
        <w:jc w:val="start"/>
        <w:rPr/>
      </w:pPr>
      <w:r>
        <w:rPr/>
        <w:t>Inventarisasi SUID:</w:t>
      </w:r>
    </w:p>
    <w:p>
      <w:pPr>
        <w:pStyle w:val="PreformattedText"/>
        <w:bidi w:val="0"/>
        <w:spacing w:before="0" w:after="283"/>
        <w:jc w:val="start"/>
        <w:rPr/>
      </w:pPr>
      <w:r>
        <w:rPr>
          <w:rStyle w:val="SourceText"/>
        </w:rPr>
        <w:t>find / -xdev -type f -perm -4000 -ls 2&gt;/dev/null</w:t>
      </w:r>
    </w:p>
    <w:p>
      <w:pPr>
        <w:pStyle w:val="BodyText"/>
        <w:bidi w:val="0"/>
        <w:jc w:val="start"/>
        <w:rPr/>
      </w:pPr>
      <w:r>
        <w:rPr/>
        <w:t>Cari cron, timer, dan service yang tidak dikenal:</w:t>
      </w:r>
    </w:p>
    <w:p>
      <w:pPr>
        <w:pStyle w:val="PreformattedText"/>
        <w:bidi w:val="0"/>
        <w:jc w:val="start"/>
        <w:rPr/>
      </w:pPr>
      <w:r>
        <w:rPr>
          <w:rStyle w:val="SourceText"/>
        </w:rPr>
        <w:t>systemctl list-timers --all</w:t>
      </w:r>
    </w:p>
    <w:p>
      <w:pPr>
        <w:pStyle w:val="PreformattedText"/>
        <w:bidi w:val="0"/>
        <w:jc w:val="start"/>
        <w:rPr/>
      </w:pPr>
      <w:r>
        <w:rPr>
          <w:rStyle w:val="SourceText"/>
        </w:rPr>
        <w:t>find /etc/cron* /var/spool/cron -type f -ls 2&gt;/dev/null</w:t>
      </w:r>
    </w:p>
    <w:p>
      <w:pPr>
        <w:pStyle w:val="PreformattedText"/>
        <w:bidi w:val="0"/>
        <w:spacing w:before="0" w:after="283"/>
        <w:jc w:val="start"/>
        <w:rPr/>
      </w:pPr>
      <w:r>
        <w:rPr>
          <w:rStyle w:val="SourceText"/>
        </w:rPr>
        <w:t>systemctl list-unit-files --state=enabled</w:t>
      </w:r>
    </w:p>
    <w:p>
      <w:pPr>
        <w:pStyle w:val="BodyText"/>
        <w:bidi w:val="0"/>
        <w:jc w:val="start"/>
        <w:rPr/>
      </w:pPr>
      <w:r>
        <w:rPr>
          <w:rStyle w:val="Strong"/>
        </w:rPr>
        <w:t>Bukti yang dikumpulkan:</w:t>
      </w:r>
      <w:r>
        <w:rPr/>
        <w:t xml:space="preserve"> output baseline, daftar port, daftar service gagal, daftar SUID, dan daftar akun.</w:t>
      </w:r>
    </w:p>
    <w:p>
      <w:pPr>
        <w:pStyle w:val="Heading2"/>
        <w:bidi w:val="0"/>
        <w:jc w:val="start"/>
        <w:rPr/>
      </w:pPr>
      <w:r>
        <w:rPr/>
        <w:t>6. Tahap 1 — Management User</w:t>
      </w:r>
    </w:p>
    <w:p>
      <w:pPr>
        <w:pStyle w:val="BodyText"/>
        <w:bidi w:val="0"/>
        <w:jc w:val="start"/>
        <w:rPr/>
      </w:pPr>
      <w:r>
        <w:rPr/>
        <w:t>Kerjakan dari root setelah mencatat baseline.</w:t>
      </w:r>
    </w:p>
    <w:p>
      <w:pPr>
        <w:pStyle w:val="BodyText"/>
        <w:numPr>
          <w:ilvl w:val="0"/>
          <w:numId w:val="2"/>
        </w:numPr>
        <w:tabs>
          <w:tab w:val="clear" w:pos="1134"/>
          <w:tab w:val="left" w:pos="709" w:leader="none"/>
        </w:tabs>
        <w:bidi w:val="0"/>
        <w:spacing w:before="0" w:after="0"/>
        <w:ind w:hanging="283" w:start="709"/>
        <w:jc w:val="start"/>
        <w:rPr/>
      </w:pPr>
      <w:r>
        <w:rPr/>
        <w:t xml:space="preserve">Ubah password Linux </w:t>
      </w:r>
      <w:r>
        <w:rPr>
          <w:rStyle w:val="SourceText"/>
        </w:rPr>
        <w:t>root</w:t>
      </w:r>
      <w:r>
        <w:rPr/>
        <w:t xml:space="preserve">, </w:t>
      </w:r>
      <w:r>
        <w:rPr>
          <w:rStyle w:val="SourceText"/>
        </w:rPr>
        <w:t>guest</w:t>
      </w:r>
      <w:r>
        <w:rPr/>
        <w:t xml:space="preserve">, dan </w:t>
      </w:r>
      <w:r>
        <w:rPr>
          <w:rStyle w:val="SourceText"/>
        </w:rPr>
        <w:t>anonymous</w:t>
      </w:r>
      <w:r>
        <w:rPr/>
        <w:t xml:space="preserve"> menjadi password kebijakan latihan. </w:t>
      </w:r>
    </w:p>
    <w:p>
      <w:pPr>
        <w:pStyle w:val="BodyText"/>
        <w:numPr>
          <w:ilvl w:val="0"/>
          <w:numId w:val="2"/>
        </w:numPr>
        <w:tabs>
          <w:tab w:val="clear" w:pos="1134"/>
          <w:tab w:val="left" w:pos="709" w:leader="none"/>
        </w:tabs>
        <w:bidi w:val="0"/>
        <w:spacing w:before="0" w:after="0"/>
        <w:ind w:hanging="283" w:start="709"/>
        <w:jc w:val="start"/>
        <w:rPr/>
      </w:pPr>
      <w:r>
        <w:rPr/>
        <w:t xml:space="preserve">Pastikan user </w:t>
      </w:r>
      <w:r>
        <w:rPr>
          <w:rStyle w:val="SourceText"/>
        </w:rPr>
        <w:t>guest</w:t>
      </w:r>
      <w:r>
        <w:rPr/>
        <w:t xml:space="preserve"> tetap tersedia. </w:t>
      </w:r>
    </w:p>
    <w:p>
      <w:pPr>
        <w:pStyle w:val="BodyText"/>
        <w:numPr>
          <w:ilvl w:val="0"/>
          <w:numId w:val="2"/>
        </w:numPr>
        <w:tabs>
          <w:tab w:val="clear" w:pos="1134"/>
          <w:tab w:val="left" w:pos="709" w:leader="none"/>
        </w:tabs>
        <w:bidi w:val="0"/>
        <w:spacing w:before="0" w:after="0"/>
        <w:ind w:hanging="283" w:start="709"/>
        <w:jc w:val="start"/>
        <w:rPr/>
      </w:pPr>
      <w:r>
        <w:rPr/>
        <w:t xml:space="preserve">Pastikan </w:t>
      </w:r>
      <w:r>
        <w:rPr>
          <w:rStyle w:val="SourceText"/>
        </w:rPr>
        <w:t>guest</w:t>
      </w:r>
      <w:r>
        <w:rPr/>
        <w:t xml:space="preserve"> tidak berada dalam group </w:t>
      </w:r>
      <w:r>
        <w:rPr>
          <w:rStyle w:val="SourceText"/>
        </w:rPr>
        <w:t>sudo</w:t>
      </w:r>
      <w:r>
        <w:rPr/>
        <w:t xml:space="preserve">, </w:t>
      </w:r>
      <w:r>
        <w:rPr>
          <w:rStyle w:val="SourceText"/>
        </w:rPr>
        <w:t>adm</w:t>
      </w:r>
      <w:r>
        <w:rPr/>
        <w:t xml:space="preserve">, </w:t>
      </w:r>
      <w:r>
        <w:rPr>
          <w:rStyle w:val="SourceText"/>
        </w:rPr>
        <w:t>docker</w:t>
      </w:r>
      <w:r>
        <w:rPr/>
        <w:t xml:space="preserve">, atau group privileged lain yang tidak diperlukan. </w:t>
      </w:r>
    </w:p>
    <w:p>
      <w:pPr>
        <w:pStyle w:val="BodyText"/>
        <w:numPr>
          <w:ilvl w:val="0"/>
          <w:numId w:val="2"/>
        </w:numPr>
        <w:tabs>
          <w:tab w:val="clear" w:pos="1134"/>
          <w:tab w:val="left" w:pos="709" w:leader="none"/>
        </w:tabs>
        <w:bidi w:val="0"/>
        <w:spacing w:before="0" w:after="0"/>
        <w:ind w:hanging="283" w:start="709"/>
        <w:jc w:val="start"/>
        <w:rPr/>
      </w:pPr>
      <w:r>
        <w:rPr/>
        <w:t xml:space="preserve">Pastikan shell dan home directory akun tidak berubah secara tidak perlu. </w:t>
      </w:r>
    </w:p>
    <w:p>
      <w:pPr>
        <w:pStyle w:val="BodyText"/>
        <w:numPr>
          <w:ilvl w:val="0"/>
          <w:numId w:val="2"/>
        </w:numPr>
        <w:tabs>
          <w:tab w:val="clear" w:pos="1134"/>
          <w:tab w:val="left" w:pos="709" w:leader="none"/>
        </w:tabs>
        <w:bidi w:val="0"/>
        <w:spacing w:before="0" w:after="0"/>
        <w:ind w:hanging="283" w:start="709"/>
        <w:jc w:val="start"/>
        <w:rPr/>
      </w:pPr>
      <w:r>
        <w:rPr/>
        <w:t xml:space="preserve">Periksa status password setelah perubahan. </w:t>
      </w:r>
    </w:p>
    <w:p>
      <w:pPr>
        <w:pStyle w:val="BodyText"/>
        <w:numPr>
          <w:ilvl w:val="0"/>
          <w:numId w:val="2"/>
        </w:numPr>
        <w:tabs>
          <w:tab w:val="clear" w:pos="1134"/>
          <w:tab w:val="left" w:pos="709" w:leader="none"/>
        </w:tabs>
        <w:bidi w:val="0"/>
        <w:ind w:hanging="283" w:start="709"/>
        <w:jc w:val="start"/>
        <w:rPr/>
      </w:pPr>
      <w:r>
        <w:rPr/>
        <w:t xml:space="preserve">Catat perbedaan antara password root Linux dan password root MariaDB. </w:t>
      </w:r>
    </w:p>
    <w:p>
      <w:pPr>
        <w:pStyle w:val="BodyText"/>
        <w:bidi w:val="0"/>
        <w:jc w:val="start"/>
        <w:rPr/>
      </w:pPr>
      <w:r>
        <w:rPr/>
        <w:t>Bukti yang dikumpulkan:</w:t>
      </w:r>
    </w:p>
    <w:p>
      <w:pPr>
        <w:pStyle w:val="PreformattedText"/>
        <w:bidi w:val="0"/>
        <w:jc w:val="start"/>
        <w:rPr/>
      </w:pPr>
      <w:r>
        <w:rPr>
          <w:rStyle w:val="SourceText"/>
        </w:rPr>
        <w:t>passwd -S root</w:t>
      </w:r>
    </w:p>
    <w:p>
      <w:pPr>
        <w:pStyle w:val="PreformattedText"/>
        <w:bidi w:val="0"/>
        <w:jc w:val="start"/>
        <w:rPr/>
      </w:pPr>
      <w:r>
        <w:rPr>
          <w:rStyle w:val="SourceText"/>
        </w:rPr>
        <w:t>passwd -S guest</w:t>
      </w:r>
    </w:p>
    <w:p>
      <w:pPr>
        <w:pStyle w:val="PreformattedText"/>
        <w:bidi w:val="0"/>
        <w:jc w:val="start"/>
        <w:rPr/>
      </w:pPr>
      <w:r>
        <w:rPr>
          <w:rStyle w:val="SourceText"/>
        </w:rPr>
        <w:t>passwd -S anonymous</w:t>
      </w:r>
    </w:p>
    <w:p>
      <w:pPr>
        <w:pStyle w:val="PreformattedText"/>
        <w:bidi w:val="0"/>
        <w:spacing w:before="0" w:after="283"/>
        <w:jc w:val="start"/>
        <w:rPr/>
      </w:pPr>
      <w:r>
        <w:rPr>
          <w:rStyle w:val="SourceText"/>
        </w:rPr>
        <w:t>groups guest</w:t>
      </w:r>
    </w:p>
    <w:p>
      <w:pPr>
        <w:pStyle w:val="Heading2"/>
        <w:bidi w:val="0"/>
        <w:jc w:val="start"/>
        <w:rPr/>
      </w:pPr>
      <w:r>
        <w:rPr/>
        <w:t>7. Tahap 2 — SSH Hardening</w:t>
      </w:r>
    </w:p>
    <w:p>
      <w:pPr>
        <w:pStyle w:val="BodyText"/>
        <w:bidi w:val="0"/>
        <w:jc w:val="start"/>
        <w:rPr/>
      </w:pPr>
      <w:r>
        <w:rPr/>
        <w:t>Perbaiki konfigurasi SSH dengan persyaratan berikut.</w:t>
      </w:r>
    </w:p>
    <w:p>
      <w:pPr>
        <w:pStyle w:val="BodyText"/>
        <w:numPr>
          <w:ilvl w:val="0"/>
          <w:numId w:val="3"/>
        </w:numPr>
        <w:tabs>
          <w:tab w:val="clear" w:pos="1134"/>
          <w:tab w:val="left" w:pos="709" w:leader="none"/>
        </w:tabs>
        <w:bidi w:val="0"/>
        <w:spacing w:before="0" w:after="0"/>
        <w:ind w:hanging="283" w:start="709"/>
        <w:jc w:val="start"/>
        <w:rPr/>
      </w:pPr>
      <w:r>
        <w:rPr/>
        <w:t xml:space="preserve">Root tidak boleh login langsung melalui SSH. </w:t>
      </w:r>
    </w:p>
    <w:p>
      <w:pPr>
        <w:pStyle w:val="BodyText"/>
        <w:numPr>
          <w:ilvl w:val="0"/>
          <w:numId w:val="3"/>
        </w:numPr>
        <w:tabs>
          <w:tab w:val="clear" w:pos="1134"/>
          <w:tab w:val="left" w:pos="709" w:leader="none"/>
        </w:tabs>
        <w:bidi w:val="0"/>
        <w:spacing w:before="0" w:after="0"/>
        <w:ind w:hanging="283" w:start="709"/>
        <w:jc w:val="start"/>
        <w:rPr/>
      </w:pPr>
      <w:r>
        <w:rPr/>
        <w:t xml:space="preserve">Hanya </w:t>
      </w:r>
      <w:r>
        <w:rPr>
          <w:rStyle w:val="SourceText"/>
        </w:rPr>
        <w:t>ubuntu</w:t>
      </w:r>
      <w:r>
        <w:rPr/>
        <w:t xml:space="preserve"> dan </w:t>
      </w:r>
      <w:r>
        <w:rPr>
          <w:rStyle w:val="SourceText"/>
        </w:rPr>
        <w:t>guest</w:t>
      </w:r>
      <w:r>
        <w:rPr/>
        <w:t xml:space="preserve"> yang boleh tercantum sebagai user SSH yang diizinkan. </w:t>
      </w:r>
    </w:p>
    <w:p>
      <w:pPr>
        <w:pStyle w:val="BodyText"/>
        <w:numPr>
          <w:ilvl w:val="0"/>
          <w:numId w:val="3"/>
        </w:numPr>
        <w:tabs>
          <w:tab w:val="clear" w:pos="1134"/>
          <w:tab w:val="left" w:pos="709" w:leader="none"/>
        </w:tabs>
        <w:bidi w:val="0"/>
        <w:spacing w:before="0" w:after="0"/>
        <w:ind w:hanging="283" w:start="709"/>
        <w:jc w:val="start"/>
        <w:rPr/>
      </w:pPr>
      <w:r>
        <w:rPr>
          <w:rStyle w:val="SourceText"/>
        </w:rPr>
        <w:t>guest</w:t>
      </w:r>
      <w:r>
        <w:rPr/>
        <w:t xml:space="preserve"> tidak boleh menggunakan password untuk SSH. </w:t>
      </w:r>
    </w:p>
    <w:p>
      <w:pPr>
        <w:pStyle w:val="BodyText"/>
        <w:numPr>
          <w:ilvl w:val="0"/>
          <w:numId w:val="3"/>
        </w:numPr>
        <w:tabs>
          <w:tab w:val="clear" w:pos="1134"/>
          <w:tab w:val="left" w:pos="709" w:leader="none"/>
        </w:tabs>
        <w:bidi w:val="0"/>
        <w:spacing w:before="0" w:after="0"/>
        <w:ind w:hanging="283" w:start="709"/>
        <w:jc w:val="start"/>
        <w:rPr/>
      </w:pPr>
      <w:r>
        <w:rPr>
          <w:rStyle w:val="SourceText"/>
        </w:rPr>
        <w:t>guest</w:t>
      </w:r>
      <w:r>
        <w:rPr/>
        <w:t xml:space="preserve"> hanya boleh menggunakan public key. </w:t>
      </w:r>
    </w:p>
    <w:p>
      <w:pPr>
        <w:pStyle w:val="BodyText"/>
        <w:numPr>
          <w:ilvl w:val="0"/>
          <w:numId w:val="3"/>
        </w:numPr>
        <w:tabs>
          <w:tab w:val="clear" w:pos="1134"/>
          <w:tab w:val="left" w:pos="709" w:leader="none"/>
        </w:tabs>
        <w:bidi w:val="0"/>
        <w:spacing w:before="0" w:after="0"/>
        <w:ind w:hanging="283" w:start="709"/>
        <w:jc w:val="start"/>
        <w:rPr/>
      </w:pPr>
      <w:r>
        <w:rPr/>
        <w:t xml:space="preserve">Port SSH tetap 22. </w:t>
      </w:r>
    </w:p>
    <w:p>
      <w:pPr>
        <w:pStyle w:val="BodyText"/>
        <w:numPr>
          <w:ilvl w:val="0"/>
          <w:numId w:val="3"/>
        </w:numPr>
        <w:tabs>
          <w:tab w:val="clear" w:pos="1134"/>
          <w:tab w:val="left" w:pos="709" w:leader="none"/>
        </w:tabs>
        <w:bidi w:val="0"/>
        <w:spacing w:before="0" w:after="0"/>
        <w:ind w:hanging="283" w:start="709"/>
        <w:jc w:val="start"/>
        <w:rPr/>
      </w:pPr>
      <w:r>
        <w:rPr/>
        <w:t xml:space="preserve">Konfigurasi harus lolos pemeriksaan sintaks. </w:t>
      </w:r>
    </w:p>
    <w:p>
      <w:pPr>
        <w:pStyle w:val="BodyText"/>
        <w:numPr>
          <w:ilvl w:val="0"/>
          <w:numId w:val="3"/>
        </w:numPr>
        <w:tabs>
          <w:tab w:val="clear" w:pos="1134"/>
          <w:tab w:val="left" w:pos="709" w:leader="none"/>
        </w:tabs>
        <w:bidi w:val="0"/>
        <w:ind w:hanging="283" w:start="709"/>
        <w:jc w:val="start"/>
        <w:rPr/>
      </w:pPr>
      <w:r>
        <w:rPr/>
        <w:t xml:space="preserve">Service SSH harus tetap aktif. </w:t>
      </w:r>
    </w:p>
    <w:p>
      <w:pPr>
        <w:pStyle w:val="BodyText"/>
        <w:bidi w:val="0"/>
        <w:jc w:val="start"/>
        <w:rPr/>
      </w:pPr>
      <w:r>
        <w:rPr/>
        <w:t>Uji minimal:</w:t>
      </w:r>
    </w:p>
    <w:p>
      <w:pPr>
        <w:pStyle w:val="BodyText"/>
        <w:numPr>
          <w:ilvl w:val="0"/>
          <w:numId w:val="4"/>
        </w:numPr>
        <w:tabs>
          <w:tab w:val="clear" w:pos="1134"/>
          <w:tab w:val="left" w:pos="709" w:leader="none"/>
        </w:tabs>
        <w:bidi w:val="0"/>
        <w:spacing w:before="0" w:after="0"/>
        <w:ind w:hanging="283" w:start="709"/>
        <w:jc w:val="start"/>
        <w:rPr/>
      </w:pPr>
      <w:r>
        <w:rPr/>
        <w:t xml:space="preserve">Login </w:t>
      </w:r>
      <w:r>
        <w:rPr>
          <w:rStyle w:val="SourceText"/>
        </w:rPr>
        <w:t>root</w:t>
      </w:r>
      <w:r>
        <w:rPr/>
        <w:t xml:space="preserve"> harus gagal. </w:t>
      </w:r>
    </w:p>
    <w:p>
      <w:pPr>
        <w:pStyle w:val="BodyText"/>
        <w:numPr>
          <w:ilvl w:val="0"/>
          <w:numId w:val="4"/>
        </w:numPr>
        <w:tabs>
          <w:tab w:val="clear" w:pos="1134"/>
          <w:tab w:val="left" w:pos="709" w:leader="none"/>
        </w:tabs>
        <w:bidi w:val="0"/>
        <w:spacing w:before="0" w:after="0"/>
        <w:ind w:hanging="283" w:start="709"/>
        <w:jc w:val="start"/>
        <w:rPr/>
      </w:pPr>
      <w:r>
        <w:rPr/>
        <w:t xml:space="preserve">Login </w:t>
      </w:r>
      <w:r>
        <w:rPr>
          <w:rStyle w:val="SourceText"/>
        </w:rPr>
        <w:t>guest</w:t>
      </w:r>
      <w:r>
        <w:rPr/>
        <w:t xml:space="preserve"> dengan password harus gagal. </w:t>
      </w:r>
    </w:p>
    <w:p>
      <w:pPr>
        <w:pStyle w:val="BodyText"/>
        <w:numPr>
          <w:ilvl w:val="0"/>
          <w:numId w:val="4"/>
        </w:numPr>
        <w:tabs>
          <w:tab w:val="clear" w:pos="1134"/>
          <w:tab w:val="left" w:pos="709" w:leader="none"/>
        </w:tabs>
        <w:bidi w:val="0"/>
        <w:spacing w:before="0" w:after="0"/>
        <w:ind w:hanging="283" w:start="709"/>
        <w:jc w:val="start"/>
        <w:rPr/>
      </w:pPr>
      <w:r>
        <w:rPr/>
        <w:t xml:space="preserve">Login </w:t>
      </w:r>
      <w:r>
        <w:rPr>
          <w:rStyle w:val="SourceText"/>
        </w:rPr>
        <w:t>guest</w:t>
      </w:r>
      <w:r>
        <w:rPr/>
        <w:t xml:space="preserve"> dengan key yang sah harus berhasil. </w:t>
      </w:r>
    </w:p>
    <w:p>
      <w:pPr>
        <w:pStyle w:val="BodyText"/>
        <w:numPr>
          <w:ilvl w:val="0"/>
          <w:numId w:val="4"/>
        </w:numPr>
        <w:tabs>
          <w:tab w:val="clear" w:pos="1134"/>
          <w:tab w:val="left" w:pos="709" w:leader="none"/>
        </w:tabs>
        <w:bidi w:val="0"/>
        <w:ind w:hanging="283" w:start="709"/>
        <w:jc w:val="start"/>
        <w:rPr/>
      </w:pPr>
      <w:r>
        <w:rPr/>
        <w:t xml:space="preserve">Login </w:t>
      </w:r>
      <w:r>
        <w:rPr>
          <w:rStyle w:val="SourceText"/>
        </w:rPr>
        <w:t>ubuntu</w:t>
      </w:r>
      <w:r>
        <w:rPr/>
        <w:t xml:space="preserve"> harus tetap tersedia. </w:t>
      </w:r>
    </w:p>
    <w:p>
      <w:pPr>
        <w:pStyle w:val="BodyText"/>
        <w:bidi w:val="0"/>
        <w:jc w:val="start"/>
        <w:rPr/>
      </w:pPr>
      <w:r>
        <w:rPr>
          <w:rStyle w:val="Strong"/>
        </w:rPr>
        <w:t>Bukti:</w:t>
      </w:r>
      <w:r>
        <w:rPr/>
        <w:t xml:space="preserve"> potongan konfigurasi aman, output validasi, status service, dan hasil uji koneksi.</w:t>
      </w:r>
    </w:p>
    <w:p>
      <w:pPr>
        <w:pStyle w:val="Heading2"/>
        <w:bidi w:val="0"/>
        <w:jc w:val="start"/>
        <w:rPr/>
      </w:pPr>
      <w:r>
        <w:rPr/>
        <w:t>8. Tahap 3 — FTP/vsftpd</w:t>
      </w:r>
    </w:p>
    <w:p>
      <w:pPr>
        <w:pStyle w:val="BodyText"/>
        <w:bidi w:val="0"/>
        <w:jc w:val="start"/>
        <w:rPr/>
      </w:pPr>
      <w:r>
        <w:rPr/>
        <w:t>Perbaiki vsftpd dengan sasaran berikut.</w:t>
      </w:r>
    </w:p>
    <w:p>
      <w:pPr>
        <w:pStyle w:val="BodyText"/>
        <w:numPr>
          <w:ilvl w:val="0"/>
          <w:numId w:val="5"/>
        </w:numPr>
        <w:tabs>
          <w:tab w:val="clear" w:pos="1134"/>
          <w:tab w:val="left" w:pos="709" w:leader="none"/>
        </w:tabs>
        <w:bidi w:val="0"/>
        <w:spacing w:before="0" w:after="0"/>
        <w:ind w:hanging="283" w:start="709"/>
        <w:jc w:val="start"/>
        <w:rPr/>
      </w:pPr>
      <w:r>
        <w:rPr/>
        <w:t xml:space="preserve">Anonymous login harus dinonaktifkan. </w:t>
      </w:r>
    </w:p>
    <w:p>
      <w:pPr>
        <w:pStyle w:val="BodyText"/>
        <w:numPr>
          <w:ilvl w:val="0"/>
          <w:numId w:val="5"/>
        </w:numPr>
        <w:tabs>
          <w:tab w:val="clear" w:pos="1134"/>
          <w:tab w:val="left" w:pos="709" w:leader="none"/>
        </w:tabs>
        <w:bidi w:val="0"/>
        <w:spacing w:before="0" w:after="0"/>
        <w:ind w:hanging="283" w:start="709"/>
        <w:jc w:val="start"/>
        <w:rPr/>
      </w:pPr>
      <w:r>
        <w:rPr/>
        <w:t xml:space="preserve">Port FTP tetap 21. </w:t>
      </w:r>
    </w:p>
    <w:p>
      <w:pPr>
        <w:pStyle w:val="BodyText"/>
        <w:numPr>
          <w:ilvl w:val="0"/>
          <w:numId w:val="5"/>
        </w:numPr>
        <w:tabs>
          <w:tab w:val="clear" w:pos="1134"/>
          <w:tab w:val="left" w:pos="709" w:leader="none"/>
        </w:tabs>
        <w:bidi w:val="0"/>
        <w:spacing w:before="0" w:after="0"/>
        <w:ind w:hanging="283" w:start="709"/>
        <w:jc w:val="start"/>
        <w:rPr/>
      </w:pPr>
      <w:r>
        <w:rPr/>
        <w:t xml:space="preserve">Service tetap aktif. </w:t>
      </w:r>
    </w:p>
    <w:p>
      <w:pPr>
        <w:pStyle w:val="BodyText"/>
        <w:numPr>
          <w:ilvl w:val="0"/>
          <w:numId w:val="5"/>
        </w:numPr>
        <w:tabs>
          <w:tab w:val="clear" w:pos="1134"/>
          <w:tab w:val="left" w:pos="709" w:leader="none"/>
        </w:tabs>
        <w:bidi w:val="0"/>
        <w:spacing w:before="0" w:after="0"/>
        <w:ind w:hanging="283" w:start="709"/>
        <w:jc w:val="start"/>
        <w:rPr/>
      </w:pPr>
      <w:r>
        <w:rPr/>
        <w:t xml:space="preserve">Login anonymous harus gagal. </w:t>
      </w:r>
    </w:p>
    <w:p>
      <w:pPr>
        <w:pStyle w:val="BodyText"/>
        <w:numPr>
          <w:ilvl w:val="0"/>
          <w:numId w:val="5"/>
        </w:numPr>
        <w:tabs>
          <w:tab w:val="clear" w:pos="1134"/>
          <w:tab w:val="left" w:pos="709" w:leader="none"/>
        </w:tabs>
        <w:bidi w:val="0"/>
        <w:ind w:hanging="283" w:start="709"/>
        <w:jc w:val="start"/>
        <w:rPr/>
      </w:pPr>
      <w:r>
        <w:rPr/>
        <w:t xml:space="preserve">Jika akses lokal tetap diperlukan, jangan merusak konfigurasi user lokal. </w:t>
      </w:r>
    </w:p>
    <w:p>
      <w:pPr>
        <w:pStyle w:val="BodyText"/>
        <w:bidi w:val="0"/>
        <w:jc w:val="start"/>
        <w:rPr/>
      </w:pPr>
      <w:r>
        <w:rPr>
          <w:rStyle w:val="Strong"/>
        </w:rPr>
        <w:t>Bukti:</w:t>
      </w:r>
      <w:r>
        <w:rPr/>
        <w:t xml:space="preserve"> parameter </w:t>
      </w:r>
      <w:r>
        <w:rPr>
          <w:rStyle w:val="SourceText"/>
        </w:rPr>
        <w:t>anonymous_enable</w:t>
      </w:r>
      <w:r>
        <w:rPr/>
        <w:t>, status service, listener port 21, dan hasil uji anonymous login.</w:t>
      </w:r>
    </w:p>
    <w:p>
      <w:pPr>
        <w:pStyle w:val="Heading2"/>
        <w:bidi w:val="0"/>
        <w:jc w:val="start"/>
        <w:rPr/>
      </w:pPr>
      <w:r>
        <w:rPr/>
        <w:t>9. Tahap 4 — Nginx</w:t>
      </w:r>
    </w:p>
    <w:p>
      <w:pPr>
        <w:pStyle w:val="BodyText"/>
        <w:bidi w:val="0"/>
        <w:jc w:val="start"/>
        <w:rPr/>
      </w:pPr>
      <w:r>
        <w:rPr/>
        <w:t>Perbaiki web server dengan persyaratan berikut.</w:t>
      </w:r>
    </w:p>
    <w:p>
      <w:pPr>
        <w:pStyle w:val="BodyText"/>
        <w:numPr>
          <w:ilvl w:val="0"/>
          <w:numId w:val="6"/>
        </w:numPr>
        <w:tabs>
          <w:tab w:val="clear" w:pos="1134"/>
          <w:tab w:val="left" w:pos="709" w:leader="none"/>
        </w:tabs>
        <w:bidi w:val="0"/>
        <w:spacing w:before="0" w:after="0"/>
        <w:ind w:hanging="283" w:start="709"/>
        <w:jc w:val="start"/>
        <w:rPr/>
      </w:pPr>
      <w:r>
        <w:rPr/>
        <w:t xml:space="preserve">Nomor versi Nginx tidak boleh terlihat pada response HTTP. </w:t>
      </w:r>
    </w:p>
    <w:p>
      <w:pPr>
        <w:pStyle w:val="BodyText"/>
        <w:numPr>
          <w:ilvl w:val="0"/>
          <w:numId w:val="6"/>
        </w:numPr>
        <w:tabs>
          <w:tab w:val="clear" w:pos="1134"/>
          <w:tab w:val="left" w:pos="709" w:leader="none"/>
        </w:tabs>
        <w:bidi w:val="0"/>
        <w:spacing w:before="0" w:after="0"/>
        <w:ind w:hanging="283" w:start="709"/>
        <w:jc w:val="start"/>
        <w:rPr/>
      </w:pPr>
      <w:r>
        <w:rPr/>
        <w:t xml:space="preserve">Access log wajib diarahkan ke </w:t>
      </w:r>
      <w:r>
        <w:rPr>
          <w:rStyle w:val="SourceText"/>
        </w:rPr>
        <w:t>/var/log/nginx/access.log</w:t>
      </w:r>
      <w:r>
        <w:rPr/>
        <w:t xml:space="preserve">. </w:t>
      </w:r>
    </w:p>
    <w:p>
      <w:pPr>
        <w:pStyle w:val="BodyText"/>
        <w:numPr>
          <w:ilvl w:val="0"/>
          <w:numId w:val="6"/>
        </w:numPr>
        <w:tabs>
          <w:tab w:val="clear" w:pos="1134"/>
          <w:tab w:val="left" w:pos="709" w:leader="none"/>
        </w:tabs>
        <w:bidi w:val="0"/>
        <w:spacing w:before="0" w:after="0"/>
        <w:ind w:hanging="283" w:start="709"/>
        <w:jc w:val="start"/>
        <w:rPr/>
      </w:pPr>
      <w:r>
        <w:rPr/>
        <w:t xml:space="preserve">Port HTTP tetap 80. </w:t>
      </w:r>
    </w:p>
    <w:p>
      <w:pPr>
        <w:pStyle w:val="BodyText"/>
        <w:numPr>
          <w:ilvl w:val="0"/>
          <w:numId w:val="6"/>
        </w:numPr>
        <w:tabs>
          <w:tab w:val="clear" w:pos="1134"/>
          <w:tab w:val="left" w:pos="709" w:leader="none"/>
        </w:tabs>
        <w:bidi w:val="0"/>
        <w:spacing w:before="0" w:after="0"/>
        <w:ind w:hanging="283" w:start="709"/>
        <w:jc w:val="start"/>
        <w:rPr/>
      </w:pPr>
      <w:r>
        <w:rPr/>
        <w:t xml:space="preserve">Konfigurasi harus lolos </w:t>
      </w:r>
      <w:r>
        <w:rPr>
          <w:rStyle w:val="SourceText"/>
        </w:rPr>
        <w:t>nginx -t</w:t>
      </w:r>
      <w:r>
        <w:rPr/>
        <w:t xml:space="preserve">. </w:t>
      </w:r>
    </w:p>
    <w:p>
      <w:pPr>
        <w:pStyle w:val="BodyText"/>
        <w:numPr>
          <w:ilvl w:val="0"/>
          <w:numId w:val="6"/>
        </w:numPr>
        <w:tabs>
          <w:tab w:val="clear" w:pos="1134"/>
          <w:tab w:val="left" w:pos="709" w:leader="none"/>
        </w:tabs>
        <w:bidi w:val="0"/>
        <w:ind w:hanging="283" w:start="709"/>
        <w:jc w:val="start"/>
        <w:rPr/>
      </w:pPr>
      <w:r>
        <w:rPr/>
        <w:t xml:space="preserve">Website tetap dapat diakses. </w:t>
      </w:r>
    </w:p>
    <w:p>
      <w:pPr>
        <w:pStyle w:val="BodyText"/>
        <w:bidi w:val="0"/>
        <w:jc w:val="start"/>
        <w:rPr/>
      </w:pPr>
      <w:r>
        <w:rPr/>
        <w:t xml:space="preserve">Buat request pengujian menggunakan </w:t>
      </w:r>
      <w:r>
        <w:rPr>
          <w:rStyle w:val="SourceText"/>
        </w:rPr>
        <w:t>curl</w:t>
      </w:r>
      <w:r>
        <w:rPr/>
        <w:t>, kemudian tunjukkan bahwa request tercatat pada access log.</w:t>
      </w:r>
    </w:p>
    <w:p>
      <w:pPr>
        <w:pStyle w:val="BodyText"/>
        <w:bidi w:val="0"/>
        <w:jc w:val="start"/>
        <w:rPr/>
      </w:pPr>
      <w:r>
        <w:rPr>
          <w:rStyle w:val="Strong"/>
        </w:rPr>
        <w:t>Bukti:</w:t>
      </w:r>
      <w:r>
        <w:rPr/>
        <w:t xml:space="preserve"> output header HTTP, output access log, hasil </w:t>
      </w:r>
      <w:r>
        <w:rPr>
          <w:rStyle w:val="SourceText"/>
        </w:rPr>
        <w:t>nginx -t</w:t>
      </w:r>
      <w:r>
        <w:rPr/>
        <w:t>, dan status service.</w:t>
      </w:r>
    </w:p>
    <w:p>
      <w:pPr>
        <w:pStyle w:val="Heading2"/>
        <w:bidi w:val="0"/>
        <w:jc w:val="start"/>
        <w:rPr/>
      </w:pPr>
      <w:r>
        <w:rPr/>
        <w:t>10. Tahap 5 — PHP Secure Coding</w:t>
      </w:r>
    </w:p>
    <w:p>
      <w:pPr>
        <w:pStyle w:val="BodyText"/>
        <w:bidi w:val="0"/>
        <w:jc w:val="start"/>
        <w:rPr/>
      </w:pPr>
      <w:r>
        <w:rPr/>
        <w:t>Audit aplikasi PHP pada document root. Perbaiki kerentanan berikut tanpa menghapus fungsi utama website.</w:t>
      </w:r>
    </w:p>
    <w:p>
      <w:pPr>
        <w:pStyle w:val="BodyText"/>
        <w:numPr>
          <w:ilvl w:val="0"/>
          <w:numId w:val="7"/>
        </w:numPr>
        <w:tabs>
          <w:tab w:val="clear" w:pos="1134"/>
          <w:tab w:val="left" w:pos="709" w:leader="none"/>
        </w:tabs>
        <w:bidi w:val="0"/>
        <w:spacing w:before="0" w:after="0"/>
        <w:ind w:hanging="283" w:start="709"/>
        <w:jc w:val="start"/>
        <w:rPr/>
      </w:pPr>
      <w:r>
        <w:rPr/>
        <w:t xml:space="preserve">Input </w:t>
      </w:r>
      <w:r>
        <w:rPr>
          <w:rStyle w:val="SourceText"/>
        </w:rPr>
        <w:t>id</w:t>
      </w:r>
      <w:r>
        <w:rPr/>
        <w:t xml:space="preserve"> tidak boleh langsung digabung ke SQL query. </w:t>
      </w:r>
    </w:p>
    <w:p>
      <w:pPr>
        <w:pStyle w:val="BodyText"/>
        <w:numPr>
          <w:ilvl w:val="0"/>
          <w:numId w:val="7"/>
        </w:numPr>
        <w:tabs>
          <w:tab w:val="clear" w:pos="1134"/>
          <w:tab w:val="left" w:pos="709" w:leader="none"/>
        </w:tabs>
        <w:bidi w:val="0"/>
        <w:spacing w:before="0" w:after="0"/>
        <w:ind w:hanging="283" w:start="709"/>
        <w:jc w:val="start"/>
        <w:rPr/>
      </w:pPr>
      <w:r>
        <w:rPr/>
        <w:t xml:space="preserve">Output dari input pengguna harus di-escape sebelum ditampilkan sebagai HTML. </w:t>
      </w:r>
    </w:p>
    <w:p>
      <w:pPr>
        <w:pStyle w:val="BodyText"/>
        <w:numPr>
          <w:ilvl w:val="0"/>
          <w:numId w:val="7"/>
        </w:numPr>
        <w:tabs>
          <w:tab w:val="clear" w:pos="1134"/>
          <w:tab w:val="left" w:pos="709" w:leader="none"/>
        </w:tabs>
        <w:bidi w:val="0"/>
        <w:spacing w:before="0" w:after="0"/>
        <w:ind w:hanging="283" w:start="709"/>
        <w:jc w:val="start"/>
        <w:rPr/>
      </w:pPr>
      <w:r>
        <w:rPr/>
        <w:t xml:space="preserve">Parameter </w:t>
      </w:r>
      <w:r>
        <w:rPr>
          <w:rStyle w:val="SourceText"/>
        </w:rPr>
        <w:t>page</w:t>
      </w:r>
      <w:r>
        <w:rPr/>
        <w:t xml:space="preserve"> tidak boleh menentukan path file secara bebas. </w:t>
      </w:r>
    </w:p>
    <w:p>
      <w:pPr>
        <w:pStyle w:val="BodyText"/>
        <w:numPr>
          <w:ilvl w:val="0"/>
          <w:numId w:val="7"/>
        </w:numPr>
        <w:tabs>
          <w:tab w:val="clear" w:pos="1134"/>
          <w:tab w:val="left" w:pos="709" w:leader="none"/>
        </w:tabs>
        <w:bidi w:val="0"/>
        <w:spacing w:before="0" w:after="0"/>
        <w:ind w:hanging="283" w:start="709"/>
        <w:jc w:val="start"/>
        <w:rPr/>
      </w:pPr>
      <w:r>
        <w:rPr/>
        <w:t xml:space="preserve">Input pengguna tidak boleh diteruskan ke </w:t>
      </w:r>
      <w:r>
        <w:rPr>
          <w:rStyle w:val="SourceText"/>
        </w:rPr>
        <w:t>system</w:t>
      </w:r>
      <w:r>
        <w:rPr/>
        <w:t xml:space="preserve">, </w:t>
      </w:r>
      <w:r>
        <w:rPr>
          <w:rStyle w:val="SourceText"/>
        </w:rPr>
        <w:t>exec</w:t>
      </w:r>
      <w:r>
        <w:rPr/>
        <w:t xml:space="preserve">, </w:t>
      </w:r>
      <w:r>
        <w:rPr>
          <w:rStyle w:val="SourceText"/>
        </w:rPr>
        <w:t>shell_exec</w:t>
      </w:r>
      <w:r>
        <w:rPr/>
        <w:t xml:space="preserve">, </w:t>
      </w:r>
      <w:r>
        <w:rPr>
          <w:rStyle w:val="SourceText"/>
        </w:rPr>
        <w:t>passthru</w:t>
      </w:r>
      <w:r>
        <w:rPr/>
        <w:t xml:space="preserve">, </w:t>
      </w:r>
      <w:r>
        <w:rPr>
          <w:rStyle w:val="SourceText"/>
        </w:rPr>
        <w:t>popen</w:t>
      </w:r>
      <w:r>
        <w:rPr/>
        <w:t xml:space="preserve">, atau </w:t>
      </w:r>
      <w:r>
        <w:rPr>
          <w:rStyle w:val="SourceText"/>
        </w:rPr>
        <w:t>eval</w:t>
      </w:r>
      <w:r>
        <w:rPr/>
        <w:t xml:space="preserve">. </w:t>
      </w:r>
    </w:p>
    <w:p>
      <w:pPr>
        <w:pStyle w:val="BodyText"/>
        <w:numPr>
          <w:ilvl w:val="0"/>
          <w:numId w:val="7"/>
        </w:numPr>
        <w:tabs>
          <w:tab w:val="clear" w:pos="1134"/>
          <w:tab w:val="left" w:pos="709" w:leader="none"/>
        </w:tabs>
        <w:bidi w:val="0"/>
        <w:spacing w:before="0" w:after="0"/>
        <w:ind w:hanging="283" w:start="709"/>
        <w:jc w:val="start"/>
        <w:rPr/>
      </w:pPr>
      <w:r>
        <w:rPr/>
        <w:t xml:space="preserve">Error detail tidak boleh ditampilkan kepada client. </w:t>
      </w:r>
    </w:p>
    <w:p>
      <w:pPr>
        <w:pStyle w:val="BodyText"/>
        <w:numPr>
          <w:ilvl w:val="0"/>
          <w:numId w:val="7"/>
        </w:numPr>
        <w:tabs>
          <w:tab w:val="clear" w:pos="1134"/>
          <w:tab w:val="left" w:pos="709" w:leader="none"/>
        </w:tabs>
        <w:bidi w:val="0"/>
        <w:spacing w:before="0" w:after="0"/>
        <w:ind w:hanging="283" w:start="709"/>
        <w:jc w:val="start"/>
        <w:rPr/>
      </w:pPr>
      <w:r>
        <w:rPr/>
        <w:t xml:space="preserve">Error harus dicatat ke log server. </w:t>
      </w:r>
    </w:p>
    <w:p>
      <w:pPr>
        <w:pStyle w:val="BodyText"/>
        <w:numPr>
          <w:ilvl w:val="0"/>
          <w:numId w:val="7"/>
        </w:numPr>
        <w:tabs>
          <w:tab w:val="clear" w:pos="1134"/>
          <w:tab w:val="left" w:pos="709" w:leader="none"/>
        </w:tabs>
        <w:bidi w:val="0"/>
        <w:ind w:hanging="283" w:start="709"/>
        <w:jc w:val="start"/>
        <w:rPr/>
      </w:pPr>
      <w:r>
        <w:rPr/>
        <w:t xml:space="preserve">Informasi versi PHP tidak perlu ditampilkan pada response. </w:t>
      </w:r>
    </w:p>
    <w:p>
      <w:pPr>
        <w:pStyle w:val="BodyText"/>
        <w:bidi w:val="0"/>
        <w:jc w:val="start"/>
        <w:rPr/>
      </w:pPr>
      <w:r>
        <w:rPr/>
        <w:t>Pengujian harus mencakup request normal dan request input yang sebelumnya berbahaya. Tujuan pengujian adalah membuktikan input ditolak atau diperlakukan sebagai data, bukan mengeksekusi payload berbahaya.</w:t>
      </w:r>
    </w:p>
    <w:p>
      <w:pPr>
        <w:pStyle w:val="BodyText"/>
        <w:bidi w:val="0"/>
        <w:jc w:val="start"/>
        <w:rPr/>
      </w:pPr>
      <w:r>
        <w:rPr>
          <w:rStyle w:val="Strong"/>
        </w:rPr>
        <w:t>Bukti:</w:t>
      </w:r>
      <w:r>
        <w:rPr/>
        <w:t xml:space="preserve"> perubahan kode, hasil lint PHP, hasil request normal, dan konfigurasi error PHP.</w:t>
      </w:r>
    </w:p>
    <w:p>
      <w:pPr>
        <w:pStyle w:val="Heading2"/>
        <w:bidi w:val="0"/>
        <w:jc w:val="start"/>
        <w:rPr/>
      </w:pPr>
      <w:r>
        <w:rPr/>
        <w:t>11. Tahap 6 — UFW</w:t>
      </w:r>
    </w:p>
    <w:p>
      <w:pPr>
        <w:pStyle w:val="BodyText"/>
        <w:bidi w:val="0"/>
        <w:jc w:val="start"/>
        <w:rPr/>
      </w:pPr>
      <w:r>
        <w:rPr/>
        <w:t>Konfigurasikan firewall dengan aturan berikut.</w:t>
      </w:r>
    </w:p>
    <w:p>
      <w:pPr>
        <w:pStyle w:val="BodyText"/>
        <w:numPr>
          <w:ilvl w:val="0"/>
          <w:numId w:val="8"/>
        </w:numPr>
        <w:tabs>
          <w:tab w:val="clear" w:pos="1134"/>
          <w:tab w:val="left" w:pos="709" w:leader="none"/>
        </w:tabs>
        <w:bidi w:val="0"/>
        <w:spacing w:before="0" w:after="0"/>
        <w:ind w:hanging="283" w:start="709"/>
        <w:jc w:val="start"/>
        <w:rPr/>
      </w:pPr>
      <w:r>
        <w:rPr/>
        <w:t xml:space="preserve">Default incoming adalah deny. </w:t>
      </w:r>
    </w:p>
    <w:p>
      <w:pPr>
        <w:pStyle w:val="BodyText"/>
        <w:numPr>
          <w:ilvl w:val="0"/>
          <w:numId w:val="8"/>
        </w:numPr>
        <w:tabs>
          <w:tab w:val="clear" w:pos="1134"/>
          <w:tab w:val="left" w:pos="709" w:leader="none"/>
        </w:tabs>
        <w:bidi w:val="0"/>
        <w:spacing w:before="0" w:after="0"/>
        <w:ind w:hanging="283" w:start="709"/>
        <w:jc w:val="start"/>
        <w:rPr/>
      </w:pPr>
      <w:r>
        <w:rPr/>
        <w:t xml:space="preserve">Default outgoing adalah allow. </w:t>
      </w:r>
    </w:p>
    <w:p>
      <w:pPr>
        <w:pStyle w:val="BodyText"/>
        <w:numPr>
          <w:ilvl w:val="0"/>
          <w:numId w:val="8"/>
        </w:numPr>
        <w:tabs>
          <w:tab w:val="clear" w:pos="1134"/>
          <w:tab w:val="left" w:pos="709" w:leader="none"/>
        </w:tabs>
        <w:bidi w:val="0"/>
        <w:spacing w:before="0" w:after="0"/>
        <w:ind w:hanging="283" w:start="709"/>
        <w:jc w:val="start"/>
        <w:rPr/>
      </w:pPr>
      <w:r>
        <w:rPr/>
        <w:t xml:space="preserve">Izinkan hanya TCP 22, 21, 80, dan 443 sesuai kebutuhan soal. </w:t>
      </w:r>
    </w:p>
    <w:p>
      <w:pPr>
        <w:pStyle w:val="BodyText"/>
        <w:numPr>
          <w:ilvl w:val="0"/>
          <w:numId w:val="8"/>
        </w:numPr>
        <w:tabs>
          <w:tab w:val="clear" w:pos="1134"/>
          <w:tab w:val="left" w:pos="709" w:leader="none"/>
        </w:tabs>
        <w:bidi w:val="0"/>
        <w:spacing w:before="0" w:after="0"/>
        <w:ind w:hanging="283" w:start="709"/>
        <w:jc w:val="start"/>
        <w:rPr/>
      </w:pPr>
      <w:r>
        <w:rPr/>
        <w:t xml:space="preserve">Jangan membuka TCP 3306 untuk jaringan luar. </w:t>
      </w:r>
    </w:p>
    <w:p>
      <w:pPr>
        <w:pStyle w:val="BodyText"/>
        <w:numPr>
          <w:ilvl w:val="0"/>
          <w:numId w:val="8"/>
        </w:numPr>
        <w:tabs>
          <w:tab w:val="clear" w:pos="1134"/>
          <w:tab w:val="left" w:pos="709" w:leader="none"/>
        </w:tabs>
        <w:bidi w:val="0"/>
        <w:spacing w:before="0" w:after="0"/>
        <w:ind w:hanging="283" w:start="709"/>
        <w:jc w:val="start"/>
        <w:rPr/>
      </w:pPr>
      <w:r>
        <w:rPr/>
        <w:t xml:space="preserve">Aktifkan UFW. </w:t>
      </w:r>
    </w:p>
    <w:p>
      <w:pPr>
        <w:pStyle w:val="BodyText"/>
        <w:numPr>
          <w:ilvl w:val="0"/>
          <w:numId w:val="8"/>
        </w:numPr>
        <w:tabs>
          <w:tab w:val="clear" w:pos="1134"/>
          <w:tab w:val="left" w:pos="709" w:leader="none"/>
        </w:tabs>
        <w:bidi w:val="0"/>
        <w:ind w:hanging="283" w:start="709"/>
        <w:jc w:val="start"/>
        <w:rPr/>
      </w:pPr>
      <w:r>
        <w:rPr/>
        <w:t xml:space="preserve">SSH harus sudah diizinkan sebelum firewall diaktifkan. </w:t>
      </w:r>
    </w:p>
    <w:p>
      <w:pPr>
        <w:pStyle w:val="BodyText"/>
        <w:bidi w:val="0"/>
        <w:jc w:val="start"/>
        <w:rPr/>
      </w:pPr>
      <w:r>
        <w:rPr>
          <w:rStyle w:val="Strong"/>
        </w:rPr>
        <w:t>Bukti:</w:t>
      </w:r>
      <w:r>
        <w:rPr/>
        <w:t xml:space="preserve"> </w:t>
      </w:r>
      <w:r>
        <w:rPr>
          <w:rStyle w:val="SourceText"/>
        </w:rPr>
        <w:t>ufw status verbose</w:t>
      </w:r>
      <w:r>
        <w:rPr/>
        <w:t>, daftar rule, dan hasil pengujian port dari client.</w:t>
      </w:r>
    </w:p>
    <w:p>
      <w:pPr>
        <w:pStyle w:val="Heading2"/>
        <w:bidi w:val="0"/>
        <w:jc w:val="start"/>
        <w:rPr/>
      </w:pPr>
      <w:r>
        <w:rPr/>
        <w:t>12. Tahap 7 — Sudoers</w:t>
      </w:r>
    </w:p>
    <w:p>
      <w:pPr>
        <w:pStyle w:val="BodyText"/>
        <w:bidi w:val="0"/>
        <w:jc w:val="start"/>
        <w:rPr/>
      </w:pPr>
      <w:r>
        <w:rPr/>
        <w:t>Cari aturan sudo yang berbahaya.</w:t>
      </w:r>
    </w:p>
    <w:p>
      <w:pPr>
        <w:pStyle w:val="BodyText"/>
        <w:numPr>
          <w:ilvl w:val="0"/>
          <w:numId w:val="9"/>
        </w:numPr>
        <w:tabs>
          <w:tab w:val="clear" w:pos="1134"/>
          <w:tab w:val="left" w:pos="709" w:leader="none"/>
        </w:tabs>
        <w:bidi w:val="0"/>
        <w:spacing w:before="0" w:after="0"/>
        <w:ind w:hanging="283" w:start="709"/>
        <w:jc w:val="start"/>
        <w:rPr/>
      </w:pPr>
      <w:r>
        <w:rPr/>
        <w:t xml:space="preserve">Temukan aturan yang memberi user </w:t>
      </w:r>
      <w:r>
        <w:rPr>
          <w:rStyle w:val="SourceText"/>
        </w:rPr>
        <w:t>anonymous</w:t>
      </w:r>
      <w:r>
        <w:rPr/>
        <w:t xml:space="preserve"> akses root tanpa password. </w:t>
      </w:r>
    </w:p>
    <w:p>
      <w:pPr>
        <w:pStyle w:val="BodyText"/>
        <w:numPr>
          <w:ilvl w:val="0"/>
          <w:numId w:val="9"/>
        </w:numPr>
        <w:tabs>
          <w:tab w:val="clear" w:pos="1134"/>
          <w:tab w:val="left" w:pos="709" w:leader="none"/>
        </w:tabs>
        <w:bidi w:val="0"/>
        <w:spacing w:before="0" w:after="0"/>
        <w:ind w:hanging="283" w:start="709"/>
        <w:jc w:val="start"/>
        <w:rPr/>
      </w:pPr>
      <w:r>
        <w:rPr/>
        <w:t xml:space="preserve">Hapus atau perbaiki aturan tersebut menggunakan </w:t>
      </w:r>
      <w:r>
        <w:rPr>
          <w:rStyle w:val="SourceText"/>
        </w:rPr>
        <w:t>visudo</w:t>
      </w:r>
      <w:r>
        <w:rPr/>
        <w:t xml:space="preserve">. </w:t>
      </w:r>
    </w:p>
    <w:p>
      <w:pPr>
        <w:pStyle w:val="BodyText"/>
        <w:numPr>
          <w:ilvl w:val="0"/>
          <w:numId w:val="9"/>
        </w:numPr>
        <w:tabs>
          <w:tab w:val="clear" w:pos="1134"/>
          <w:tab w:val="left" w:pos="709" w:leader="none"/>
        </w:tabs>
        <w:bidi w:val="0"/>
        <w:spacing w:before="0" w:after="0"/>
        <w:ind w:hanging="283" w:start="709"/>
        <w:jc w:val="start"/>
        <w:rPr/>
      </w:pPr>
      <w:r>
        <w:rPr/>
        <w:t xml:space="preserve">Pastikan tidak ada aturan </w:t>
      </w:r>
      <w:r>
        <w:rPr>
          <w:rStyle w:val="SourceText"/>
        </w:rPr>
        <w:t>anonymous ... NOPASSWD: ALL</w:t>
      </w:r>
      <w:r>
        <w:rPr/>
        <w:t xml:space="preserve">. </w:t>
      </w:r>
    </w:p>
    <w:p>
      <w:pPr>
        <w:pStyle w:val="BodyText"/>
        <w:numPr>
          <w:ilvl w:val="0"/>
          <w:numId w:val="9"/>
        </w:numPr>
        <w:tabs>
          <w:tab w:val="clear" w:pos="1134"/>
          <w:tab w:val="left" w:pos="709" w:leader="none"/>
        </w:tabs>
        <w:bidi w:val="0"/>
        <w:spacing w:before="0" w:after="0"/>
        <w:ind w:hanging="283" w:start="709"/>
        <w:jc w:val="start"/>
        <w:rPr/>
      </w:pPr>
      <w:r>
        <w:rPr/>
        <w:t xml:space="preserve">Validasi seluruh file sudoers. </w:t>
      </w:r>
    </w:p>
    <w:p>
      <w:pPr>
        <w:pStyle w:val="BodyText"/>
        <w:numPr>
          <w:ilvl w:val="0"/>
          <w:numId w:val="9"/>
        </w:numPr>
        <w:tabs>
          <w:tab w:val="clear" w:pos="1134"/>
          <w:tab w:val="left" w:pos="709" w:leader="none"/>
        </w:tabs>
        <w:bidi w:val="0"/>
        <w:ind w:hanging="283" w:start="709"/>
        <w:jc w:val="start"/>
        <w:rPr/>
      </w:pPr>
      <w:r>
        <w:rPr/>
        <w:t xml:space="preserve">Jangan membuat aturan sudo baru yang lebih luas dari kebutuhan. </w:t>
      </w:r>
    </w:p>
    <w:p>
      <w:pPr>
        <w:pStyle w:val="BodyText"/>
        <w:bidi w:val="0"/>
        <w:jc w:val="start"/>
        <w:rPr/>
      </w:pPr>
      <w:r>
        <w:rPr>
          <w:rStyle w:val="Strong"/>
        </w:rPr>
        <w:t>Bukti:</w:t>
      </w:r>
      <w:r>
        <w:rPr/>
        <w:t xml:space="preserve"> hasil pencarian sebelum, perubahan, dan </w:t>
      </w:r>
      <w:r>
        <w:rPr>
          <w:rStyle w:val="SourceText"/>
        </w:rPr>
        <w:t>visudo -c</w:t>
      </w:r>
      <w:r>
        <w:rPr/>
        <w:t xml:space="preserve"> setelah perubahan.</w:t>
      </w:r>
    </w:p>
    <w:p>
      <w:pPr>
        <w:pStyle w:val="Heading2"/>
        <w:bidi w:val="0"/>
        <w:jc w:val="start"/>
        <w:rPr/>
      </w:pPr>
      <w:r>
        <w:rPr/>
        <w:t>13. Tahap 8 — SUID dan SGID</w:t>
      </w:r>
    </w:p>
    <w:p>
      <w:pPr>
        <w:pStyle w:val="BodyText"/>
        <w:bidi w:val="0"/>
        <w:jc w:val="start"/>
        <w:rPr/>
      </w:pPr>
      <w:r>
        <w:rPr/>
        <w:t>Lakukan analisis, bukan penghapusan membabi buta.</w:t>
      </w:r>
    </w:p>
    <w:p>
      <w:pPr>
        <w:pStyle w:val="BodyText"/>
        <w:numPr>
          <w:ilvl w:val="0"/>
          <w:numId w:val="10"/>
        </w:numPr>
        <w:tabs>
          <w:tab w:val="clear" w:pos="1134"/>
          <w:tab w:val="left" w:pos="709" w:leader="none"/>
        </w:tabs>
        <w:bidi w:val="0"/>
        <w:spacing w:before="0" w:after="0"/>
        <w:ind w:hanging="283" w:start="709"/>
        <w:jc w:val="start"/>
        <w:rPr/>
      </w:pPr>
      <w:r>
        <w:rPr/>
        <w:t xml:space="preserve">Buat daftar binary SUID dan SGID. </w:t>
      </w:r>
    </w:p>
    <w:p>
      <w:pPr>
        <w:pStyle w:val="BodyText"/>
        <w:numPr>
          <w:ilvl w:val="0"/>
          <w:numId w:val="10"/>
        </w:numPr>
        <w:tabs>
          <w:tab w:val="clear" w:pos="1134"/>
          <w:tab w:val="left" w:pos="709" w:leader="none"/>
        </w:tabs>
        <w:bidi w:val="0"/>
        <w:spacing w:before="0" w:after="0"/>
        <w:ind w:hanging="283" w:start="709"/>
        <w:jc w:val="start"/>
        <w:rPr/>
      </w:pPr>
      <w:r>
        <w:rPr/>
        <w:t xml:space="preserve">Identifikasi file yang berasal dari paket Debian. </w:t>
      </w:r>
    </w:p>
    <w:p>
      <w:pPr>
        <w:pStyle w:val="BodyText"/>
        <w:numPr>
          <w:ilvl w:val="0"/>
          <w:numId w:val="10"/>
        </w:numPr>
        <w:tabs>
          <w:tab w:val="clear" w:pos="1134"/>
          <w:tab w:val="left" w:pos="709" w:leader="none"/>
        </w:tabs>
        <w:bidi w:val="0"/>
        <w:spacing w:before="0" w:after="0"/>
        <w:ind w:hanging="283" w:start="709"/>
        <w:jc w:val="start"/>
        <w:rPr/>
      </w:pPr>
      <w:r>
        <w:rPr/>
        <w:t xml:space="preserve">Identifikasi file tambahan yang tidak dikenal. </w:t>
      </w:r>
    </w:p>
    <w:p>
      <w:pPr>
        <w:pStyle w:val="BodyText"/>
        <w:numPr>
          <w:ilvl w:val="0"/>
          <w:numId w:val="10"/>
        </w:numPr>
        <w:tabs>
          <w:tab w:val="clear" w:pos="1134"/>
          <w:tab w:val="left" w:pos="709" w:leader="none"/>
        </w:tabs>
        <w:bidi w:val="0"/>
        <w:spacing w:before="0" w:after="0"/>
        <w:ind w:hanging="283" w:start="709"/>
        <w:jc w:val="start"/>
        <w:rPr/>
      </w:pPr>
      <w:r>
        <w:rPr/>
        <w:t xml:space="preserve">Periksa owner, mode, hash, dan lokasi file. </w:t>
      </w:r>
    </w:p>
    <w:p>
      <w:pPr>
        <w:pStyle w:val="BodyText"/>
        <w:numPr>
          <w:ilvl w:val="0"/>
          <w:numId w:val="10"/>
        </w:numPr>
        <w:tabs>
          <w:tab w:val="clear" w:pos="1134"/>
          <w:tab w:val="left" w:pos="709" w:leader="none"/>
        </w:tabs>
        <w:bidi w:val="0"/>
        <w:spacing w:before="0" w:after="0"/>
        <w:ind w:hanging="283" w:start="709"/>
        <w:jc w:val="start"/>
        <w:rPr/>
      </w:pPr>
      <w:r>
        <w:rPr/>
        <w:t xml:space="preserve">Hapus bit SUID dari artefak latihan yang tidak diperlukan. </w:t>
      </w:r>
    </w:p>
    <w:p>
      <w:pPr>
        <w:pStyle w:val="BodyText"/>
        <w:numPr>
          <w:ilvl w:val="0"/>
          <w:numId w:val="10"/>
        </w:numPr>
        <w:tabs>
          <w:tab w:val="clear" w:pos="1134"/>
          <w:tab w:val="left" w:pos="709" w:leader="none"/>
        </w:tabs>
        <w:bidi w:val="0"/>
        <w:ind w:hanging="283" w:start="709"/>
        <w:jc w:val="start"/>
        <w:rPr/>
      </w:pPr>
      <w:r>
        <w:rPr/>
        <w:t xml:space="preserve">Jangan merusak binary sistem yang diperlukan. </w:t>
      </w:r>
    </w:p>
    <w:p>
      <w:pPr>
        <w:pStyle w:val="BodyText"/>
        <w:bidi w:val="0"/>
        <w:jc w:val="start"/>
        <w:rPr/>
      </w:pPr>
      <w:r>
        <w:rPr>
          <w:rStyle w:val="Strong"/>
        </w:rPr>
        <w:t>Bukti:</w:t>
      </w:r>
      <w:r>
        <w:rPr/>
        <w:t xml:space="preserve"> daftar sebelum/sesudah dan alasan setiap perubahan.</w:t>
      </w:r>
    </w:p>
    <w:p>
      <w:pPr>
        <w:pStyle w:val="Heading2"/>
        <w:bidi w:val="0"/>
        <w:jc w:val="start"/>
        <w:rPr/>
      </w:pPr>
      <w:r>
        <w:rPr/>
        <w:t>14. Tahap 9 — Backdoor dan Persistence</w:t>
      </w:r>
    </w:p>
    <w:p>
      <w:pPr>
        <w:pStyle w:val="BodyText"/>
        <w:bidi w:val="0"/>
        <w:jc w:val="start"/>
        <w:rPr/>
      </w:pPr>
      <w:r>
        <w:rPr/>
        <w:t>Cari mekanisme yang dapat menjalankan program secara otomatis.</w:t>
      </w:r>
    </w:p>
    <w:p>
      <w:pPr>
        <w:pStyle w:val="BodyText"/>
        <w:numPr>
          <w:ilvl w:val="0"/>
          <w:numId w:val="11"/>
        </w:numPr>
        <w:tabs>
          <w:tab w:val="clear" w:pos="1134"/>
          <w:tab w:val="left" w:pos="709" w:leader="none"/>
        </w:tabs>
        <w:bidi w:val="0"/>
        <w:spacing w:before="0" w:after="0"/>
        <w:ind w:hanging="283" w:start="709"/>
        <w:jc w:val="start"/>
        <w:rPr/>
      </w:pPr>
      <w:r>
        <w:rPr/>
        <w:t xml:space="preserve">Periksa service systemd. </w:t>
      </w:r>
    </w:p>
    <w:p>
      <w:pPr>
        <w:pStyle w:val="BodyText"/>
        <w:numPr>
          <w:ilvl w:val="0"/>
          <w:numId w:val="11"/>
        </w:numPr>
        <w:tabs>
          <w:tab w:val="clear" w:pos="1134"/>
          <w:tab w:val="left" w:pos="709" w:leader="none"/>
        </w:tabs>
        <w:bidi w:val="0"/>
        <w:spacing w:before="0" w:after="0"/>
        <w:ind w:hanging="283" w:start="709"/>
        <w:jc w:val="start"/>
        <w:rPr/>
      </w:pPr>
      <w:r>
        <w:rPr/>
        <w:t xml:space="preserve">Periksa timer. </w:t>
      </w:r>
    </w:p>
    <w:p>
      <w:pPr>
        <w:pStyle w:val="BodyText"/>
        <w:numPr>
          <w:ilvl w:val="0"/>
          <w:numId w:val="11"/>
        </w:numPr>
        <w:tabs>
          <w:tab w:val="clear" w:pos="1134"/>
          <w:tab w:val="left" w:pos="709" w:leader="none"/>
        </w:tabs>
        <w:bidi w:val="0"/>
        <w:spacing w:before="0" w:after="0"/>
        <w:ind w:hanging="283" w:start="709"/>
        <w:jc w:val="start"/>
        <w:rPr/>
      </w:pPr>
      <w:r>
        <w:rPr/>
        <w:t xml:space="preserve">Periksa cron system dan cron user. </w:t>
      </w:r>
    </w:p>
    <w:p>
      <w:pPr>
        <w:pStyle w:val="BodyText"/>
        <w:numPr>
          <w:ilvl w:val="0"/>
          <w:numId w:val="11"/>
        </w:numPr>
        <w:tabs>
          <w:tab w:val="clear" w:pos="1134"/>
          <w:tab w:val="left" w:pos="709" w:leader="none"/>
        </w:tabs>
        <w:bidi w:val="0"/>
        <w:spacing w:before="0" w:after="0"/>
        <w:ind w:hanging="283" w:start="709"/>
        <w:jc w:val="start"/>
        <w:rPr/>
      </w:pPr>
      <w:r>
        <w:rPr/>
        <w:t xml:space="preserve">Periksa proses berjalan dan port listening. </w:t>
      </w:r>
    </w:p>
    <w:p>
      <w:pPr>
        <w:pStyle w:val="BodyText"/>
        <w:numPr>
          <w:ilvl w:val="0"/>
          <w:numId w:val="11"/>
        </w:numPr>
        <w:tabs>
          <w:tab w:val="clear" w:pos="1134"/>
          <w:tab w:val="left" w:pos="709" w:leader="none"/>
        </w:tabs>
        <w:bidi w:val="0"/>
        <w:spacing w:before="0" w:after="0"/>
        <w:ind w:hanging="283" w:start="709"/>
        <w:jc w:val="start"/>
        <w:rPr/>
      </w:pPr>
      <w:r>
        <w:rPr/>
        <w:t xml:space="preserve">Periksa file mencurigakan di </w:t>
      </w:r>
      <w:r>
        <w:rPr>
          <w:rStyle w:val="SourceText"/>
        </w:rPr>
        <w:t>/tmp</w:t>
      </w:r>
      <w:r>
        <w:rPr/>
        <w:t xml:space="preserve">, </w:t>
      </w:r>
      <w:r>
        <w:rPr>
          <w:rStyle w:val="SourceText"/>
        </w:rPr>
        <w:t>/var/tmp</w:t>
      </w:r>
      <w:r>
        <w:rPr/>
        <w:t xml:space="preserve">, </w:t>
      </w:r>
      <w:r>
        <w:rPr>
          <w:rStyle w:val="SourceText"/>
        </w:rPr>
        <w:t>/dev/shm</w:t>
      </w:r>
      <w:r>
        <w:rPr/>
        <w:t xml:space="preserve">, </w:t>
      </w:r>
      <w:r>
        <w:rPr>
          <w:rStyle w:val="SourceText"/>
        </w:rPr>
        <w:t>/opt</w:t>
      </w:r>
      <w:r>
        <w:rPr/>
        <w:t xml:space="preserve">, dan document root. </w:t>
      </w:r>
    </w:p>
    <w:p>
      <w:pPr>
        <w:pStyle w:val="BodyText"/>
        <w:numPr>
          <w:ilvl w:val="0"/>
          <w:numId w:val="11"/>
        </w:numPr>
        <w:tabs>
          <w:tab w:val="clear" w:pos="1134"/>
          <w:tab w:val="left" w:pos="709" w:leader="none"/>
        </w:tabs>
        <w:bidi w:val="0"/>
        <w:spacing w:before="0" w:after="0"/>
        <w:ind w:hanging="283" w:start="709"/>
        <w:jc w:val="start"/>
        <w:rPr/>
      </w:pPr>
      <w:r>
        <w:rPr/>
        <w:t xml:space="preserve">Identifikasi service atau script latihan yang berfungsi sebagai backdoor. </w:t>
      </w:r>
    </w:p>
    <w:p>
      <w:pPr>
        <w:pStyle w:val="BodyText"/>
        <w:numPr>
          <w:ilvl w:val="0"/>
          <w:numId w:val="11"/>
        </w:numPr>
        <w:tabs>
          <w:tab w:val="clear" w:pos="1134"/>
          <w:tab w:val="left" w:pos="709" w:leader="none"/>
        </w:tabs>
        <w:bidi w:val="0"/>
        <w:spacing w:before="0" w:after="0"/>
        <w:ind w:hanging="283" w:start="709"/>
        <w:jc w:val="start"/>
        <w:rPr/>
      </w:pPr>
      <w:r>
        <w:rPr/>
        <w:t xml:space="preserve">Simpan catatan bukti sebelum menghapusnya. </w:t>
      </w:r>
    </w:p>
    <w:p>
      <w:pPr>
        <w:pStyle w:val="BodyText"/>
        <w:numPr>
          <w:ilvl w:val="0"/>
          <w:numId w:val="11"/>
        </w:numPr>
        <w:tabs>
          <w:tab w:val="clear" w:pos="1134"/>
          <w:tab w:val="left" w:pos="709" w:leader="none"/>
        </w:tabs>
        <w:bidi w:val="0"/>
        <w:spacing w:before="0" w:after="0"/>
        <w:ind w:hanging="283" w:start="709"/>
        <w:jc w:val="start"/>
        <w:rPr/>
      </w:pPr>
      <w:r>
        <w:rPr/>
        <w:t xml:space="preserve">Disable dan hapus artefak yang telah dipastikan berbahaya. </w:t>
      </w:r>
    </w:p>
    <w:p>
      <w:pPr>
        <w:pStyle w:val="BodyText"/>
        <w:numPr>
          <w:ilvl w:val="0"/>
          <w:numId w:val="11"/>
        </w:numPr>
        <w:tabs>
          <w:tab w:val="clear" w:pos="1134"/>
          <w:tab w:val="left" w:pos="709" w:leader="none"/>
        </w:tabs>
        <w:bidi w:val="0"/>
        <w:ind w:hanging="283" w:start="709"/>
        <w:jc w:val="start"/>
        <w:rPr/>
      </w:pPr>
      <w:r>
        <w:rPr/>
        <w:t xml:space="preserve">Reload systemd dan pastikan proses/port tidak muncul kembali. </w:t>
      </w:r>
    </w:p>
    <w:p>
      <w:pPr>
        <w:pStyle w:val="BodyText"/>
        <w:bidi w:val="0"/>
        <w:jc w:val="start"/>
        <w:rPr/>
      </w:pPr>
      <w:r>
        <w:rPr>
          <w:rStyle w:val="Strong"/>
        </w:rPr>
        <w:t>Bukti:</w:t>
      </w:r>
      <w:r>
        <w:rPr/>
        <w:t xml:space="preserve"> path artefak, service unit, tindakan yang dilakukan, dan pemeriksaan ulang.</w:t>
      </w:r>
    </w:p>
    <w:p>
      <w:pPr>
        <w:pStyle w:val="Heading2"/>
        <w:bidi w:val="0"/>
        <w:jc w:val="start"/>
        <w:rPr/>
      </w:pPr>
      <w:r>
        <w:rPr/>
        <w:t>15. Tahap 10 — Permission File Kritis</w:t>
      </w:r>
    </w:p>
    <w:p>
      <w:pPr>
        <w:pStyle w:val="BodyText"/>
        <w:bidi w:val="0"/>
        <w:jc w:val="start"/>
        <w:rPr/>
      </w:pPr>
      <w:r>
        <w:rPr/>
        <w:t>Periksa permission file berikut:</w:t>
      </w:r>
    </w:p>
    <w:p>
      <w:pPr>
        <w:pStyle w:val="BodyText"/>
        <w:numPr>
          <w:ilvl w:val="0"/>
          <w:numId w:val="12"/>
        </w:numPr>
        <w:tabs>
          <w:tab w:val="clear" w:pos="1134"/>
          <w:tab w:val="left" w:pos="709" w:leader="none"/>
        </w:tabs>
        <w:bidi w:val="0"/>
        <w:spacing w:before="0" w:after="0"/>
        <w:ind w:hanging="283" w:start="709"/>
        <w:jc w:val="start"/>
        <w:rPr/>
      </w:pPr>
      <w:r>
        <w:rPr>
          <w:rStyle w:val="SourceText"/>
        </w:rPr>
        <w:t>/etc/shadow</w:t>
      </w:r>
      <w:r>
        <w:rPr/>
        <w:t xml:space="preserve"> </w:t>
      </w:r>
    </w:p>
    <w:p>
      <w:pPr>
        <w:pStyle w:val="BodyText"/>
        <w:numPr>
          <w:ilvl w:val="0"/>
          <w:numId w:val="12"/>
        </w:numPr>
        <w:tabs>
          <w:tab w:val="clear" w:pos="1134"/>
          <w:tab w:val="left" w:pos="709" w:leader="none"/>
        </w:tabs>
        <w:bidi w:val="0"/>
        <w:spacing w:before="0" w:after="0"/>
        <w:ind w:hanging="283" w:start="709"/>
        <w:jc w:val="start"/>
        <w:rPr/>
      </w:pPr>
      <w:r>
        <w:rPr>
          <w:rStyle w:val="SourceText"/>
        </w:rPr>
        <w:t>/etc/gshadow</w:t>
      </w:r>
      <w:r>
        <w:rPr/>
        <w:t xml:space="preserve"> </w:t>
      </w:r>
    </w:p>
    <w:p>
      <w:pPr>
        <w:pStyle w:val="BodyText"/>
        <w:numPr>
          <w:ilvl w:val="0"/>
          <w:numId w:val="12"/>
        </w:numPr>
        <w:tabs>
          <w:tab w:val="clear" w:pos="1134"/>
          <w:tab w:val="left" w:pos="709" w:leader="none"/>
        </w:tabs>
        <w:bidi w:val="0"/>
        <w:spacing w:before="0" w:after="0"/>
        <w:ind w:hanging="283" w:start="709"/>
        <w:jc w:val="start"/>
        <w:rPr/>
      </w:pPr>
      <w:r>
        <w:rPr>
          <w:rStyle w:val="SourceText"/>
        </w:rPr>
        <w:t>/etc/ssh/sshd_config</w:t>
      </w:r>
      <w:r>
        <w:rPr/>
        <w:t xml:space="preserve"> </w:t>
      </w:r>
    </w:p>
    <w:p>
      <w:pPr>
        <w:pStyle w:val="BodyText"/>
        <w:numPr>
          <w:ilvl w:val="0"/>
          <w:numId w:val="12"/>
        </w:numPr>
        <w:tabs>
          <w:tab w:val="clear" w:pos="1134"/>
          <w:tab w:val="left" w:pos="709" w:leader="none"/>
        </w:tabs>
        <w:bidi w:val="0"/>
        <w:spacing w:before="0" w:after="0"/>
        <w:ind w:hanging="283" w:start="709"/>
        <w:jc w:val="start"/>
        <w:rPr/>
      </w:pPr>
      <w:r>
        <w:rPr>
          <w:rStyle w:val="SourceText"/>
        </w:rPr>
        <w:t>/etc/sudoers</w:t>
      </w:r>
      <w:r>
        <w:rPr/>
        <w:t xml:space="preserve"> </w:t>
      </w:r>
    </w:p>
    <w:p>
      <w:pPr>
        <w:pStyle w:val="BodyText"/>
        <w:numPr>
          <w:ilvl w:val="0"/>
          <w:numId w:val="12"/>
        </w:numPr>
        <w:tabs>
          <w:tab w:val="clear" w:pos="1134"/>
          <w:tab w:val="left" w:pos="709" w:leader="none"/>
        </w:tabs>
        <w:bidi w:val="0"/>
        <w:spacing w:before="0" w:after="0"/>
        <w:ind w:hanging="283" w:start="709"/>
        <w:jc w:val="start"/>
        <w:rPr/>
      </w:pPr>
      <w:r>
        <w:rPr>
          <w:rStyle w:val="SourceText"/>
        </w:rPr>
        <w:t>/etc/vsftpd.conf</w:t>
      </w:r>
      <w:r>
        <w:rPr/>
        <w:t xml:space="preserve"> </w:t>
      </w:r>
    </w:p>
    <w:p>
      <w:pPr>
        <w:pStyle w:val="BodyText"/>
        <w:numPr>
          <w:ilvl w:val="0"/>
          <w:numId w:val="12"/>
        </w:numPr>
        <w:tabs>
          <w:tab w:val="clear" w:pos="1134"/>
          <w:tab w:val="left" w:pos="709" w:leader="none"/>
        </w:tabs>
        <w:bidi w:val="0"/>
        <w:spacing w:before="0" w:after="0"/>
        <w:ind w:hanging="283" w:start="709"/>
        <w:jc w:val="start"/>
        <w:rPr/>
      </w:pPr>
      <w:r>
        <w:rPr/>
        <w:t xml:space="preserve">Konfigurasi MariaDB </w:t>
      </w:r>
    </w:p>
    <w:p>
      <w:pPr>
        <w:pStyle w:val="BodyText"/>
        <w:numPr>
          <w:ilvl w:val="0"/>
          <w:numId w:val="12"/>
        </w:numPr>
        <w:tabs>
          <w:tab w:val="clear" w:pos="1134"/>
          <w:tab w:val="left" w:pos="709" w:leader="none"/>
        </w:tabs>
        <w:bidi w:val="0"/>
        <w:spacing w:before="0" w:after="0"/>
        <w:ind w:hanging="283" w:start="709"/>
        <w:jc w:val="start"/>
        <w:rPr/>
      </w:pPr>
      <w:r>
        <w:rPr/>
        <w:t xml:space="preserve">File rahasia aplikasi </w:t>
      </w:r>
    </w:p>
    <w:p>
      <w:pPr>
        <w:pStyle w:val="BodyText"/>
        <w:numPr>
          <w:ilvl w:val="0"/>
          <w:numId w:val="12"/>
        </w:numPr>
        <w:tabs>
          <w:tab w:val="clear" w:pos="1134"/>
          <w:tab w:val="left" w:pos="709" w:leader="none"/>
        </w:tabs>
        <w:bidi w:val="0"/>
        <w:ind w:hanging="283" w:start="709"/>
        <w:jc w:val="start"/>
        <w:rPr/>
      </w:pPr>
      <w:r>
        <w:rPr/>
        <w:t xml:space="preserve">Private key jika tersedia </w:t>
      </w:r>
    </w:p>
    <w:p>
      <w:pPr>
        <w:pStyle w:val="BodyText"/>
        <w:bidi w:val="0"/>
        <w:jc w:val="start"/>
        <w:rPr/>
      </w:pPr>
      <w:r>
        <w:rPr/>
        <w:t>Sasaran:</w:t>
      </w:r>
    </w:p>
    <w:p>
      <w:pPr>
        <w:pStyle w:val="BodyText"/>
        <w:numPr>
          <w:ilvl w:val="0"/>
          <w:numId w:val="13"/>
        </w:numPr>
        <w:tabs>
          <w:tab w:val="clear" w:pos="1134"/>
          <w:tab w:val="left" w:pos="709" w:leader="none"/>
        </w:tabs>
        <w:bidi w:val="0"/>
        <w:spacing w:before="0" w:after="0"/>
        <w:ind w:hanging="283" w:start="709"/>
        <w:jc w:val="start"/>
        <w:rPr/>
      </w:pPr>
      <w:r>
        <w:rPr/>
        <w:t xml:space="preserve">Owner file kritis adalah root jika file memang milik root. </w:t>
      </w:r>
    </w:p>
    <w:p>
      <w:pPr>
        <w:pStyle w:val="BodyText"/>
        <w:numPr>
          <w:ilvl w:val="0"/>
          <w:numId w:val="13"/>
        </w:numPr>
        <w:tabs>
          <w:tab w:val="clear" w:pos="1134"/>
          <w:tab w:val="left" w:pos="709" w:leader="none"/>
        </w:tabs>
        <w:bidi w:val="0"/>
        <w:spacing w:before="0" w:after="0"/>
        <w:ind w:hanging="283" w:start="709"/>
        <w:jc w:val="start"/>
        <w:rPr/>
      </w:pPr>
      <w:r>
        <w:rPr/>
        <w:t xml:space="preserve">User biasa tidak dapat membaca file rahasia. </w:t>
      </w:r>
    </w:p>
    <w:p>
      <w:pPr>
        <w:pStyle w:val="BodyText"/>
        <w:numPr>
          <w:ilvl w:val="0"/>
          <w:numId w:val="13"/>
        </w:numPr>
        <w:tabs>
          <w:tab w:val="clear" w:pos="1134"/>
          <w:tab w:val="left" w:pos="709" w:leader="none"/>
        </w:tabs>
        <w:bidi w:val="0"/>
        <w:spacing w:before="0" w:after="0"/>
        <w:ind w:hanging="283" w:start="709"/>
        <w:jc w:val="start"/>
        <w:rPr/>
      </w:pPr>
      <w:r>
        <w:rPr/>
        <w:t xml:space="preserve">Service tetap dapat membaca file yang memang diperlukan. </w:t>
      </w:r>
    </w:p>
    <w:p>
      <w:pPr>
        <w:pStyle w:val="BodyText"/>
        <w:numPr>
          <w:ilvl w:val="0"/>
          <w:numId w:val="13"/>
        </w:numPr>
        <w:tabs>
          <w:tab w:val="clear" w:pos="1134"/>
          <w:tab w:val="left" w:pos="709" w:leader="none"/>
        </w:tabs>
        <w:bidi w:val="0"/>
        <w:ind w:hanging="283" w:start="709"/>
        <w:jc w:val="start"/>
        <w:rPr/>
      </w:pPr>
      <w:r>
        <w:rPr/>
        <w:t xml:space="preserve">Tidak ada file konfigurasi sensitif yang writable oleh semua user. </w:t>
      </w:r>
    </w:p>
    <w:p>
      <w:pPr>
        <w:pStyle w:val="BodyText"/>
        <w:bidi w:val="0"/>
        <w:jc w:val="start"/>
        <w:rPr/>
      </w:pPr>
      <w:r>
        <w:rPr/>
        <w:t xml:space="preserve">Gunakan </w:t>
      </w:r>
      <w:r>
        <w:rPr>
          <w:rStyle w:val="SourceText"/>
        </w:rPr>
        <w:t>stat</w:t>
      </w:r>
      <w:r>
        <w:rPr/>
        <w:t xml:space="preserve">, </w:t>
      </w:r>
      <w:r>
        <w:rPr>
          <w:rStyle w:val="SourceText"/>
        </w:rPr>
        <w:t>ls -l</w:t>
      </w:r>
      <w:r>
        <w:rPr/>
        <w:t xml:space="preserve">, dan uji akses sebagai user biasa. Jangan menerapkan satu mode permission ke seluruh </w:t>
      </w:r>
      <w:r>
        <w:rPr>
          <w:rStyle w:val="SourceText"/>
        </w:rPr>
        <w:t>/etc</w:t>
      </w:r>
      <w:r>
        <w:rPr/>
        <w:t>.</w:t>
      </w:r>
    </w:p>
    <w:p>
      <w:pPr>
        <w:pStyle w:val="Heading2"/>
        <w:bidi w:val="0"/>
        <w:jc w:val="start"/>
        <w:rPr/>
      </w:pPr>
      <w:r>
        <w:rPr/>
        <w:t>16. Tahap 11 — MariaDB</w:t>
      </w:r>
    </w:p>
    <w:p>
      <w:pPr>
        <w:pStyle w:val="BodyText"/>
        <w:numPr>
          <w:ilvl w:val="0"/>
          <w:numId w:val="14"/>
        </w:numPr>
        <w:tabs>
          <w:tab w:val="clear" w:pos="1134"/>
          <w:tab w:val="left" w:pos="709" w:leader="none"/>
        </w:tabs>
        <w:bidi w:val="0"/>
        <w:spacing w:before="0" w:after="0"/>
        <w:ind w:hanging="283" w:start="709"/>
        <w:jc w:val="start"/>
        <w:rPr/>
      </w:pPr>
      <w:r>
        <w:rPr/>
        <w:t xml:space="preserve">Ubah password root MariaDB sesuai password kebijakan latihan. </w:t>
      </w:r>
    </w:p>
    <w:p>
      <w:pPr>
        <w:pStyle w:val="BodyText"/>
        <w:numPr>
          <w:ilvl w:val="0"/>
          <w:numId w:val="14"/>
        </w:numPr>
        <w:tabs>
          <w:tab w:val="clear" w:pos="1134"/>
          <w:tab w:val="left" w:pos="709" w:leader="none"/>
        </w:tabs>
        <w:bidi w:val="0"/>
        <w:spacing w:before="0" w:after="0"/>
        <w:ind w:hanging="283" w:start="709"/>
        <w:jc w:val="start"/>
        <w:rPr/>
      </w:pPr>
      <w:r>
        <w:rPr/>
        <w:t xml:space="preserve">Bedakan root Linux dan root database. </w:t>
      </w:r>
    </w:p>
    <w:p>
      <w:pPr>
        <w:pStyle w:val="BodyText"/>
        <w:numPr>
          <w:ilvl w:val="0"/>
          <w:numId w:val="14"/>
        </w:numPr>
        <w:tabs>
          <w:tab w:val="clear" w:pos="1134"/>
          <w:tab w:val="left" w:pos="709" w:leader="none"/>
        </w:tabs>
        <w:bidi w:val="0"/>
        <w:spacing w:before="0" w:after="0"/>
        <w:ind w:hanging="283" w:start="709"/>
        <w:jc w:val="start"/>
        <w:rPr/>
      </w:pPr>
      <w:r>
        <w:rPr/>
        <w:t xml:space="preserve">Periksa akun database dan host asalnya. </w:t>
      </w:r>
    </w:p>
    <w:p>
      <w:pPr>
        <w:pStyle w:val="BodyText"/>
        <w:numPr>
          <w:ilvl w:val="0"/>
          <w:numId w:val="14"/>
        </w:numPr>
        <w:tabs>
          <w:tab w:val="clear" w:pos="1134"/>
          <w:tab w:val="left" w:pos="709" w:leader="none"/>
        </w:tabs>
        <w:bidi w:val="0"/>
        <w:spacing w:before="0" w:after="0"/>
        <w:ind w:hanging="283" w:start="709"/>
        <w:jc w:val="start"/>
        <w:rPr/>
      </w:pPr>
      <w:r>
        <w:rPr/>
        <w:t xml:space="preserve">Set </w:t>
      </w:r>
      <w:r>
        <w:rPr>
          <w:rStyle w:val="SourceText"/>
        </w:rPr>
        <w:t>bind-address</w:t>
      </w:r>
      <w:r>
        <w:rPr/>
        <w:t xml:space="preserve"> ke </w:t>
      </w:r>
      <w:r>
        <w:rPr>
          <w:rStyle w:val="SourceText"/>
        </w:rPr>
        <w:t>127.0.0.1</w:t>
      </w:r>
      <w:r>
        <w:rPr/>
        <w:t xml:space="preserve">. </w:t>
      </w:r>
    </w:p>
    <w:p>
      <w:pPr>
        <w:pStyle w:val="BodyText"/>
        <w:numPr>
          <w:ilvl w:val="0"/>
          <w:numId w:val="14"/>
        </w:numPr>
        <w:tabs>
          <w:tab w:val="clear" w:pos="1134"/>
          <w:tab w:val="left" w:pos="709" w:leader="none"/>
        </w:tabs>
        <w:bidi w:val="0"/>
        <w:spacing w:before="0" w:after="0"/>
        <w:ind w:hanging="283" w:start="709"/>
        <w:jc w:val="start"/>
        <w:rPr/>
      </w:pPr>
      <w:r>
        <w:rPr/>
        <w:t xml:space="preserve">Pastikan tidak ada konfigurasi lain yang menimpa pengaturan tersebut. </w:t>
      </w:r>
    </w:p>
    <w:p>
      <w:pPr>
        <w:pStyle w:val="BodyText"/>
        <w:numPr>
          <w:ilvl w:val="0"/>
          <w:numId w:val="14"/>
        </w:numPr>
        <w:tabs>
          <w:tab w:val="clear" w:pos="1134"/>
          <w:tab w:val="left" w:pos="709" w:leader="none"/>
        </w:tabs>
        <w:bidi w:val="0"/>
        <w:spacing w:before="0" w:after="0"/>
        <w:ind w:hanging="283" w:start="709"/>
        <w:jc w:val="start"/>
        <w:rPr/>
      </w:pPr>
      <w:r>
        <w:rPr/>
        <w:t xml:space="preserve">Restart MariaDB dan pastikan service aktif. </w:t>
      </w:r>
    </w:p>
    <w:p>
      <w:pPr>
        <w:pStyle w:val="BodyText"/>
        <w:numPr>
          <w:ilvl w:val="0"/>
          <w:numId w:val="14"/>
        </w:numPr>
        <w:tabs>
          <w:tab w:val="clear" w:pos="1134"/>
          <w:tab w:val="left" w:pos="709" w:leader="none"/>
        </w:tabs>
        <w:bidi w:val="0"/>
        <w:spacing w:before="0" w:after="0"/>
        <w:ind w:hanging="283" w:start="709"/>
        <w:jc w:val="start"/>
        <w:rPr/>
      </w:pPr>
      <w:r>
        <w:rPr/>
        <w:t xml:space="preserve">Buktikan listener berada di loopback. </w:t>
      </w:r>
    </w:p>
    <w:p>
      <w:pPr>
        <w:pStyle w:val="BodyText"/>
        <w:numPr>
          <w:ilvl w:val="0"/>
          <w:numId w:val="14"/>
        </w:numPr>
        <w:tabs>
          <w:tab w:val="clear" w:pos="1134"/>
          <w:tab w:val="left" w:pos="709" w:leader="none"/>
        </w:tabs>
        <w:bidi w:val="0"/>
        <w:spacing w:before="0" w:after="0"/>
        <w:ind w:hanging="283" w:start="709"/>
        <w:jc w:val="start"/>
        <w:rPr/>
      </w:pPr>
      <w:r>
        <w:rPr/>
        <w:t xml:space="preserve">Uji koneksi lokal. </w:t>
      </w:r>
    </w:p>
    <w:p>
      <w:pPr>
        <w:pStyle w:val="BodyText"/>
        <w:numPr>
          <w:ilvl w:val="0"/>
          <w:numId w:val="14"/>
        </w:numPr>
        <w:tabs>
          <w:tab w:val="clear" w:pos="1134"/>
          <w:tab w:val="left" w:pos="709" w:leader="none"/>
        </w:tabs>
        <w:bidi w:val="0"/>
        <w:spacing w:before="0" w:after="0"/>
        <w:ind w:hanging="283" w:start="709"/>
        <w:jc w:val="start"/>
        <w:rPr/>
      </w:pPr>
      <w:r>
        <w:rPr/>
        <w:t xml:space="preserve">Pastikan koneksi dari alamat jaringan luar tidak diterima. </w:t>
      </w:r>
    </w:p>
    <w:p>
      <w:pPr>
        <w:pStyle w:val="BodyText"/>
        <w:numPr>
          <w:ilvl w:val="0"/>
          <w:numId w:val="14"/>
        </w:numPr>
        <w:tabs>
          <w:tab w:val="clear" w:pos="1134"/>
          <w:tab w:val="left" w:pos="709" w:leader="none"/>
        </w:tabs>
        <w:bidi w:val="0"/>
        <w:ind w:hanging="283" w:start="709"/>
        <w:jc w:val="start"/>
        <w:rPr/>
      </w:pPr>
      <w:r>
        <w:rPr/>
        <w:t xml:space="preserve">Jangan membuka port 3306 pada UFW. </w:t>
      </w:r>
    </w:p>
    <w:p>
      <w:pPr>
        <w:pStyle w:val="BodyText"/>
        <w:bidi w:val="0"/>
        <w:jc w:val="start"/>
        <w:rPr/>
      </w:pPr>
      <w:r>
        <w:rPr>
          <w:rStyle w:val="Strong"/>
        </w:rPr>
        <w:t>Bukti:</w:t>
      </w:r>
      <w:r>
        <w:rPr/>
        <w:t xml:space="preserve"> query user database, konfigurasi, status service, dan </w:t>
      </w:r>
      <w:r>
        <w:rPr>
          <w:rStyle w:val="SourceText"/>
        </w:rPr>
        <w:t>ss -ltnp</w:t>
      </w:r>
      <w:r>
        <w:rPr/>
        <w:t>.</w:t>
      </w:r>
    </w:p>
    <w:p>
      <w:pPr>
        <w:pStyle w:val="Heading2"/>
        <w:bidi w:val="0"/>
        <w:jc w:val="start"/>
        <w:rPr/>
      </w:pPr>
      <w:r>
        <w:rPr/>
        <w:t>17. Tahap 12 — Audit Akhir</w:t>
      </w:r>
    </w:p>
    <w:p>
      <w:pPr>
        <w:pStyle w:val="BodyText"/>
        <w:bidi w:val="0"/>
        <w:jc w:val="start"/>
        <w:rPr/>
      </w:pPr>
      <w:r>
        <w:rPr/>
        <w:t>Jalankan pemeriksaan berikut:</w:t>
      </w:r>
    </w:p>
    <w:p>
      <w:pPr>
        <w:pStyle w:val="PreformattedText"/>
        <w:bidi w:val="0"/>
        <w:jc w:val="start"/>
        <w:rPr/>
      </w:pPr>
      <w:r>
        <w:rPr>
          <w:rStyle w:val="SourceText"/>
        </w:rPr>
        <w:t>systemctl --failed</w:t>
      </w:r>
    </w:p>
    <w:p>
      <w:pPr>
        <w:pStyle w:val="PreformattedText"/>
        <w:bidi w:val="0"/>
        <w:jc w:val="start"/>
        <w:rPr/>
      </w:pPr>
      <w:r>
        <w:rPr>
          <w:rStyle w:val="SourceText"/>
        </w:rPr>
        <w:t>systemctl is-active ssh vsftpd nginx mariadb</w:t>
      </w:r>
    </w:p>
    <w:p>
      <w:pPr>
        <w:pStyle w:val="PreformattedText"/>
        <w:bidi w:val="0"/>
        <w:jc w:val="start"/>
        <w:rPr/>
      </w:pPr>
      <w:r>
        <w:rPr>
          <w:rStyle w:val="SourceText"/>
        </w:rPr>
        <w:t>ss -tulpn</w:t>
      </w:r>
    </w:p>
    <w:p>
      <w:pPr>
        <w:pStyle w:val="PreformattedText"/>
        <w:bidi w:val="0"/>
        <w:jc w:val="start"/>
        <w:rPr/>
      </w:pPr>
      <w:r>
        <w:rPr>
          <w:rStyle w:val="SourceText"/>
        </w:rPr>
        <w:t>ufw status verbose</w:t>
      </w:r>
    </w:p>
    <w:p>
      <w:pPr>
        <w:pStyle w:val="PreformattedText"/>
        <w:bidi w:val="0"/>
        <w:jc w:val="start"/>
        <w:rPr/>
      </w:pPr>
      <w:r>
        <w:rPr>
          <w:rStyle w:val="SourceText"/>
        </w:rPr>
        <w:t>sshd -t</w:t>
      </w:r>
    </w:p>
    <w:p>
      <w:pPr>
        <w:pStyle w:val="PreformattedText"/>
        <w:bidi w:val="0"/>
        <w:jc w:val="start"/>
        <w:rPr/>
      </w:pPr>
      <w:r>
        <w:rPr>
          <w:rStyle w:val="SourceText"/>
        </w:rPr>
        <w:t>nginx -t</w:t>
      </w:r>
    </w:p>
    <w:p>
      <w:pPr>
        <w:pStyle w:val="PreformattedText"/>
        <w:bidi w:val="0"/>
        <w:spacing w:before="0" w:after="283"/>
        <w:jc w:val="start"/>
        <w:rPr/>
      </w:pPr>
      <w:r>
        <w:rPr>
          <w:rStyle w:val="SourceText"/>
        </w:rPr>
        <w:t>visudo -c</w:t>
      </w:r>
    </w:p>
    <w:p>
      <w:pPr>
        <w:pStyle w:val="BodyText"/>
        <w:bidi w:val="0"/>
        <w:jc w:val="start"/>
        <w:rPr/>
      </w:pPr>
      <w:r>
        <w:rPr/>
        <w:t>Lakukan pengujian fungsional:</w:t>
      </w:r>
    </w:p>
    <w:p>
      <w:pPr>
        <w:pStyle w:val="BodyText"/>
        <w:numPr>
          <w:ilvl w:val="0"/>
          <w:numId w:val="15"/>
        </w:numPr>
        <w:tabs>
          <w:tab w:val="clear" w:pos="1134"/>
          <w:tab w:val="left" w:pos="709" w:leader="none"/>
        </w:tabs>
        <w:bidi w:val="0"/>
        <w:spacing w:before="0" w:after="0"/>
        <w:ind w:hanging="283" w:start="709"/>
        <w:jc w:val="start"/>
        <w:rPr/>
      </w:pPr>
      <w:r>
        <w:rPr/>
        <w:t xml:space="preserve">SSH user yang diizinkan. </w:t>
      </w:r>
    </w:p>
    <w:p>
      <w:pPr>
        <w:pStyle w:val="BodyText"/>
        <w:numPr>
          <w:ilvl w:val="0"/>
          <w:numId w:val="15"/>
        </w:numPr>
        <w:tabs>
          <w:tab w:val="clear" w:pos="1134"/>
          <w:tab w:val="left" w:pos="709" w:leader="none"/>
        </w:tabs>
        <w:bidi w:val="0"/>
        <w:spacing w:before="0" w:after="0"/>
        <w:ind w:hanging="283" w:start="709"/>
        <w:jc w:val="start"/>
        <w:rPr/>
      </w:pPr>
      <w:r>
        <w:rPr/>
        <w:t xml:space="preserve">Penolakan SSH root. </w:t>
      </w:r>
    </w:p>
    <w:p>
      <w:pPr>
        <w:pStyle w:val="BodyText"/>
        <w:numPr>
          <w:ilvl w:val="0"/>
          <w:numId w:val="15"/>
        </w:numPr>
        <w:tabs>
          <w:tab w:val="clear" w:pos="1134"/>
          <w:tab w:val="left" w:pos="709" w:leader="none"/>
        </w:tabs>
        <w:bidi w:val="0"/>
        <w:spacing w:before="0" w:after="0"/>
        <w:ind w:hanging="283" w:start="709"/>
        <w:jc w:val="start"/>
        <w:rPr/>
      </w:pPr>
      <w:r>
        <w:rPr/>
        <w:t xml:space="preserve">Penolakan password SSH guest. </w:t>
      </w:r>
    </w:p>
    <w:p>
      <w:pPr>
        <w:pStyle w:val="BodyText"/>
        <w:numPr>
          <w:ilvl w:val="0"/>
          <w:numId w:val="15"/>
        </w:numPr>
        <w:tabs>
          <w:tab w:val="clear" w:pos="1134"/>
          <w:tab w:val="left" w:pos="709" w:leader="none"/>
        </w:tabs>
        <w:bidi w:val="0"/>
        <w:spacing w:before="0" w:after="0"/>
        <w:ind w:hanging="283" w:start="709"/>
        <w:jc w:val="start"/>
        <w:rPr/>
      </w:pPr>
      <w:r>
        <w:rPr/>
        <w:t xml:space="preserve">Penolakan anonymous FTP. </w:t>
      </w:r>
    </w:p>
    <w:p>
      <w:pPr>
        <w:pStyle w:val="BodyText"/>
        <w:numPr>
          <w:ilvl w:val="0"/>
          <w:numId w:val="15"/>
        </w:numPr>
        <w:tabs>
          <w:tab w:val="clear" w:pos="1134"/>
          <w:tab w:val="left" w:pos="709" w:leader="none"/>
        </w:tabs>
        <w:bidi w:val="0"/>
        <w:spacing w:before="0" w:after="0"/>
        <w:ind w:hanging="283" w:start="709"/>
        <w:jc w:val="start"/>
        <w:rPr/>
      </w:pPr>
      <w:r>
        <w:rPr/>
        <w:t xml:space="preserve">HTTP normal dan access log. </w:t>
      </w:r>
    </w:p>
    <w:p>
      <w:pPr>
        <w:pStyle w:val="BodyText"/>
        <w:numPr>
          <w:ilvl w:val="0"/>
          <w:numId w:val="15"/>
        </w:numPr>
        <w:tabs>
          <w:tab w:val="clear" w:pos="1134"/>
          <w:tab w:val="left" w:pos="709" w:leader="none"/>
        </w:tabs>
        <w:bidi w:val="0"/>
        <w:spacing w:before="0" w:after="0"/>
        <w:ind w:hanging="283" w:start="709"/>
        <w:jc w:val="start"/>
        <w:rPr/>
      </w:pPr>
      <w:r>
        <w:rPr/>
        <w:t xml:space="preserve">PHP tidak memproses input sebagai command. </w:t>
      </w:r>
    </w:p>
    <w:p>
      <w:pPr>
        <w:pStyle w:val="BodyText"/>
        <w:numPr>
          <w:ilvl w:val="0"/>
          <w:numId w:val="15"/>
        </w:numPr>
        <w:tabs>
          <w:tab w:val="clear" w:pos="1134"/>
          <w:tab w:val="left" w:pos="709" w:leader="none"/>
        </w:tabs>
        <w:bidi w:val="0"/>
        <w:spacing w:before="0" w:after="0"/>
        <w:ind w:hanging="283" w:start="709"/>
        <w:jc w:val="start"/>
        <w:rPr/>
      </w:pPr>
      <w:r>
        <w:rPr/>
        <w:t xml:space="preserve">Database lokal dapat diakses aplikasi. </w:t>
      </w:r>
    </w:p>
    <w:p>
      <w:pPr>
        <w:pStyle w:val="BodyText"/>
        <w:numPr>
          <w:ilvl w:val="0"/>
          <w:numId w:val="15"/>
        </w:numPr>
        <w:tabs>
          <w:tab w:val="clear" w:pos="1134"/>
          <w:tab w:val="left" w:pos="709" w:leader="none"/>
        </w:tabs>
        <w:bidi w:val="0"/>
        <w:ind w:hanging="283" w:start="709"/>
        <w:jc w:val="start"/>
        <w:rPr/>
      </w:pPr>
      <w:r>
        <w:rPr/>
        <w:t xml:space="preserve">Port 3306 tidak terbuka ke jaringan. </w:t>
      </w:r>
    </w:p>
    <w:p>
      <w:pPr>
        <w:pStyle w:val="Heading2"/>
        <w:bidi w:val="0"/>
        <w:jc w:val="start"/>
        <w:rPr/>
      </w:pPr>
      <w:r>
        <w:rPr/>
        <w:t>18. Sistem Penilaian</w:t>
      </w:r>
    </w:p>
    <w:p>
      <w:pPr>
        <w:pStyle w:val="BodyText"/>
        <w:bidi w:val="0"/>
        <w:jc w:val="start"/>
        <w:rPr/>
      </w:pPr>
      <w:r>
        <w:rPr/>
        <w:t>Total nilai adalah 100.</w:t>
      </w:r>
    </w:p>
    <w:tbl>
      <w:tblPr>
        <w:tblW w:w="3122" w:type="dxa"/>
        <w:jc w:val="start"/>
        <w:tblInd w:w="0" w:type="dxa"/>
        <w:tblLayout w:type="fixed"/>
        <w:tblCellMar>
          <w:top w:w="28" w:type="dxa"/>
          <w:start w:w="28" w:type="dxa"/>
          <w:bottom w:w="28" w:type="dxa"/>
          <w:end w:w="28" w:type="dxa"/>
        </w:tblCellMar>
      </w:tblPr>
      <w:tblGrid>
        <w:gridCol w:w="2536"/>
        <w:gridCol w:w="586"/>
      </w:tblGrid>
      <w:tr>
        <w:trPr>
          <w:tblHeader w:val="true"/>
        </w:trPr>
        <w:tc>
          <w:tcPr>
            <w:tcW w:w="2536" w:type="dxa"/>
            <w:tcBorders/>
            <w:vAlign w:val="center"/>
          </w:tcPr>
          <w:p>
            <w:pPr>
              <w:pStyle w:val="TableHeading"/>
              <w:bidi w:val="0"/>
              <w:spacing w:before="0" w:after="283"/>
              <w:ind w:hanging="0" w:start="0" w:end="0"/>
              <w:rPr/>
            </w:pPr>
            <w:r>
              <w:rPr/>
              <w:t>Komponen</w:t>
            </w:r>
          </w:p>
        </w:tc>
        <w:tc>
          <w:tcPr>
            <w:tcW w:w="586" w:type="dxa"/>
            <w:tcBorders/>
            <w:vAlign w:val="center"/>
          </w:tcPr>
          <w:p>
            <w:pPr>
              <w:pStyle w:val="TableHeading"/>
              <w:bidi w:val="0"/>
              <w:spacing w:before="0" w:after="283"/>
              <w:jc w:val="end"/>
              <w:rPr/>
            </w:pPr>
            <w:r>
              <w:rPr/>
              <w:t>Nilai</w:t>
            </w:r>
          </w:p>
        </w:tc>
      </w:tr>
      <w:tr>
        <w:trPr/>
        <w:tc>
          <w:tcPr>
            <w:tcW w:w="2536" w:type="dxa"/>
            <w:tcBorders/>
            <w:vAlign w:val="center"/>
          </w:tcPr>
          <w:p>
            <w:pPr>
              <w:pStyle w:val="TableContents"/>
              <w:bidi w:val="0"/>
              <w:spacing w:before="0" w:after="283"/>
              <w:ind w:hanging="0" w:start="0" w:end="0"/>
              <w:jc w:val="start"/>
              <w:rPr/>
            </w:pPr>
            <w:r>
              <w:rPr/>
              <w:t>Baseline dan dokumentasi</w:t>
            </w:r>
          </w:p>
        </w:tc>
        <w:tc>
          <w:tcPr>
            <w:tcW w:w="586" w:type="dxa"/>
            <w:tcBorders/>
            <w:vAlign w:val="center"/>
          </w:tcPr>
          <w:p>
            <w:pPr>
              <w:pStyle w:val="TableContents"/>
              <w:bidi w:val="0"/>
              <w:spacing w:before="0" w:after="283"/>
              <w:jc w:val="end"/>
              <w:rPr/>
            </w:pPr>
            <w:r>
              <w:rPr/>
              <w:t>5</w:t>
            </w:r>
          </w:p>
        </w:tc>
      </w:tr>
      <w:tr>
        <w:trPr/>
        <w:tc>
          <w:tcPr>
            <w:tcW w:w="2536" w:type="dxa"/>
            <w:tcBorders/>
            <w:vAlign w:val="center"/>
          </w:tcPr>
          <w:p>
            <w:pPr>
              <w:pStyle w:val="TableContents"/>
              <w:bidi w:val="0"/>
              <w:spacing w:before="0" w:after="283"/>
              <w:ind w:hanging="0" w:start="0" w:end="0"/>
              <w:jc w:val="start"/>
              <w:rPr/>
            </w:pPr>
            <w:r>
              <w:rPr/>
              <w:t>Management user</w:t>
            </w:r>
          </w:p>
        </w:tc>
        <w:tc>
          <w:tcPr>
            <w:tcW w:w="586" w:type="dxa"/>
            <w:tcBorders/>
            <w:vAlign w:val="center"/>
          </w:tcPr>
          <w:p>
            <w:pPr>
              <w:pStyle w:val="TableContents"/>
              <w:bidi w:val="0"/>
              <w:spacing w:before="0" w:after="283"/>
              <w:jc w:val="end"/>
              <w:rPr/>
            </w:pPr>
            <w:r>
              <w:rPr/>
              <w:t>8</w:t>
            </w:r>
          </w:p>
        </w:tc>
      </w:tr>
      <w:tr>
        <w:trPr/>
        <w:tc>
          <w:tcPr>
            <w:tcW w:w="2536" w:type="dxa"/>
            <w:tcBorders/>
            <w:vAlign w:val="center"/>
          </w:tcPr>
          <w:p>
            <w:pPr>
              <w:pStyle w:val="TableContents"/>
              <w:bidi w:val="0"/>
              <w:spacing w:before="0" w:after="283"/>
              <w:ind w:hanging="0" w:start="0" w:end="0"/>
              <w:jc w:val="start"/>
              <w:rPr/>
            </w:pPr>
            <w:r>
              <w:rPr/>
              <w:t>SSH</w:t>
            </w:r>
          </w:p>
        </w:tc>
        <w:tc>
          <w:tcPr>
            <w:tcW w:w="586" w:type="dxa"/>
            <w:tcBorders/>
            <w:vAlign w:val="center"/>
          </w:tcPr>
          <w:p>
            <w:pPr>
              <w:pStyle w:val="TableContents"/>
              <w:bidi w:val="0"/>
              <w:spacing w:before="0" w:after="283"/>
              <w:jc w:val="end"/>
              <w:rPr/>
            </w:pPr>
            <w:r>
              <w:rPr/>
              <w:t>15</w:t>
            </w:r>
          </w:p>
        </w:tc>
      </w:tr>
      <w:tr>
        <w:trPr/>
        <w:tc>
          <w:tcPr>
            <w:tcW w:w="2536" w:type="dxa"/>
            <w:tcBorders/>
            <w:vAlign w:val="center"/>
          </w:tcPr>
          <w:p>
            <w:pPr>
              <w:pStyle w:val="TableContents"/>
              <w:bidi w:val="0"/>
              <w:spacing w:before="0" w:after="283"/>
              <w:ind w:hanging="0" w:start="0" w:end="0"/>
              <w:jc w:val="start"/>
              <w:rPr/>
            </w:pPr>
            <w:r>
              <w:rPr/>
              <w:t>FTP</w:t>
            </w:r>
          </w:p>
        </w:tc>
        <w:tc>
          <w:tcPr>
            <w:tcW w:w="586" w:type="dxa"/>
            <w:tcBorders/>
            <w:vAlign w:val="center"/>
          </w:tcPr>
          <w:p>
            <w:pPr>
              <w:pStyle w:val="TableContents"/>
              <w:bidi w:val="0"/>
              <w:spacing w:before="0" w:after="283"/>
              <w:jc w:val="end"/>
              <w:rPr/>
            </w:pPr>
            <w:r>
              <w:rPr/>
              <w:t>7</w:t>
            </w:r>
          </w:p>
        </w:tc>
      </w:tr>
      <w:tr>
        <w:trPr/>
        <w:tc>
          <w:tcPr>
            <w:tcW w:w="2536" w:type="dxa"/>
            <w:tcBorders/>
            <w:vAlign w:val="center"/>
          </w:tcPr>
          <w:p>
            <w:pPr>
              <w:pStyle w:val="TableContents"/>
              <w:bidi w:val="0"/>
              <w:spacing w:before="0" w:after="283"/>
              <w:ind w:hanging="0" w:start="0" w:end="0"/>
              <w:jc w:val="start"/>
              <w:rPr/>
            </w:pPr>
            <w:r>
              <w:rPr/>
              <w:t>Nginx</w:t>
            </w:r>
          </w:p>
        </w:tc>
        <w:tc>
          <w:tcPr>
            <w:tcW w:w="586" w:type="dxa"/>
            <w:tcBorders/>
            <w:vAlign w:val="center"/>
          </w:tcPr>
          <w:p>
            <w:pPr>
              <w:pStyle w:val="TableContents"/>
              <w:bidi w:val="0"/>
              <w:spacing w:before="0" w:after="283"/>
              <w:jc w:val="end"/>
              <w:rPr/>
            </w:pPr>
            <w:r>
              <w:rPr/>
              <w:t>10</w:t>
            </w:r>
          </w:p>
        </w:tc>
      </w:tr>
      <w:tr>
        <w:trPr/>
        <w:tc>
          <w:tcPr>
            <w:tcW w:w="2536" w:type="dxa"/>
            <w:tcBorders/>
            <w:vAlign w:val="center"/>
          </w:tcPr>
          <w:p>
            <w:pPr>
              <w:pStyle w:val="TableContents"/>
              <w:bidi w:val="0"/>
              <w:spacing w:before="0" w:after="283"/>
              <w:ind w:hanging="0" w:start="0" w:end="0"/>
              <w:jc w:val="start"/>
              <w:rPr/>
            </w:pPr>
            <w:r>
              <w:rPr/>
              <w:t>PHP</w:t>
            </w:r>
          </w:p>
        </w:tc>
        <w:tc>
          <w:tcPr>
            <w:tcW w:w="586" w:type="dxa"/>
            <w:tcBorders/>
            <w:vAlign w:val="center"/>
          </w:tcPr>
          <w:p>
            <w:pPr>
              <w:pStyle w:val="TableContents"/>
              <w:bidi w:val="0"/>
              <w:spacing w:before="0" w:after="283"/>
              <w:jc w:val="end"/>
              <w:rPr/>
            </w:pPr>
            <w:r>
              <w:rPr/>
              <w:t>15</w:t>
            </w:r>
          </w:p>
        </w:tc>
      </w:tr>
      <w:tr>
        <w:trPr/>
        <w:tc>
          <w:tcPr>
            <w:tcW w:w="2536" w:type="dxa"/>
            <w:tcBorders/>
            <w:vAlign w:val="center"/>
          </w:tcPr>
          <w:p>
            <w:pPr>
              <w:pStyle w:val="TableContents"/>
              <w:bidi w:val="0"/>
              <w:spacing w:before="0" w:after="283"/>
              <w:ind w:hanging="0" w:start="0" w:end="0"/>
              <w:jc w:val="start"/>
              <w:rPr/>
            </w:pPr>
            <w:r>
              <w:rPr/>
              <w:t>UFW</w:t>
            </w:r>
          </w:p>
        </w:tc>
        <w:tc>
          <w:tcPr>
            <w:tcW w:w="586" w:type="dxa"/>
            <w:tcBorders/>
            <w:vAlign w:val="center"/>
          </w:tcPr>
          <w:p>
            <w:pPr>
              <w:pStyle w:val="TableContents"/>
              <w:bidi w:val="0"/>
              <w:spacing w:before="0" w:after="283"/>
              <w:jc w:val="end"/>
              <w:rPr/>
            </w:pPr>
            <w:r>
              <w:rPr/>
              <w:t>10</w:t>
            </w:r>
          </w:p>
        </w:tc>
      </w:tr>
      <w:tr>
        <w:trPr/>
        <w:tc>
          <w:tcPr>
            <w:tcW w:w="2536" w:type="dxa"/>
            <w:tcBorders/>
            <w:vAlign w:val="center"/>
          </w:tcPr>
          <w:p>
            <w:pPr>
              <w:pStyle w:val="TableContents"/>
              <w:bidi w:val="0"/>
              <w:spacing w:before="0" w:after="283"/>
              <w:ind w:hanging="0" w:start="0" w:end="0"/>
              <w:jc w:val="start"/>
              <w:rPr/>
            </w:pPr>
            <w:r>
              <w:rPr/>
              <w:t>Sudoers</w:t>
            </w:r>
          </w:p>
        </w:tc>
        <w:tc>
          <w:tcPr>
            <w:tcW w:w="586" w:type="dxa"/>
            <w:tcBorders/>
            <w:vAlign w:val="center"/>
          </w:tcPr>
          <w:p>
            <w:pPr>
              <w:pStyle w:val="TableContents"/>
              <w:bidi w:val="0"/>
              <w:spacing w:before="0" w:after="283"/>
              <w:jc w:val="end"/>
              <w:rPr/>
            </w:pPr>
            <w:r>
              <w:rPr/>
              <w:t>8</w:t>
            </w:r>
          </w:p>
        </w:tc>
      </w:tr>
      <w:tr>
        <w:trPr/>
        <w:tc>
          <w:tcPr>
            <w:tcW w:w="2536" w:type="dxa"/>
            <w:tcBorders/>
            <w:vAlign w:val="center"/>
          </w:tcPr>
          <w:p>
            <w:pPr>
              <w:pStyle w:val="TableContents"/>
              <w:bidi w:val="0"/>
              <w:spacing w:before="0" w:after="283"/>
              <w:ind w:hanging="0" w:start="0" w:end="0"/>
              <w:jc w:val="start"/>
              <w:rPr/>
            </w:pPr>
            <w:r>
              <w:rPr/>
              <w:t>SUID/SGID</w:t>
            </w:r>
          </w:p>
        </w:tc>
        <w:tc>
          <w:tcPr>
            <w:tcW w:w="586" w:type="dxa"/>
            <w:tcBorders/>
            <w:vAlign w:val="center"/>
          </w:tcPr>
          <w:p>
            <w:pPr>
              <w:pStyle w:val="TableContents"/>
              <w:bidi w:val="0"/>
              <w:spacing w:before="0" w:after="283"/>
              <w:jc w:val="end"/>
              <w:rPr/>
            </w:pPr>
            <w:r>
              <w:rPr/>
              <w:t>7</w:t>
            </w:r>
          </w:p>
        </w:tc>
      </w:tr>
      <w:tr>
        <w:trPr/>
        <w:tc>
          <w:tcPr>
            <w:tcW w:w="2536" w:type="dxa"/>
            <w:tcBorders/>
            <w:vAlign w:val="center"/>
          </w:tcPr>
          <w:p>
            <w:pPr>
              <w:pStyle w:val="TableContents"/>
              <w:bidi w:val="0"/>
              <w:spacing w:before="0" w:after="283"/>
              <w:ind w:hanging="0" w:start="0" w:end="0"/>
              <w:jc w:val="start"/>
              <w:rPr/>
            </w:pPr>
            <w:r>
              <w:rPr/>
              <w:t>Backdoor/persistence</w:t>
            </w:r>
          </w:p>
        </w:tc>
        <w:tc>
          <w:tcPr>
            <w:tcW w:w="586" w:type="dxa"/>
            <w:tcBorders/>
            <w:vAlign w:val="center"/>
          </w:tcPr>
          <w:p>
            <w:pPr>
              <w:pStyle w:val="TableContents"/>
              <w:bidi w:val="0"/>
              <w:spacing w:before="0" w:after="283"/>
              <w:jc w:val="end"/>
              <w:rPr/>
            </w:pPr>
            <w:r>
              <w:rPr/>
              <w:t>8</w:t>
            </w:r>
          </w:p>
        </w:tc>
      </w:tr>
      <w:tr>
        <w:trPr/>
        <w:tc>
          <w:tcPr>
            <w:tcW w:w="2536" w:type="dxa"/>
            <w:tcBorders/>
            <w:vAlign w:val="center"/>
          </w:tcPr>
          <w:p>
            <w:pPr>
              <w:pStyle w:val="TableContents"/>
              <w:bidi w:val="0"/>
              <w:spacing w:before="0" w:after="283"/>
              <w:ind w:hanging="0" w:start="0" w:end="0"/>
              <w:jc w:val="start"/>
              <w:rPr/>
            </w:pPr>
            <w:r>
              <w:rPr/>
              <w:t>Permission file kritis</w:t>
            </w:r>
          </w:p>
        </w:tc>
        <w:tc>
          <w:tcPr>
            <w:tcW w:w="586" w:type="dxa"/>
            <w:tcBorders/>
            <w:vAlign w:val="center"/>
          </w:tcPr>
          <w:p>
            <w:pPr>
              <w:pStyle w:val="TableContents"/>
              <w:bidi w:val="0"/>
              <w:spacing w:before="0" w:after="283"/>
              <w:jc w:val="end"/>
              <w:rPr/>
            </w:pPr>
            <w:r>
              <w:rPr/>
              <w:t>4</w:t>
            </w:r>
          </w:p>
        </w:tc>
      </w:tr>
      <w:tr>
        <w:trPr/>
        <w:tc>
          <w:tcPr>
            <w:tcW w:w="2536" w:type="dxa"/>
            <w:tcBorders/>
            <w:vAlign w:val="center"/>
          </w:tcPr>
          <w:p>
            <w:pPr>
              <w:pStyle w:val="TableContents"/>
              <w:bidi w:val="0"/>
              <w:spacing w:before="0" w:after="283"/>
              <w:ind w:hanging="0" w:start="0" w:end="0"/>
              <w:jc w:val="start"/>
              <w:rPr/>
            </w:pPr>
            <w:r>
              <w:rPr/>
              <w:t>MariaDB</w:t>
            </w:r>
          </w:p>
        </w:tc>
        <w:tc>
          <w:tcPr>
            <w:tcW w:w="586" w:type="dxa"/>
            <w:tcBorders/>
            <w:vAlign w:val="center"/>
          </w:tcPr>
          <w:p>
            <w:pPr>
              <w:pStyle w:val="TableContents"/>
              <w:bidi w:val="0"/>
              <w:spacing w:before="0" w:after="283"/>
              <w:jc w:val="end"/>
              <w:rPr/>
            </w:pPr>
            <w:r>
              <w:rPr/>
              <w:t>10</w:t>
            </w:r>
          </w:p>
        </w:tc>
      </w:tr>
      <w:tr>
        <w:trPr/>
        <w:tc>
          <w:tcPr>
            <w:tcW w:w="2536" w:type="dxa"/>
            <w:tcBorders/>
            <w:vAlign w:val="center"/>
          </w:tcPr>
          <w:p>
            <w:pPr>
              <w:pStyle w:val="TableContents"/>
              <w:bidi w:val="0"/>
              <w:spacing w:before="0" w:after="283"/>
              <w:ind w:hanging="0" w:start="0" w:end="0"/>
              <w:jc w:val="start"/>
              <w:rPr/>
            </w:pPr>
            <w:r>
              <w:rPr/>
              <w:t>Audit akhir dan bukti</w:t>
            </w:r>
          </w:p>
        </w:tc>
        <w:tc>
          <w:tcPr>
            <w:tcW w:w="586" w:type="dxa"/>
            <w:tcBorders/>
            <w:vAlign w:val="center"/>
          </w:tcPr>
          <w:p>
            <w:pPr>
              <w:pStyle w:val="TableContents"/>
              <w:bidi w:val="0"/>
              <w:spacing w:before="0" w:after="283"/>
              <w:jc w:val="end"/>
              <w:rPr/>
            </w:pPr>
            <w:r>
              <w:rPr/>
              <w:t>3</w:t>
            </w:r>
          </w:p>
        </w:tc>
      </w:tr>
      <w:tr>
        <w:trPr/>
        <w:tc>
          <w:tcPr>
            <w:tcW w:w="2536" w:type="dxa"/>
            <w:tcBorders/>
            <w:vAlign w:val="center"/>
          </w:tcPr>
          <w:p>
            <w:pPr>
              <w:pStyle w:val="TableContents"/>
              <w:bidi w:val="0"/>
              <w:spacing w:before="0" w:after="283"/>
              <w:ind w:hanging="0" w:start="0" w:end="0"/>
              <w:jc w:val="start"/>
              <w:rPr/>
            </w:pPr>
            <w:r>
              <w:rPr>
                <w:rStyle w:val="Strong"/>
              </w:rPr>
              <w:t>Total</w:t>
            </w:r>
          </w:p>
        </w:tc>
        <w:tc>
          <w:tcPr>
            <w:tcW w:w="586" w:type="dxa"/>
            <w:tcBorders/>
            <w:vAlign w:val="center"/>
          </w:tcPr>
          <w:p>
            <w:pPr>
              <w:pStyle w:val="TableContents"/>
              <w:bidi w:val="0"/>
              <w:spacing w:before="0" w:after="283"/>
              <w:jc w:val="end"/>
              <w:rPr/>
            </w:pPr>
            <w:r>
              <w:rPr>
                <w:rStyle w:val="Strong"/>
              </w:rPr>
              <w:t>100</w:t>
            </w:r>
          </w:p>
        </w:tc>
      </w:tr>
    </w:tbl>
    <w:p>
      <w:pPr>
        <w:pStyle w:val="BodyText"/>
        <w:bidi w:val="0"/>
        <w:jc w:val="start"/>
        <w:rPr/>
      </w:pPr>
      <w:r>
        <w:rPr/>
        <w:t>Interpretasi nilai:</w:t>
      </w:r>
    </w:p>
    <w:tbl>
      <w:tblPr>
        <w:tblW w:w="5721" w:type="dxa"/>
        <w:jc w:val="start"/>
        <w:tblInd w:w="0" w:type="dxa"/>
        <w:tblLayout w:type="fixed"/>
        <w:tblCellMar>
          <w:top w:w="28" w:type="dxa"/>
          <w:start w:w="28" w:type="dxa"/>
          <w:bottom w:w="28" w:type="dxa"/>
          <w:end w:w="28" w:type="dxa"/>
        </w:tblCellMar>
      </w:tblPr>
      <w:tblGrid>
        <w:gridCol w:w="785"/>
        <w:gridCol w:w="4936"/>
      </w:tblGrid>
      <w:tr>
        <w:trPr>
          <w:tblHeader w:val="true"/>
        </w:trPr>
        <w:tc>
          <w:tcPr>
            <w:tcW w:w="785" w:type="dxa"/>
            <w:tcBorders/>
            <w:vAlign w:val="center"/>
          </w:tcPr>
          <w:p>
            <w:pPr>
              <w:pStyle w:val="TableHeading"/>
              <w:bidi w:val="0"/>
              <w:spacing w:before="0" w:after="283"/>
              <w:ind w:hanging="0" w:start="0" w:end="0"/>
              <w:jc w:val="end"/>
              <w:rPr/>
            </w:pPr>
            <w:r>
              <w:rPr/>
              <w:t>Nilai</w:t>
            </w:r>
          </w:p>
        </w:tc>
        <w:tc>
          <w:tcPr>
            <w:tcW w:w="4936" w:type="dxa"/>
            <w:tcBorders/>
            <w:vAlign w:val="center"/>
          </w:tcPr>
          <w:p>
            <w:pPr>
              <w:pStyle w:val="TableHeading"/>
              <w:bidi w:val="0"/>
              <w:spacing w:before="0" w:after="283"/>
              <w:ind w:hanging="0" w:start="0" w:end="0"/>
              <w:rPr/>
            </w:pPr>
            <w:r>
              <w:rPr/>
              <w:t>Interpretasi</w:t>
            </w:r>
          </w:p>
        </w:tc>
      </w:tr>
      <w:tr>
        <w:trPr/>
        <w:tc>
          <w:tcPr>
            <w:tcW w:w="785" w:type="dxa"/>
            <w:tcBorders/>
            <w:vAlign w:val="center"/>
          </w:tcPr>
          <w:p>
            <w:pPr>
              <w:pStyle w:val="TableContents"/>
              <w:bidi w:val="0"/>
              <w:spacing w:before="0" w:after="283"/>
              <w:jc w:val="end"/>
              <w:rPr/>
            </w:pPr>
            <w:r>
              <w:rPr/>
              <w:t>90–100</w:t>
            </w:r>
          </w:p>
        </w:tc>
        <w:tc>
          <w:tcPr>
            <w:tcW w:w="4936" w:type="dxa"/>
            <w:tcBorders/>
            <w:vAlign w:val="center"/>
          </w:tcPr>
          <w:p>
            <w:pPr>
              <w:pStyle w:val="TableContents"/>
              <w:bidi w:val="0"/>
              <w:spacing w:before="0" w:after="283"/>
              <w:ind w:hanging="0" w:start="0" w:end="0"/>
              <w:jc w:val="start"/>
              <w:rPr/>
            </w:pPr>
            <w:r>
              <w:rPr/>
              <w:t>Sangat baik; konfigurasi dan bukti lengkap</w:t>
            </w:r>
          </w:p>
        </w:tc>
      </w:tr>
      <w:tr>
        <w:trPr/>
        <w:tc>
          <w:tcPr>
            <w:tcW w:w="785" w:type="dxa"/>
            <w:tcBorders/>
            <w:vAlign w:val="center"/>
          </w:tcPr>
          <w:p>
            <w:pPr>
              <w:pStyle w:val="TableContents"/>
              <w:bidi w:val="0"/>
              <w:spacing w:before="0" w:after="283"/>
              <w:jc w:val="end"/>
              <w:rPr/>
            </w:pPr>
            <w:r>
              <w:rPr/>
              <w:t>75–89</w:t>
            </w:r>
          </w:p>
        </w:tc>
        <w:tc>
          <w:tcPr>
            <w:tcW w:w="4936" w:type="dxa"/>
            <w:tcBorders/>
            <w:vAlign w:val="center"/>
          </w:tcPr>
          <w:p>
            <w:pPr>
              <w:pStyle w:val="TableContents"/>
              <w:bidi w:val="0"/>
              <w:spacing w:before="0" w:after="283"/>
              <w:ind w:hanging="0" w:start="0" w:end="0"/>
              <w:jc w:val="start"/>
              <w:rPr/>
            </w:pPr>
            <w:r>
              <w:rPr/>
              <w:t>Baik; masih ada kekurangan minor</w:t>
            </w:r>
          </w:p>
        </w:tc>
      </w:tr>
      <w:tr>
        <w:trPr/>
        <w:tc>
          <w:tcPr>
            <w:tcW w:w="785" w:type="dxa"/>
            <w:tcBorders/>
            <w:vAlign w:val="center"/>
          </w:tcPr>
          <w:p>
            <w:pPr>
              <w:pStyle w:val="TableContents"/>
              <w:bidi w:val="0"/>
              <w:spacing w:before="0" w:after="283"/>
              <w:jc w:val="end"/>
              <w:rPr/>
            </w:pPr>
            <w:r>
              <w:rPr/>
              <w:t>60–74</w:t>
            </w:r>
          </w:p>
        </w:tc>
        <w:tc>
          <w:tcPr>
            <w:tcW w:w="4936" w:type="dxa"/>
            <w:tcBorders/>
            <w:vAlign w:val="center"/>
          </w:tcPr>
          <w:p>
            <w:pPr>
              <w:pStyle w:val="TableContents"/>
              <w:bidi w:val="0"/>
              <w:spacing w:before="0" w:after="283"/>
              <w:ind w:hanging="0" w:start="0" w:end="0"/>
              <w:jc w:val="start"/>
              <w:rPr/>
            </w:pPr>
            <w:r>
              <w:rPr/>
              <w:t>Cukup; beberapa kontrol penting belum selesai</w:t>
            </w:r>
          </w:p>
        </w:tc>
      </w:tr>
      <w:tr>
        <w:trPr/>
        <w:tc>
          <w:tcPr>
            <w:tcW w:w="785" w:type="dxa"/>
            <w:tcBorders/>
            <w:vAlign w:val="center"/>
          </w:tcPr>
          <w:p>
            <w:pPr>
              <w:pStyle w:val="TableContents"/>
              <w:bidi w:val="0"/>
              <w:spacing w:before="0" w:after="283"/>
              <w:jc w:val="end"/>
              <w:rPr/>
            </w:pPr>
            <w:r>
              <w:rPr/>
              <w:t>1–59</w:t>
            </w:r>
          </w:p>
        </w:tc>
        <w:tc>
          <w:tcPr>
            <w:tcW w:w="4936" w:type="dxa"/>
            <w:tcBorders/>
            <w:vAlign w:val="center"/>
          </w:tcPr>
          <w:p>
            <w:pPr>
              <w:pStyle w:val="TableContents"/>
              <w:bidi w:val="0"/>
              <w:spacing w:before="0" w:after="283"/>
              <w:ind w:hanging="0" w:start="0" w:end="0"/>
              <w:jc w:val="start"/>
              <w:rPr/>
            </w:pPr>
            <w:r>
              <w:rPr/>
              <w:t>Perlu perbaikan besar</w:t>
            </w:r>
          </w:p>
        </w:tc>
      </w:tr>
      <w:tr>
        <w:trPr/>
        <w:tc>
          <w:tcPr>
            <w:tcW w:w="785" w:type="dxa"/>
            <w:tcBorders/>
            <w:vAlign w:val="center"/>
          </w:tcPr>
          <w:p>
            <w:pPr>
              <w:pStyle w:val="TableContents"/>
              <w:bidi w:val="0"/>
              <w:spacing w:before="0" w:after="283"/>
              <w:jc w:val="end"/>
              <w:rPr/>
            </w:pPr>
            <w:r>
              <w:rPr/>
              <w:t>0</w:t>
            </w:r>
          </w:p>
        </w:tc>
        <w:tc>
          <w:tcPr>
            <w:tcW w:w="4936" w:type="dxa"/>
            <w:tcBorders/>
            <w:vAlign w:val="center"/>
          </w:tcPr>
          <w:p>
            <w:pPr>
              <w:pStyle w:val="TableContents"/>
              <w:bidi w:val="0"/>
              <w:spacing w:before="0" w:after="283"/>
              <w:jc w:val="start"/>
              <w:rPr/>
            </w:pPr>
            <w:r>
              <w:rPr/>
              <w:t>Baseline belum dikerjakan atau sistem tidak dapat diuji</w:t>
            </w:r>
          </w:p>
        </w:tc>
      </w:tr>
    </w:tbl>
    <w:p>
      <w:pPr>
        <w:pStyle w:val="Heading2"/>
        <w:bidi w:val="0"/>
        <w:jc w:val="start"/>
        <w:rPr/>
      </w:pPr>
      <w:r>
        <w:rPr/>
        <w:t>19. Penalti</w:t>
      </w:r>
    </w:p>
    <w:tbl>
      <w:tblPr>
        <w:tblW w:w="5721" w:type="dxa"/>
        <w:jc w:val="start"/>
        <w:tblInd w:w="0" w:type="dxa"/>
        <w:tblLayout w:type="fixed"/>
        <w:tblCellMar>
          <w:top w:w="28" w:type="dxa"/>
          <w:start w:w="28" w:type="dxa"/>
          <w:bottom w:w="28" w:type="dxa"/>
          <w:end w:w="28" w:type="dxa"/>
        </w:tblCellMar>
      </w:tblPr>
      <w:tblGrid>
        <w:gridCol w:w="4895"/>
        <w:gridCol w:w="826"/>
      </w:tblGrid>
      <w:tr>
        <w:trPr>
          <w:tblHeader w:val="true"/>
        </w:trPr>
        <w:tc>
          <w:tcPr>
            <w:tcW w:w="4895" w:type="dxa"/>
            <w:tcBorders/>
            <w:vAlign w:val="center"/>
          </w:tcPr>
          <w:p>
            <w:pPr>
              <w:pStyle w:val="TableHeading"/>
              <w:bidi w:val="0"/>
              <w:spacing w:before="0" w:after="283"/>
              <w:ind w:hanging="0" w:start="0" w:end="0"/>
              <w:rPr/>
            </w:pPr>
            <w:r>
              <w:rPr/>
              <w:t>Pelanggaran</w:t>
            </w:r>
          </w:p>
        </w:tc>
        <w:tc>
          <w:tcPr>
            <w:tcW w:w="826" w:type="dxa"/>
            <w:tcBorders/>
            <w:vAlign w:val="center"/>
          </w:tcPr>
          <w:p>
            <w:pPr>
              <w:pStyle w:val="TableHeading"/>
              <w:bidi w:val="0"/>
              <w:spacing w:before="0" w:after="283"/>
              <w:jc w:val="end"/>
              <w:rPr/>
            </w:pPr>
            <w:r>
              <w:rPr/>
              <w:t>Penalti</w:t>
            </w:r>
          </w:p>
        </w:tc>
      </w:tr>
      <w:tr>
        <w:trPr/>
        <w:tc>
          <w:tcPr>
            <w:tcW w:w="4895" w:type="dxa"/>
            <w:tcBorders/>
            <w:vAlign w:val="center"/>
          </w:tcPr>
          <w:p>
            <w:pPr>
              <w:pStyle w:val="TableContents"/>
              <w:bidi w:val="0"/>
              <w:spacing w:before="0" w:after="283"/>
              <w:ind w:hanging="0" w:start="0" w:end="0"/>
              <w:jc w:val="start"/>
              <w:rPr/>
            </w:pPr>
            <w:r>
              <w:rPr/>
              <w:t>Mengubah port default</w:t>
            </w:r>
          </w:p>
        </w:tc>
        <w:tc>
          <w:tcPr>
            <w:tcW w:w="826" w:type="dxa"/>
            <w:tcBorders/>
            <w:vAlign w:val="center"/>
          </w:tcPr>
          <w:p>
            <w:pPr>
              <w:pStyle w:val="TableContents"/>
              <w:bidi w:val="0"/>
              <w:spacing w:before="0" w:after="283"/>
              <w:jc w:val="end"/>
              <w:rPr/>
            </w:pPr>
            <w:r>
              <w:rPr/>
              <w:t>-20</w:t>
            </w:r>
          </w:p>
        </w:tc>
      </w:tr>
      <w:tr>
        <w:trPr/>
        <w:tc>
          <w:tcPr>
            <w:tcW w:w="4895" w:type="dxa"/>
            <w:tcBorders/>
            <w:vAlign w:val="center"/>
          </w:tcPr>
          <w:p>
            <w:pPr>
              <w:pStyle w:val="TableContents"/>
              <w:bidi w:val="0"/>
              <w:spacing w:before="0" w:after="283"/>
              <w:ind w:hanging="0" w:start="0" w:end="0"/>
              <w:jc w:val="start"/>
              <w:rPr/>
            </w:pPr>
            <w:r>
              <w:rPr/>
              <w:t>Membuka MariaDB ke jaringan</w:t>
            </w:r>
          </w:p>
        </w:tc>
        <w:tc>
          <w:tcPr>
            <w:tcW w:w="826" w:type="dxa"/>
            <w:tcBorders/>
            <w:vAlign w:val="center"/>
          </w:tcPr>
          <w:p>
            <w:pPr>
              <w:pStyle w:val="TableContents"/>
              <w:bidi w:val="0"/>
              <w:spacing w:before="0" w:after="283"/>
              <w:jc w:val="end"/>
              <w:rPr/>
            </w:pPr>
            <w:r>
              <w:rPr/>
              <w:t>-15</w:t>
            </w:r>
          </w:p>
        </w:tc>
      </w:tr>
      <w:tr>
        <w:trPr/>
        <w:tc>
          <w:tcPr>
            <w:tcW w:w="4895" w:type="dxa"/>
            <w:tcBorders/>
            <w:vAlign w:val="center"/>
          </w:tcPr>
          <w:p>
            <w:pPr>
              <w:pStyle w:val="TableContents"/>
              <w:bidi w:val="0"/>
              <w:spacing w:before="0" w:after="283"/>
              <w:ind w:hanging="0" w:start="0" w:end="0"/>
              <w:jc w:val="start"/>
              <w:rPr/>
            </w:pPr>
            <w:r>
              <w:rPr/>
              <w:t>Mengunci akses administrasi tanpa jalur pemulihan</w:t>
            </w:r>
          </w:p>
        </w:tc>
        <w:tc>
          <w:tcPr>
            <w:tcW w:w="826" w:type="dxa"/>
            <w:tcBorders/>
            <w:vAlign w:val="center"/>
          </w:tcPr>
          <w:p>
            <w:pPr>
              <w:pStyle w:val="TableContents"/>
              <w:bidi w:val="0"/>
              <w:spacing w:before="0" w:after="283"/>
              <w:jc w:val="end"/>
              <w:rPr/>
            </w:pPr>
            <w:r>
              <w:rPr/>
              <w:t>-15</w:t>
            </w:r>
          </w:p>
        </w:tc>
      </w:tr>
      <w:tr>
        <w:trPr/>
        <w:tc>
          <w:tcPr>
            <w:tcW w:w="4895" w:type="dxa"/>
            <w:tcBorders/>
            <w:vAlign w:val="center"/>
          </w:tcPr>
          <w:p>
            <w:pPr>
              <w:pStyle w:val="TableContents"/>
              <w:bidi w:val="0"/>
              <w:spacing w:before="0" w:after="283"/>
              <w:ind w:hanging="0" w:start="0" w:end="0"/>
              <w:jc w:val="start"/>
              <w:rPr/>
            </w:pPr>
            <w:r>
              <w:rPr/>
              <w:t>Menghapus binary sistem tanpa analisis</w:t>
            </w:r>
          </w:p>
        </w:tc>
        <w:tc>
          <w:tcPr>
            <w:tcW w:w="826" w:type="dxa"/>
            <w:tcBorders/>
            <w:vAlign w:val="center"/>
          </w:tcPr>
          <w:p>
            <w:pPr>
              <w:pStyle w:val="TableContents"/>
              <w:bidi w:val="0"/>
              <w:spacing w:before="0" w:after="283"/>
              <w:jc w:val="end"/>
              <w:rPr/>
            </w:pPr>
            <w:r>
              <w:rPr/>
              <w:t>-10</w:t>
            </w:r>
          </w:p>
        </w:tc>
      </w:tr>
      <w:tr>
        <w:trPr/>
        <w:tc>
          <w:tcPr>
            <w:tcW w:w="4895" w:type="dxa"/>
            <w:tcBorders/>
            <w:vAlign w:val="center"/>
          </w:tcPr>
          <w:p>
            <w:pPr>
              <w:pStyle w:val="TableContents"/>
              <w:bidi w:val="0"/>
              <w:spacing w:before="0" w:after="283"/>
              <w:ind w:hanging="0" w:start="0" w:end="0"/>
              <w:jc w:val="start"/>
              <w:rPr/>
            </w:pPr>
            <w:r>
              <w:rPr/>
              <w:t xml:space="preserve">Mengubah konfigurasi akun </w:t>
            </w:r>
            <w:r>
              <w:rPr>
                <w:rStyle w:val="SourceText"/>
              </w:rPr>
              <w:t>ubuntu</w:t>
            </w:r>
          </w:p>
        </w:tc>
        <w:tc>
          <w:tcPr>
            <w:tcW w:w="826" w:type="dxa"/>
            <w:tcBorders/>
            <w:vAlign w:val="center"/>
          </w:tcPr>
          <w:p>
            <w:pPr>
              <w:pStyle w:val="TableContents"/>
              <w:bidi w:val="0"/>
              <w:spacing w:before="0" w:after="283"/>
              <w:jc w:val="end"/>
              <w:rPr/>
            </w:pPr>
            <w:r>
              <w:rPr/>
              <w:t>-10</w:t>
            </w:r>
          </w:p>
        </w:tc>
      </w:tr>
      <w:tr>
        <w:trPr/>
        <w:tc>
          <w:tcPr>
            <w:tcW w:w="4895" w:type="dxa"/>
            <w:tcBorders/>
            <w:vAlign w:val="center"/>
          </w:tcPr>
          <w:p>
            <w:pPr>
              <w:pStyle w:val="TableContents"/>
              <w:bidi w:val="0"/>
              <w:spacing w:before="0" w:after="283"/>
              <w:ind w:hanging="0" w:start="0" w:end="0"/>
              <w:jc w:val="start"/>
              <w:rPr/>
            </w:pPr>
            <w:r>
              <w:rPr/>
              <w:t>Mengubah WireGuard</w:t>
            </w:r>
          </w:p>
        </w:tc>
        <w:tc>
          <w:tcPr>
            <w:tcW w:w="826" w:type="dxa"/>
            <w:tcBorders/>
            <w:vAlign w:val="center"/>
          </w:tcPr>
          <w:p>
            <w:pPr>
              <w:pStyle w:val="TableContents"/>
              <w:bidi w:val="0"/>
              <w:spacing w:before="0" w:after="283"/>
              <w:jc w:val="end"/>
              <w:rPr/>
            </w:pPr>
            <w:r>
              <w:rPr/>
              <w:t>-10</w:t>
            </w:r>
          </w:p>
        </w:tc>
      </w:tr>
      <w:tr>
        <w:trPr/>
        <w:tc>
          <w:tcPr>
            <w:tcW w:w="4895" w:type="dxa"/>
            <w:tcBorders/>
            <w:vAlign w:val="center"/>
          </w:tcPr>
          <w:p>
            <w:pPr>
              <w:pStyle w:val="TableContents"/>
              <w:bidi w:val="0"/>
              <w:spacing w:before="0" w:after="283"/>
              <w:ind w:hanging="0" w:start="0" w:end="0"/>
              <w:jc w:val="start"/>
              <w:rPr/>
            </w:pPr>
            <w:r>
              <w:rPr/>
              <w:t>Menggunakan auto-hardening tanpa memahami perubahan</w:t>
            </w:r>
          </w:p>
        </w:tc>
        <w:tc>
          <w:tcPr>
            <w:tcW w:w="826" w:type="dxa"/>
            <w:tcBorders/>
            <w:vAlign w:val="center"/>
          </w:tcPr>
          <w:p>
            <w:pPr>
              <w:pStyle w:val="TableContents"/>
              <w:bidi w:val="0"/>
              <w:spacing w:before="0" w:after="283"/>
              <w:jc w:val="end"/>
              <w:rPr/>
            </w:pPr>
            <w:r>
              <w:rPr/>
              <w:t>-20</w:t>
            </w:r>
          </w:p>
        </w:tc>
      </w:tr>
      <w:tr>
        <w:trPr/>
        <w:tc>
          <w:tcPr>
            <w:tcW w:w="4895" w:type="dxa"/>
            <w:tcBorders/>
            <w:vAlign w:val="center"/>
          </w:tcPr>
          <w:p>
            <w:pPr>
              <w:pStyle w:val="TableContents"/>
              <w:bidi w:val="0"/>
              <w:spacing w:before="0" w:after="283"/>
              <w:ind w:hanging="0" w:start="0" w:end="0"/>
              <w:jc w:val="start"/>
              <w:rPr/>
            </w:pPr>
            <w:r>
              <w:rPr/>
              <w:t>Mematikan service wajib untuk mengejar skor</w:t>
            </w:r>
          </w:p>
        </w:tc>
        <w:tc>
          <w:tcPr>
            <w:tcW w:w="826" w:type="dxa"/>
            <w:tcBorders/>
            <w:vAlign w:val="center"/>
          </w:tcPr>
          <w:p>
            <w:pPr>
              <w:pStyle w:val="TableContents"/>
              <w:bidi w:val="0"/>
              <w:spacing w:before="0" w:after="283"/>
              <w:jc w:val="end"/>
              <w:rPr/>
            </w:pPr>
            <w:r>
              <w:rPr/>
              <w:t>-10</w:t>
            </w:r>
          </w:p>
        </w:tc>
      </w:tr>
    </w:tbl>
    <w:p>
      <w:pPr>
        <w:pStyle w:val="BodyText"/>
        <w:bidi w:val="0"/>
        <w:jc w:val="start"/>
        <w:rPr/>
      </w:pPr>
      <w:r>
        <w:rPr/>
        <w:t>Nilai akhir tidak boleh kurang dari 0.</w:t>
      </w:r>
    </w:p>
    <w:p>
      <w:pPr>
        <w:pStyle w:val="Heading2"/>
        <w:bidi w:val="0"/>
        <w:jc w:val="start"/>
        <w:rPr/>
      </w:pPr>
      <w:r>
        <w:rPr/>
        <w:t>20. Format Jawaban Peserta</w:t>
      </w:r>
    </w:p>
    <w:p>
      <w:pPr>
        <w:pStyle w:val="BodyText"/>
        <w:bidi w:val="0"/>
        <w:jc w:val="start"/>
        <w:rPr/>
      </w:pPr>
      <w:r>
        <w:rPr/>
        <w:t>Untuk setiap bagian, tuliskan lima hal berikut.</w:t>
      </w:r>
    </w:p>
    <w:p>
      <w:pPr>
        <w:pStyle w:val="BodyText"/>
        <w:numPr>
          <w:ilvl w:val="0"/>
          <w:numId w:val="16"/>
        </w:numPr>
        <w:tabs>
          <w:tab w:val="clear" w:pos="1134"/>
          <w:tab w:val="left" w:pos="709" w:leader="none"/>
        </w:tabs>
        <w:bidi w:val="0"/>
        <w:spacing w:before="0" w:after="0"/>
        <w:ind w:hanging="283" w:start="709"/>
        <w:jc w:val="start"/>
        <w:rPr/>
      </w:pPr>
      <w:r>
        <w:rPr>
          <w:rStyle w:val="Strong"/>
        </w:rPr>
        <w:t>Temuan:</w:t>
      </w:r>
      <w:r>
        <w:rPr/>
        <w:t xml:space="preserve"> apa kondisi awal yang tidak aman? </w:t>
      </w:r>
    </w:p>
    <w:p>
      <w:pPr>
        <w:pStyle w:val="BodyText"/>
        <w:numPr>
          <w:ilvl w:val="0"/>
          <w:numId w:val="16"/>
        </w:numPr>
        <w:tabs>
          <w:tab w:val="clear" w:pos="1134"/>
          <w:tab w:val="left" w:pos="709" w:leader="none"/>
        </w:tabs>
        <w:bidi w:val="0"/>
        <w:spacing w:before="0" w:after="0"/>
        <w:ind w:hanging="283" w:start="709"/>
        <w:jc w:val="start"/>
        <w:rPr/>
      </w:pPr>
      <w:r>
        <w:rPr>
          <w:rStyle w:val="Strong"/>
        </w:rPr>
        <w:t>Risiko:</w:t>
      </w:r>
      <w:r>
        <w:rPr/>
        <w:t xml:space="preserve"> mengapa kondisi tersebut berbahaya? </w:t>
      </w:r>
    </w:p>
    <w:p>
      <w:pPr>
        <w:pStyle w:val="BodyText"/>
        <w:numPr>
          <w:ilvl w:val="0"/>
          <w:numId w:val="16"/>
        </w:numPr>
        <w:tabs>
          <w:tab w:val="clear" w:pos="1134"/>
          <w:tab w:val="left" w:pos="709" w:leader="none"/>
        </w:tabs>
        <w:bidi w:val="0"/>
        <w:spacing w:before="0" w:after="0"/>
        <w:ind w:hanging="283" w:start="709"/>
        <w:jc w:val="start"/>
        <w:rPr/>
      </w:pPr>
      <w:r>
        <w:rPr>
          <w:rStyle w:val="Strong"/>
        </w:rPr>
        <w:t>Perubahan:</w:t>
      </w:r>
      <w:r>
        <w:rPr/>
        <w:t xml:space="preserve"> file dan parameter apa yang diubah? </w:t>
      </w:r>
    </w:p>
    <w:p>
      <w:pPr>
        <w:pStyle w:val="BodyText"/>
        <w:numPr>
          <w:ilvl w:val="0"/>
          <w:numId w:val="16"/>
        </w:numPr>
        <w:tabs>
          <w:tab w:val="clear" w:pos="1134"/>
          <w:tab w:val="left" w:pos="709" w:leader="none"/>
        </w:tabs>
        <w:bidi w:val="0"/>
        <w:spacing w:before="0" w:after="0"/>
        <w:ind w:hanging="283" w:start="709"/>
        <w:jc w:val="start"/>
        <w:rPr/>
      </w:pPr>
      <w:r>
        <w:rPr>
          <w:rStyle w:val="Strong"/>
        </w:rPr>
        <w:t>Pengujian:</w:t>
      </w:r>
      <w:r>
        <w:rPr/>
        <w:t xml:space="preserve"> perintah apa yang membuktikan service tetap berjalan? </w:t>
      </w:r>
    </w:p>
    <w:p>
      <w:pPr>
        <w:pStyle w:val="BodyText"/>
        <w:numPr>
          <w:ilvl w:val="0"/>
          <w:numId w:val="16"/>
        </w:numPr>
        <w:tabs>
          <w:tab w:val="clear" w:pos="1134"/>
          <w:tab w:val="left" w:pos="709" w:leader="none"/>
        </w:tabs>
        <w:bidi w:val="0"/>
        <w:ind w:hanging="283" w:start="709"/>
        <w:jc w:val="start"/>
        <w:rPr/>
      </w:pPr>
      <w:r>
        <w:rPr>
          <w:rStyle w:val="Strong"/>
        </w:rPr>
        <w:t>Hasil:</w:t>
      </w:r>
      <w:r>
        <w:rPr/>
        <w:t xml:space="preserve"> bukti output dan status akhir. </w:t>
      </w:r>
    </w:p>
    <w:p>
      <w:pPr>
        <w:pStyle w:val="BodyText"/>
        <w:bidi w:val="0"/>
        <w:jc w:val="start"/>
        <w:rPr/>
      </w:pPr>
      <w:r>
        <w:rPr/>
        <w:t>Gunakan tabel berikut:</w:t>
      </w:r>
    </w:p>
    <w:tbl>
      <w:tblPr>
        <w:tblW w:w="5721" w:type="dxa"/>
        <w:jc w:val="start"/>
        <w:tblInd w:w="0" w:type="dxa"/>
        <w:tblLayout w:type="fixed"/>
        <w:tblCellMar>
          <w:top w:w="28" w:type="dxa"/>
          <w:start w:w="28" w:type="dxa"/>
          <w:bottom w:w="28" w:type="dxa"/>
          <w:end w:w="28" w:type="dxa"/>
        </w:tblCellMar>
      </w:tblPr>
      <w:tblGrid>
        <w:gridCol w:w="1156"/>
        <w:gridCol w:w="901"/>
        <w:gridCol w:w="736"/>
        <w:gridCol w:w="1186"/>
        <w:gridCol w:w="1096"/>
        <w:gridCol w:w="646"/>
      </w:tblGrid>
      <w:tr>
        <w:trPr>
          <w:tblHeader w:val="true"/>
        </w:trPr>
        <w:tc>
          <w:tcPr>
            <w:tcW w:w="1156" w:type="dxa"/>
            <w:tcBorders/>
            <w:vAlign w:val="center"/>
          </w:tcPr>
          <w:p>
            <w:pPr>
              <w:pStyle w:val="TableHeading"/>
              <w:suppressLineNumbers/>
              <w:shd w:fill="D9EAF7" w:val="clear"/>
              <w:bidi w:val="0"/>
              <w:spacing w:before="0" w:after="283"/>
              <w:jc w:val="center"/>
              <w:rPr/>
            </w:pPr>
            <w:r>
              <w:rPr/>
              <w:t>Tahap</w:t>
            </w:r>
          </w:p>
        </w:tc>
        <w:tc>
          <w:tcPr>
            <w:tcW w:w="901" w:type="dxa"/>
            <w:tcBorders/>
            <w:vAlign w:val="center"/>
          </w:tcPr>
          <w:p>
            <w:pPr>
              <w:pStyle w:val="TableHeading"/>
              <w:suppressLineNumbers/>
              <w:shd w:fill="D9EAF7" w:val="clear"/>
              <w:bidi w:val="0"/>
              <w:spacing w:before="0" w:after="283"/>
              <w:jc w:val="center"/>
              <w:rPr/>
            </w:pPr>
            <w:r>
              <w:rPr/>
              <w:t>Temuan</w:t>
            </w:r>
          </w:p>
        </w:tc>
        <w:tc>
          <w:tcPr>
            <w:tcW w:w="736" w:type="dxa"/>
            <w:tcBorders/>
            <w:vAlign w:val="center"/>
          </w:tcPr>
          <w:p>
            <w:pPr>
              <w:pStyle w:val="TableHeading"/>
              <w:suppressLineNumbers/>
              <w:shd w:fill="D9EAF7" w:val="clear"/>
              <w:bidi w:val="0"/>
              <w:spacing w:before="0" w:after="283"/>
              <w:jc w:val="center"/>
              <w:rPr/>
            </w:pPr>
            <w:r>
              <w:rPr/>
              <w:t>Risiko</w:t>
            </w:r>
          </w:p>
        </w:tc>
        <w:tc>
          <w:tcPr>
            <w:tcW w:w="1186" w:type="dxa"/>
            <w:tcBorders/>
            <w:vAlign w:val="center"/>
          </w:tcPr>
          <w:p>
            <w:pPr>
              <w:pStyle w:val="TableHeading"/>
              <w:suppressLineNumbers/>
              <w:shd w:fill="D9EAF7" w:val="clear"/>
              <w:bidi w:val="0"/>
              <w:spacing w:before="0" w:after="283"/>
              <w:jc w:val="center"/>
              <w:rPr/>
            </w:pPr>
            <w:r>
              <w:rPr/>
              <w:t>Perubahan</w:t>
            </w:r>
          </w:p>
        </w:tc>
        <w:tc>
          <w:tcPr>
            <w:tcW w:w="1096" w:type="dxa"/>
            <w:tcBorders/>
            <w:vAlign w:val="center"/>
          </w:tcPr>
          <w:p>
            <w:pPr>
              <w:pStyle w:val="TableHeading"/>
              <w:suppressLineNumbers/>
              <w:shd w:fill="D9EAF7" w:val="clear"/>
              <w:bidi w:val="0"/>
              <w:spacing w:before="0" w:after="283"/>
              <w:jc w:val="center"/>
              <w:rPr/>
            </w:pPr>
            <w:r>
              <w:rPr/>
              <w:t>Pengujian</w:t>
            </w:r>
          </w:p>
        </w:tc>
        <w:tc>
          <w:tcPr>
            <w:tcW w:w="646" w:type="dxa"/>
            <w:tcBorders/>
            <w:vAlign w:val="center"/>
          </w:tcPr>
          <w:p>
            <w:pPr>
              <w:pStyle w:val="TableHeading"/>
              <w:suppressLineNumbers/>
              <w:shd w:fill="D9EAF7" w:val="clear"/>
              <w:bidi w:val="0"/>
              <w:spacing w:before="0" w:after="283"/>
              <w:jc w:val="center"/>
              <w:rPr/>
            </w:pPr>
            <w:r>
              <w:rPr/>
              <w:t>Hasil</w:t>
            </w:r>
          </w:p>
        </w:tc>
      </w:tr>
      <w:tr>
        <w:trPr/>
        <w:tc>
          <w:tcPr>
            <w:tcW w:w="1156" w:type="dxa"/>
            <w:tcBorders/>
            <w:vAlign w:val="center"/>
          </w:tcPr>
          <w:p>
            <w:pPr>
              <w:pStyle w:val="TableContents"/>
              <w:bidi w:val="0"/>
              <w:spacing w:before="0" w:after="283"/>
              <w:jc w:val="start"/>
              <w:rPr/>
            </w:pPr>
            <w:r>
              <w:rPr/>
              <w:t>User</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SSH</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FTP</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Nginx</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PHP</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UFW</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Sudoers/SUID</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Backdoor</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Permission</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r>
        <w:trPr/>
        <w:tc>
          <w:tcPr>
            <w:tcW w:w="1156" w:type="dxa"/>
            <w:tcBorders/>
            <w:vAlign w:val="center"/>
          </w:tcPr>
          <w:p>
            <w:pPr>
              <w:pStyle w:val="TableContents"/>
              <w:bidi w:val="0"/>
              <w:spacing w:before="0" w:after="283"/>
              <w:jc w:val="start"/>
              <w:rPr/>
            </w:pPr>
            <w:r>
              <w:rPr/>
              <w:t>MariaDB</w:t>
            </w:r>
          </w:p>
        </w:tc>
        <w:tc>
          <w:tcPr>
            <w:tcW w:w="901" w:type="dxa"/>
            <w:tcBorders/>
            <w:vAlign w:val="center"/>
          </w:tcPr>
          <w:p>
            <w:pPr>
              <w:pStyle w:val="TableContents"/>
              <w:bidi w:val="0"/>
              <w:spacing w:before="0" w:after="283"/>
              <w:jc w:val="start"/>
              <w:rPr>
                <w:sz w:val="4"/>
                <w:szCs w:val="4"/>
              </w:rPr>
            </w:pPr>
            <w:r>
              <w:rPr>
                <w:sz w:val="4"/>
                <w:szCs w:val="4"/>
              </w:rPr>
            </w:r>
          </w:p>
        </w:tc>
        <w:tc>
          <w:tcPr>
            <w:tcW w:w="736" w:type="dxa"/>
            <w:tcBorders/>
            <w:vAlign w:val="center"/>
          </w:tcPr>
          <w:p>
            <w:pPr>
              <w:pStyle w:val="TableContents"/>
              <w:bidi w:val="0"/>
              <w:spacing w:before="0" w:after="283"/>
              <w:jc w:val="start"/>
              <w:rPr>
                <w:sz w:val="4"/>
                <w:szCs w:val="4"/>
              </w:rPr>
            </w:pPr>
            <w:r>
              <w:rPr>
                <w:sz w:val="4"/>
                <w:szCs w:val="4"/>
              </w:rPr>
            </w:r>
          </w:p>
        </w:tc>
        <w:tc>
          <w:tcPr>
            <w:tcW w:w="1186" w:type="dxa"/>
            <w:tcBorders/>
            <w:vAlign w:val="center"/>
          </w:tcPr>
          <w:p>
            <w:pPr>
              <w:pStyle w:val="TableContents"/>
              <w:bidi w:val="0"/>
              <w:spacing w:before="0" w:after="283"/>
              <w:jc w:val="start"/>
              <w:rPr>
                <w:sz w:val="4"/>
                <w:szCs w:val="4"/>
              </w:rPr>
            </w:pPr>
            <w:r>
              <w:rPr>
                <w:sz w:val="4"/>
                <w:szCs w:val="4"/>
              </w:rPr>
            </w:r>
          </w:p>
        </w:tc>
        <w:tc>
          <w:tcPr>
            <w:tcW w:w="1096" w:type="dxa"/>
            <w:tcBorders/>
            <w:vAlign w:val="center"/>
          </w:tcPr>
          <w:p>
            <w:pPr>
              <w:pStyle w:val="TableContents"/>
              <w:bidi w:val="0"/>
              <w:spacing w:before="0" w:after="283"/>
              <w:jc w:val="start"/>
              <w:rPr>
                <w:sz w:val="4"/>
                <w:szCs w:val="4"/>
              </w:rPr>
            </w:pPr>
            <w:r>
              <w:rPr>
                <w:sz w:val="4"/>
                <w:szCs w:val="4"/>
              </w:rPr>
            </w:r>
          </w:p>
        </w:tc>
        <w:tc>
          <w:tcPr>
            <w:tcW w:w="646" w:type="dxa"/>
            <w:tcBorders/>
            <w:vAlign w:val="center"/>
          </w:tcPr>
          <w:p>
            <w:pPr>
              <w:pStyle w:val="TableContents"/>
              <w:bidi w:val="0"/>
              <w:spacing w:before="0" w:after="283"/>
              <w:jc w:val="start"/>
              <w:rPr>
                <w:sz w:val="4"/>
                <w:szCs w:val="4"/>
              </w:rPr>
            </w:pPr>
            <w:r>
              <w:rPr>
                <w:sz w:val="4"/>
                <w:szCs w:val="4"/>
              </w:rPr>
            </w:r>
          </w:p>
        </w:tc>
      </w:tr>
    </w:tbl>
    <w:p>
      <w:pPr>
        <w:pStyle w:val="Heading2"/>
        <w:bidi w:val="0"/>
        <w:jc w:val="start"/>
        <w:rPr/>
      </w:pPr>
      <w:r>
        <w:rPr/>
        <w:t>21. Kriteria Lulus</w:t>
      </w:r>
    </w:p>
    <w:p>
      <w:pPr>
        <w:pStyle w:val="BodyText"/>
        <w:bidi w:val="0"/>
        <w:jc w:val="start"/>
        <w:rPr/>
      </w:pPr>
      <w:r>
        <w:rPr/>
        <w:t>Peserta dinyatakan lulus jika memperoleh minimal 75, tidak melakukan pelanggaran kritis, semua service wajib tetap berjalan, dan bukti pengujian dapat diverifikasi. Nilai tinggi tanpa bukti tidak dianggap lengkap.</w:t>
      </w:r>
    </w:p>
    <w:p>
      <w:pPr>
        <w:pStyle w:val="Heading2"/>
        <w:bidi w:val="0"/>
        <w:jc w:val="start"/>
        <w:rPr/>
      </w:pPr>
      <w:r>
        <w:rPr/>
        <w:t>22. Catatan untuk Instruktur</w:t>
      </w:r>
    </w:p>
    <w:p>
      <w:pPr>
        <w:pStyle w:val="BodyText"/>
        <w:bidi w:val="0"/>
        <w:jc w:val="start"/>
        <w:rPr/>
      </w:pPr>
      <w:r>
        <w:rPr/>
        <w:t>Skenario ini sebaiknya dijalankan pada VM terisolasi dengan snapshot. Instruktur dapat menambahkan file web shell latihan, cron job latihan, systemd unit latihan, aturan sudoers berbahaya, file rahasia, dan binary SUID non-sistem. Setiap artefak harus diberi penanda internal agar tidak tertukar dengan file Debian asli.</w:t>
      </w:r>
    </w:p>
    <w:p>
      <w:pPr>
        <w:pStyle w:val="BodyText"/>
        <w:bidi w:val="0"/>
        <w:jc w:val="start"/>
        <w:rPr/>
      </w:pPr>
      <w:r>
        <w:rPr/>
        <w:t>Instruktur sebaiknya menyediakan progress checker terpisah yang hanya membaca kondisi. Checker harus membuat baseline sebelum peserta mulai dan tidak boleh menganggap konfigurasi bawaan yang sudah aman sebagai hasil peserta.</w:t>
      </w:r>
    </w:p>
    <w:p>
      <w:pPr>
        <w:pStyle w:val="Heading2"/>
        <w:bidi w:val="0"/>
        <w:jc w:val="start"/>
        <w:rPr/>
      </w:pPr>
      <w:r>
        <w:rPr/>
        <w:t>Penutup</w:t>
      </w:r>
    </w:p>
    <w:p>
      <w:pPr>
        <w:pStyle w:val="BodyText"/>
        <w:bidi w:val="0"/>
        <w:spacing w:before="0" w:after="283"/>
        <w:jc w:val="start"/>
        <w:rPr/>
      </w:pPr>
      <w:r>
        <w:rPr/>
        <w:t xml:space="preserve">Soal ini dirancang agar peserta belajar alur kerja administrator keamanan, bukan sekadar menyalin perintah. Peserta dimulai sebagai </w:t>
      </w:r>
      <w:r>
        <w:rPr>
          <w:rStyle w:val="SourceText"/>
        </w:rPr>
        <w:t>guest</w:t>
      </w:r>
      <w:r>
        <w:rPr/>
        <w:t>, memahami batas hak akses, berpindah ke jalur administratif yang sah, mencatat kondisi awal, mengamankan layanan satu per satu, dan membuktikan hasilnya melalui pengujian. Keberhasilan ditentukan oleh keamanan, ketersediaan layanan, dan kualitas dokumentasi.</w:t>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onsolas">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202124"/>
      <w:sz w:val="21"/>
      <w:szCs w:val="21"/>
      <w:lang w:val="en-US" w:eastAsia="zh-CN" w:bidi="hi-IN"/>
    </w:rPr>
  </w:style>
  <w:style w:type="paragraph" w:styleId="Heading1">
    <w:name w:val="Heading 1"/>
    <w:basedOn w:val="Heading"/>
    <w:next w:val="BodyText"/>
    <w:qFormat/>
    <w:pPr>
      <w:pBdr>
        <w:bottom w:val="single" w:sz="12" w:space="5" w:color="17365D"/>
      </w:pBdr>
    </w:pPr>
    <w:rPr>
      <w:rFonts w:ascii="Noto Sans" w:hAnsi="Noto Sans"/>
      <w:b/>
      <w:bCs/>
      <w:color w:val="17365D"/>
      <w:sz w:val="44"/>
      <w:szCs w:val="44"/>
    </w:rPr>
  </w:style>
  <w:style w:type="paragraph" w:styleId="Heading2">
    <w:name w:val="Heading 2"/>
    <w:basedOn w:val="Heading"/>
    <w:next w:val="BodyText"/>
    <w:qFormat/>
    <w:pPr>
      <w:spacing w:before="330" w:after="120"/>
      <w:outlineLvl w:val="1"/>
    </w:pPr>
    <w:rPr>
      <w:rFonts w:ascii="Liberation Serif" w:hAnsi="Liberation Serif" w:eastAsia="Noto Serif CJK SC" w:cs="Lohit Devanagari"/>
      <w:b/>
      <w:bCs/>
      <w:color w:val="1F4E79"/>
      <w:sz w:val="32"/>
      <w:szCs w:val="32"/>
    </w:rPr>
  </w:style>
  <w:style w:type="paragraph" w:styleId="Heading3">
    <w:name w:val="Heading 3"/>
    <w:basedOn w:val="Heading"/>
    <w:next w:val="BodyText"/>
    <w:qFormat/>
    <w:pPr>
      <w:spacing w:before="240" w:after="120"/>
      <w:outlineLvl w:val="2"/>
    </w:pPr>
    <w:rPr>
      <w:rFonts w:ascii="Liberation Serif" w:hAnsi="Liberation Serif" w:eastAsia="Noto Serif CJK SC" w:cs="Lohit Devanagari"/>
      <w:b/>
      <w:bCs/>
      <w:color w:val="365F91"/>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7" w:color="D9D9D9"/>
        <w:left w:val="single" w:sz="2" w:space="7" w:color="D9D9D9"/>
        <w:bottom w:val="single" w:sz="2" w:space="7" w:color="D9D9D9"/>
        <w:right w:val="single" w:sz="2" w:space="7" w:color="D9D9D9"/>
      </w:pBdr>
      <w:shd w:fill="F1F3F4" w:val="clear"/>
      <w:spacing w:before="0" w:after="0"/>
    </w:pPr>
    <w:rPr>
      <w:rFonts w:ascii="Consolas;monospace" w:hAnsi="Consolas;monospace" w:eastAsia="Consolas;monospace" w:cs="Consolas;monospace"/>
      <w:sz w:val="17"/>
      <w:szCs w:val="17"/>
    </w:rPr>
  </w:style>
  <w:style w:type="paragraph" w:styleId="BlockQuotation">
    <w:name w:val="Block Quotation"/>
    <w:basedOn w:val="Normal"/>
    <w:qFormat/>
    <w:pPr>
      <w:pBdr>
        <w:left w:val="single" w:sz="24" w:space="9" w:color="4472C4"/>
      </w:pBdr>
      <w:spacing w:before="0" w:after="283"/>
      <w:ind w:hanging="0" w:start="567" w:end="567"/>
    </w:pPr>
    <w:rPr>
      <w:color w:val="444444"/>
    </w:rPr>
  </w:style>
  <w:style w:type="paragraph" w:styleId="TableHeading">
    <w:name w:val="Table Heading"/>
    <w:basedOn w:val="TableContents"/>
    <w:qFormat/>
    <w:pPr>
      <w:suppressLineNumbers/>
      <w:shd w:fill="D9EAF7"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