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00AC40" w14:textId="77777777" w:rsidR="00235567" w:rsidRDefault="00235567">
      <w:pPr>
        <w:pStyle w:val="NormalWeb"/>
        <w:shd w:val="clear" w:color="auto" w:fill="FFFFFF"/>
        <w:spacing w:before="0" w:beforeAutospacing="0" w:after="240" w:afterAutospacing="0"/>
        <w:rPr>
          <w:rFonts w:ascii="Georgia" w:hAnsi="Georgia"/>
          <w:color w:val="353535"/>
          <w:sz w:val="27"/>
          <w:szCs w:val="27"/>
        </w:rPr>
      </w:pPr>
      <w:r>
        <w:rPr>
          <w:rStyle w:val="Strong"/>
          <w:rFonts w:ascii="Georgia" w:hAnsi="Georgia"/>
          <w:color w:val="353535"/>
          <w:sz w:val="27"/>
          <w:szCs w:val="27"/>
        </w:rPr>
        <w:t>Powers and Responsibilities of Panchayats</w:t>
      </w:r>
    </w:p>
    <w:p w14:paraId="36DD0CEF" w14:textId="77777777" w:rsidR="00235567" w:rsidRDefault="00235567">
      <w:pPr>
        <w:pStyle w:val="NormalWeb"/>
        <w:shd w:val="clear" w:color="auto" w:fill="FFFFFF"/>
        <w:spacing w:before="0" w:beforeAutospacing="0" w:after="240" w:afterAutospacing="0"/>
        <w:rPr>
          <w:rFonts w:ascii="Georgia" w:hAnsi="Georgia"/>
          <w:color w:val="353535"/>
        </w:rPr>
      </w:pPr>
      <w:r>
        <w:rPr>
          <w:rFonts w:ascii="Georgia" w:hAnsi="Georgia"/>
          <w:color w:val="353535"/>
        </w:rPr>
        <w:t>State Legislatures may endow Panchayats with such powers and authority as may be necessary to enable the Panchayats to become institutions of self-government at the grassroots level.</w:t>
      </w:r>
    </w:p>
    <w:p w14:paraId="59460610" w14:textId="77777777" w:rsidR="00235567" w:rsidRDefault="00235567">
      <w:pPr>
        <w:pStyle w:val="NormalWeb"/>
        <w:shd w:val="clear" w:color="auto" w:fill="FFFFFF"/>
        <w:spacing w:before="0" w:beforeAutospacing="0" w:after="240" w:afterAutospacing="0"/>
        <w:rPr>
          <w:rFonts w:ascii="Georgia" w:hAnsi="Georgia"/>
          <w:color w:val="353535"/>
        </w:rPr>
      </w:pPr>
      <w:r>
        <w:rPr>
          <w:rFonts w:ascii="Georgia" w:hAnsi="Georgia"/>
          <w:color w:val="353535"/>
        </w:rPr>
        <w:t>Responsibility may be given to them to prepare plans for economic development and social justice. Schemes of economic development and social justice with regard to 29 important matters mentioned in XI schedule such as agriculture, primary and secondary education, health and sanitation, drinking water, rural housing, the welfare of weaker sections, social forestry and so forth may be made by them.</w:t>
      </w:r>
    </w:p>
    <w:p w14:paraId="6E637A76" w14:textId="77777777" w:rsidR="00235567" w:rsidRDefault="00235567">
      <w:pPr>
        <w:pStyle w:val="Heading3"/>
        <w:shd w:val="clear" w:color="auto" w:fill="FFFFFF"/>
        <w:rPr>
          <w:rFonts w:ascii="Georgia" w:eastAsia="Times New Roman" w:hAnsi="Georgia"/>
          <w:color w:val="353535"/>
        </w:rPr>
      </w:pPr>
      <w:r>
        <w:rPr>
          <w:rStyle w:val="Strong"/>
          <w:rFonts w:ascii="Georgia" w:eastAsia="Times New Roman" w:hAnsi="Georgia"/>
          <w:b w:val="0"/>
          <w:bCs w:val="0"/>
          <w:color w:val="FF9900"/>
        </w:rPr>
        <w:t xml:space="preserve">Three-tier Structure of </w:t>
      </w:r>
      <w:proofErr w:type="spellStart"/>
      <w:r>
        <w:rPr>
          <w:rStyle w:val="Strong"/>
          <w:rFonts w:ascii="Georgia" w:eastAsia="Times New Roman" w:hAnsi="Georgia"/>
          <w:b w:val="0"/>
          <w:bCs w:val="0"/>
          <w:color w:val="FF9900"/>
        </w:rPr>
        <w:t>Panchayati</w:t>
      </w:r>
      <w:proofErr w:type="spellEnd"/>
      <w:r>
        <w:rPr>
          <w:rStyle w:val="Strong"/>
          <w:rFonts w:ascii="Georgia" w:eastAsia="Times New Roman" w:hAnsi="Georgia"/>
          <w:b w:val="0"/>
          <w:bCs w:val="0"/>
          <w:color w:val="FF9900"/>
        </w:rPr>
        <w:t xml:space="preserve"> Raj</w:t>
      </w:r>
    </w:p>
    <w:p w14:paraId="795DFB39" w14:textId="77777777" w:rsidR="00235567" w:rsidRDefault="00235567">
      <w:pPr>
        <w:pStyle w:val="NormalWeb"/>
        <w:shd w:val="clear" w:color="auto" w:fill="FFFFFF"/>
        <w:spacing w:before="0" w:beforeAutospacing="0" w:after="240" w:afterAutospacing="0"/>
        <w:rPr>
          <w:rFonts w:ascii="Georgia" w:hAnsi="Georgia"/>
          <w:color w:val="353535"/>
          <w:sz w:val="27"/>
          <w:szCs w:val="27"/>
        </w:rPr>
      </w:pPr>
      <w:r>
        <w:rPr>
          <w:rStyle w:val="Strong"/>
          <w:rFonts w:ascii="Georgia" w:hAnsi="Georgia"/>
          <w:color w:val="353535"/>
          <w:sz w:val="27"/>
          <w:szCs w:val="27"/>
        </w:rPr>
        <w:t xml:space="preserve">Panchayat </w:t>
      </w:r>
      <w:proofErr w:type="spellStart"/>
      <w:r>
        <w:rPr>
          <w:rStyle w:val="Strong"/>
          <w:rFonts w:ascii="Georgia" w:hAnsi="Georgia"/>
          <w:color w:val="353535"/>
          <w:sz w:val="27"/>
          <w:szCs w:val="27"/>
        </w:rPr>
        <w:t>Samiti</w:t>
      </w:r>
      <w:proofErr w:type="spellEnd"/>
    </w:p>
    <w:p w14:paraId="257BAB60" w14:textId="77777777" w:rsidR="00235567" w:rsidRDefault="00235567">
      <w:pPr>
        <w:pStyle w:val="NormalWeb"/>
        <w:shd w:val="clear" w:color="auto" w:fill="FFFFFF"/>
        <w:spacing w:before="0" w:beforeAutospacing="0" w:after="240" w:afterAutospacing="0"/>
        <w:rPr>
          <w:rFonts w:ascii="Georgia" w:hAnsi="Georgia"/>
          <w:color w:val="353535"/>
        </w:rPr>
      </w:pPr>
      <w:r>
        <w:rPr>
          <w:rFonts w:ascii="Georgia" w:hAnsi="Georgia"/>
          <w:color w:val="353535"/>
        </w:rPr>
        <w:t xml:space="preserve">The second or middle tier of the </w:t>
      </w:r>
      <w:proofErr w:type="spellStart"/>
      <w:r>
        <w:rPr>
          <w:rFonts w:ascii="Georgia" w:hAnsi="Georgia"/>
          <w:color w:val="353535"/>
        </w:rPr>
        <w:t>Panchayati</w:t>
      </w:r>
      <w:proofErr w:type="spellEnd"/>
      <w:r>
        <w:rPr>
          <w:rFonts w:ascii="Georgia" w:hAnsi="Georgia"/>
          <w:color w:val="353535"/>
        </w:rPr>
        <w:t xml:space="preserve"> Raj is Panchayat </w:t>
      </w:r>
      <w:proofErr w:type="spellStart"/>
      <w:r>
        <w:rPr>
          <w:rFonts w:ascii="Georgia" w:hAnsi="Georgia"/>
          <w:color w:val="353535"/>
        </w:rPr>
        <w:t>Samiti</w:t>
      </w:r>
      <w:proofErr w:type="spellEnd"/>
      <w:r>
        <w:rPr>
          <w:rFonts w:ascii="Georgia" w:hAnsi="Georgia"/>
          <w:color w:val="353535"/>
        </w:rPr>
        <w:t xml:space="preserve">, which provides a link between Gram Panchayat and a </w:t>
      </w:r>
      <w:proofErr w:type="spellStart"/>
      <w:r>
        <w:rPr>
          <w:rFonts w:ascii="Georgia" w:hAnsi="Georgia"/>
          <w:color w:val="353535"/>
        </w:rPr>
        <w:t>Zila</w:t>
      </w:r>
      <w:proofErr w:type="spellEnd"/>
      <w:r>
        <w:rPr>
          <w:rFonts w:ascii="Georgia" w:hAnsi="Georgia"/>
          <w:color w:val="353535"/>
        </w:rPr>
        <w:t xml:space="preserve"> </w:t>
      </w:r>
      <w:proofErr w:type="spellStart"/>
      <w:r>
        <w:rPr>
          <w:rFonts w:ascii="Georgia" w:hAnsi="Georgia"/>
          <w:color w:val="353535"/>
        </w:rPr>
        <w:t>Parishad</w:t>
      </w:r>
      <w:proofErr w:type="spellEnd"/>
      <w:r>
        <w:rPr>
          <w:rFonts w:ascii="Georgia" w:hAnsi="Georgia"/>
          <w:color w:val="353535"/>
        </w:rPr>
        <w:t>.</w:t>
      </w:r>
    </w:p>
    <w:p w14:paraId="146A4A7C" w14:textId="77777777" w:rsidR="00235567" w:rsidRDefault="00235567">
      <w:pPr>
        <w:pStyle w:val="NormalWeb"/>
        <w:shd w:val="clear" w:color="auto" w:fill="FFFFFF"/>
        <w:spacing w:before="0" w:beforeAutospacing="0" w:after="240" w:afterAutospacing="0"/>
        <w:rPr>
          <w:rFonts w:ascii="Georgia" w:hAnsi="Georgia"/>
          <w:color w:val="353535"/>
        </w:rPr>
      </w:pPr>
      <w:r>
        <w:rPr>
          <w:rFonts w:ascii="Georgia" w:hAnsi="Georgia"/>
          <w:color w:val="353535"/>
        </w:rPr>
        <w:t xml:space="preserve">The strength of a Panchayat </w:t>
      </w:r>
      <w:proofErr w:type="spellStart"/>
      <w:r>
        <w:rPr>
          <w:rFonts w:ascii="Georgia" w:hAnsi="Georgia"/>
          <w:color w:val="353535"/>
        </w:rPr>
        <w:t>Samiti</w:t>
      </w:r>
      <w:proofErr w:type="spellEnd"/>
      <w:r>
        <w:rPr>
          <w:rFonts w:ascii="Georgia" w:hAnsi="Georgia"/>
          <w:color w:val="353535"/>
        </w:rPr>
        <w:t xml:space="preserve"> also depends on the population in a </w:t>
      </w:r>
      <w:proofErr w:type="spellStart"/>
      <w:r>
        <w:rPr>
          <w:rFonts w:ascii="Georgia" w:hAnsi="Georgia"/>
          <w:color w:val="353535"/>
        </w:rPr>
        <w:t>Samiti</w:t>
      </w:r>
      <w:proofErr w:type="spellEnd"/>
      <w:r>
        <w:rPr>
          <w:rFonts w:ascii="Georgia" w:hAnsi="Georgia"/>
          <w:color w:val="353535"/>
        </w:rPr>
        <w:t xml:space="preserve"> area. In Panchayat </w:t>
      </w:r>
      <w:proofErr w:type="spellStart"/>
      <w:r>
        <w:rPr>
          <w:rFonts w:ascii="Georgia" w:hAnsi="Georgia"/>
          <w:color w:val="353535"/>
        </w:rPr>
        <w:t>Samiti</w:t>
      </w:r>
      <w:proofErr w:type="spellEnd"/>
      <w:r>
        <w:rPr>
          <w:rFonts w:ascii="Georgia" w:hAnsi="Georgia"/>
          <w:color w:val="353535"/>
        </w:rPr>
        <w:t xml:space="preserve">, some members are directly </w:t>
      </w:r>
      <w:proofErr w:type="spellStart"/>
      <w:r>
        <w:rPr>
          <w:rFonts w:ascii="Georgia" w:hAnsi="Georgia"/>
          <w:color w:val="353535"/>
        </w:rPr>
        <w:t>elected.Sarpanchs</w:t>
      </w:r>
      <w:proofErr w:type="spellEnd"/>
      <w:r>
        <w:rPr>
          <w:rFonts w:ascii="Georgia" w:hAnsi="Georgia"/>
          <w:color w:val="353535"/>
        </w:rPr>
        <w:t xml:space="preserve"> of Gram Panchayats</w:t>
      </w:r>
    </w:p>
    <w:p w14:paraId="4CB82AE6" w14:textId="77777777" w:rsidR="00235567" w:rsidRDefault="00235567">
      <w:pPr>
        <w:pStyle w:val="NormalWeb"/>
        <w:shd w:val="clear" w:color="auto" w:fill="FFFFFF"/>
        <w:spacing w:before="0" w:beforeAutospacing="0" w:after="240" w:afterAutospacing="0"/>
        <w:rPr>
          <w:rFonts w:ascii="Georgia" w:hAnsi="Georgia"/>
          <w:color w:val="353535"/>
        </w:rPr>
      </w:pPr>
      <w:proofErr w:type="spellStart"/>
      <w:r>
        <w:rPr>
          <w:rStyle w:val="Strong"/>
          <w:rFonts w:ascii="Georgia" w:hAnsi="Georgia"/>
          <w:color w:val="353535"/>
        </w:rPr>
        <w:t>Sarpanchs</w:t>
      </w:r>
      <w:proofErr w:type="spellEnd"/>
      <w:r>
        <w:rPr>
          <w:rStyle w:val="Strong"/>
          <w:rFonts w:ascii="Georgia" w:hAnsi="Georgia"/>
          <w:color w:val="353535"/>
        </w:rPr>
        <w:t xml:space="preserve"> of Gram Panchayats </w:t>
      </w:r>
      <w:r>
        <w:rPr>
          <w:rFonts w:ascii="Georgia" w:hAnsi="Georgia"/>
          <w:color w:val="353535"/>
        </w:rPr>
        <w:t>are</w:t>
      </w:r>
      <w:r>
        <w:rPr>
          <w:rStyle w:val="Strong"/>
          <w:rFonts w:ascii="Georgia" w:hAnsi="Georgia"/>
          <w:color w:val="353535"/>
        </w:rPr>
        <w:t xml:space="preserve"> ex-officio members of Panchayat </w:t>
      </w:r>
      <w:proofErr w:type="spellStart"/>
      <w:r>
        <w:rPr>
          <w:rStyle w:val="Strong"/>
          <w:rFonts w:ascii="Georgia" w:hAnsi="Georgia"/>
          <w:color w:val="353535"/>
        </w:rPr>
        <w:t>Samitis</w:t>
      </w:r>
      <w:proofErr w:type="spellEnd"/>
      <w:r>
        <w:rPr>
          <w:rFonts w:ascii="Georgia" w:hAnsi="Georgia"/>
          <w:color w:val="353535"/>
        </w:rPr>
        <w:t xml:space="preserve">. However, all the </w:t>
      </w:r>
      <w:proofErr w:type="spellStart"/>
      <w:r>
        <w:rPr>
          <w:rFonts w:ascii="Georgia" w:hAnsi="Georgia"/>
          <w:color w:val="353535"/>
        </w:rPr>
        <w:t>Sarpanchs</w:t>
      </w:r>
      <w:proofErr w:type="spellEnd"/>
      <w:r>
        <w:rPr>
          <w:rFonts w:ascii="Georgia" w:hAnsi="Georgia"/>
          <w:color w:val="353535"/>
        </w:rPr>
        <w:t xml:space="preserve"> of Gram Panchayats are not members of Panchayat </w:t>
      </w:r>
      <w:proofErr w:type="spellStart"/>
      <w:r>
        <w:rPr>
          <w:rFonts w:ascii="Georgia" w:hAnsi="Georgia"/>
          <w:color w:val="353535"/>
        </w:rPr>
        <w:t>Samitis</w:t>
      </w:r>
      <w:proofErr w:type="spellEnd"/>
      <w:r>
        <w:rPr>
          <w:rFonts w:ascii="Georgia" w:hAnsi="Georgia"/>
          <w:color w:val="353535"/>
        </w:rPr>
        <w:t xml:space="preserve"> at the same time.</w:t>
      </w:r>
    </w:p>
    <w:p w14:paraId="505287B4" w14:textId="77777777" w:rsidR="00235567" w:rsidRDefault="00235567">
      <w:pPr>
        <w:pStyle w:val="NormalWeb"/>
        <w:shd w:val="clear" w:color="auto" w:fill="FFFFFF"/>
        <w:spacing w:before="0" w:beforeAutospacing="0" w:after="240" w:afterAutospacing="0"/>
        <w:rPr>
          <w:rFonts w:ascii="Georgia" w:hAnsi="Georgia"/>
          <w:color w:val="353535"/>
        </w:rPr>
      </w:pPr>
      <w:r>
        <w:rPr>
          <w:rFonts w:ascii="Georgia" w:hAnsi="Georgia"/>
          <w:color w:val="353535"/>
        </w:rPr>
        <w:t xml:space="preserve">The number varies from State to State and is rotated annually. It means that only chairpersons of some Gram Panchayats in a </w:t>
      </w:r>
      <w:proofErr w:type="spellStart"/>
      <w:r>
        <w:rPr>
          <w:rFonts w:ascii="Georgia" w:hAnsi="Georgia"/>
          <w:color w:val="353535"/>
        </w:rPr>
        <w:t>Samiti</w:t>
      </w:r>
      <w:proofErr w:type="spellEnd"/>
      <w:r>
        <w:rPr>
          <w:rFonts w:ascii="Georgia" w:hAnsi="Georgia"/>
          <w:color w:val="353535"/>
        </w:rPr>
        <w:t xml:space="preserve"> area are members of Panchayat </w:t>
      </w:r>
      <w:proofErr w:type="spellStart"/>
      <w:r>
        <w:rPr>
          <w:rFonts w:ascii="Georgia" w:hAnsi="Georgia"/>
          <w:color w:val="353535"/>
        </w:rPr>
        <w:t>Samiti</w:t>
      </w:r>
      <w:proofErr w:type="spellEnd"/>
      <w:r>
        <w:rPr>
          <w:rFonts w:ascii="Georgia" w:hAnsi="Georgia"/>
          <w:color w:val="353535"/>
        </w:rPr>
        <w:t xml:space="preserve"> at a time.</w:t>
      </w:r>
    </w:p>
    <w:p w14:paraId="092CEF8B" w14:textId="77777777" w:rsidR="00235567" w:rsidRDefault="00235567">
      <w:pPr>
        <w:pStyle w:val="NormalWeb"/>
        <w:shd w:val="clear" w:color="auto" w:fill="FFFFFF"/>
        <w:spacing w:before="0" w:beforeAutospacing="0" w:after="240" w:afterAutospacing="0"/>
        <w:rPr>
          <w:rFonts w:ascii="Georgia" w:hAnsi="Georgia"/>
          <w:color w:val="353535"/>
        </w:rPr>
      </w:pPr>
      <w:r>
        <w:rPr>
          <w:rFonts w:ascii="Georgia" w:hAnsi="Georgia"/>
          <w:color w:val="353535"/>
        </w:rPr>
        <w:t xml:space="preserve">In some panchayats, members of Legislative Assemblies and Legislative Councils, as well as members of Parliament who belong to the </w:t>
      </w:r>
      <w:proofErr w:type="spellStart"/>
      <w:r>
        <w:rPr>
          <w:rFonts w:ascii="Georgia" w:hAnsi="Georgia"/>
          <w:color w:val="353535"/>
        </w:rPr>
        <w:t>Samiti</w:t>
      </w:r>
      <w:proofErr w:type="spellEnd"/>
      <w:r>
        <w:rPr>
          <w:rFonts w:ascii="Georgia" w:hAnsi="Georgia"/>
          <w:color w:val="353535"/>
        </w:rPr>
        <w:t xml:space="preserve"> area, are co-opted as its members. </w:t>
      </w:r>
      <w:r>
        <w:rPr>
          <w:rStyle w:val="Strong"/>
          <w:rFonts w:ascii="Georgia" w:hAnsi="Georgia"/>
          <w:color w:val="353535"/>
        </w:rPr>
        <w:t xml:space="preserve">Chairpersons of Panchayat </w:t>
      </w:r>
      <w:proofErr w:type="spellStart"/>
      <w:r>
        <w:rPr>
          <w:rStyle w:val="Strong"/>
          <w:rFonts w:ascii="Georgia" w:hAnsi="Georgia"/>
          <w:color w:val="353535"/>
        </w:rPr>
        <w:t>Samitis</w:t>
      </w:r>
      <w:proofErr w:type="spellEnd"/>
      <w:r>
        <w:rPr>
          <w:rStyle w:val="Strong"/>
          <w:rFonts w:ascii="Georgia" w:hAnsi="Georgia"/>
          <w:color w:val="353535"/>
        </w:rPr>
        <w:t xml:space="preserve"> are, elected indirectly- by and from amongst the elected members thereof</w:t>
      </w:r>
      <w:r>
        <w:rPr>
          <w:rFonts w:ascii="Georgia" w:hAnsi="Georgia"/>
          <w:color w:val="353535"/>
        </w:rPr>
        <w:t>.</w:t>
      </w:r>
    </w:p>
    <w:p w14:paraId="1BEE513C" w14:textId="77777777" w:rsidR="00235567" w:rsidRDefault="00235567">
      <w:pPr>
        <w:pStyle w:val="NormalWeb"/>
        <w:shd w:val="clear" w:color="auto" w:fill="FFFFFF"/>
        <w:spacing w:before="0" w:beforeAutospacing="0" w:after="240" w:afterAutospacing="0"/>
        <w:rPr>
          <w:rFonts w:ascii="Georgia" w:hAnsi="Georgia"/>
          <w:color w:val="353535"/>
          <w:sz w:val="27"/>
          <w:szCs w:val="27"/>
        </w:rPr>
      </w:pPr>
      <w:proofErr w:type="spellStart"/>
      <w:r>
        <w:rPr>
          <w:rStyle w:val="Strong"/>
          <w:rFonts w:ascii="Georgia" w:hAnsi="Georgia"/>
          <w:color w:val="000000"/>
          <w:sz w:val="27"/>
          <w:szCs w:val="27"/>
        </w:rPr>
        <w:t>Zila</w:t>
      </w:r>
      <w:proofErr w:type="spellEnd"/>
      <w:r>
        <w:rPr>
          <w:rStyle w:val="Strong"/>
          <w:rFonts w:ascii="Georgia" w:hAnsi="Georgia"/>
          <w:color w:val="000000"/>
          <w:sz w:val="27"/>
          <w:szCs w:val="27"/>
        </w:rPr>
        <w:t xml:space="preserve"> </w:t>
      </w:r>
      <w:proofErr w:type="spellStart"/>
      <w:r>
        <w:rPr>
          <w:rStyle w:val="Strong"/>
          <w:rFonts w:ascii="Georgia" w:hAnsi="Georgia"/>
          <w:color w:val="000000"/>
          <w:sz w:val="27"/>
          <w:szCs w:val="27"/>
        </w:rPr>
        <w:t>Parishad</w:t>
      </w:r>
      <w:proofErr w:type="spellEnd"/>
    </w:p>
    <w:p w14:paraId="20AF24F2" w14:textId="77777777" w:rsidR="00235567" w:rsidRDefault="00235567">
      <w:pPr>
        <w:pStyle w:val="NormalWeb"/>
        <w:shd w:val="clear" w:color="auto" w:fill="FFFFFF"/>
        <w:spacing w:before="0" w:beforeAutospacing="0" w:after="240" w:afterAutospacing="0"/>
        <w:rPr>
          <w:rFonts w:ascii="Georgia" w:hAnsi="Georgia"/>
          <w:color w:val="353535"/>
        </w:rPr>
      </w:pPr>
      <w:proofErr w:type="spellStart"/>
      <w:r>
        <w:rPr>
          <w:rFonts w:ascii="Georgia" w:hAnsi="Georgia"/>
          <w:color w:val="353535"/>
        </w:rPr>
        <w:t>Zila</w:t>
      </w:r>
      <w:proofErr w:type="spellEnd"/>
      <w:r>
        <w:rPr>
          <w:rFonts w:ascii="Georgia" w:hAnsi="Georgia"/>
          <w:color w:val="353535"/>
        </w:rPr>
        <w:t xml:space="preserve"> </w:t>
      </w:r>
      <w:proofErr w:type="spellStart"/>
      <w:r>
        <w:rPr>
          <w:rFonts w:ascii="Georgia" w:hAnsi="Georgia"/>
          <w:color w:val="353535"/>
        </w:rPr>
        <w:t>Parishad</w:t>
      </w:r>
      <w:proofErr w:type="spellEnd"/>
      <w:r>
        <w:rPr>
          <w:rFonts w:ascii="Georgia" w:hAnsi="Georgia"/>
          <w:color w:val="353535"/>
        </w:rPr>
        <w:t xml:space="preserve"> or district Panchayat is the uppermost tier of the </w:t>
      </w:r>
      <w:proofErr w:type="spellStart"/>
      <w:r>
        <w:rPr>
          <w:rFonts w:ascii="Georgia" w:hAnsi="Georgia"/>
          <w:color w:val="353535"/>
        </w:rPr>
        <w:t>Panchayati</w:t>
      </w:r>
      <w:proofErr w:type="spellEnd"/>
      <w:r>
        <w:rPr>
          <w:rFonts w:ascii="Georgia" w:hAnsi="Georgia"/>
          <w:color w:val="353535"/>
        </w:rPr>
        <w:t xml:space="preserve"> Raj system.</w:t>
      </w:r>
    </w:p>
    <w:p w14:paraId="7A290997" w14:textId="77777777" w:rsidR="00235567" w:rsidRDefault="00235567">
      <w:pPr>
        <w:pStyle w:val="NormalWeb"/>
        <w:shd w:val="clear" w:color="auto" w:fill="FFFFFF"/>
        <w:spacing w:before="0" w:beforeAutospacing="0" w:after="240" w:afterAutospacing="0"/>
        <w:rPr>
          <w:rFonts w:ascii="Georgia" w:hAnsi="Georgia"/>
          <w:color w:val="353535"/>
        </w:rPr>
      </w:pPr>
      <w:r>
        <w:rPr>
          <w:rFonts w:ascii="Georgia" w:hAnsi="Georgia"/>
          <w:color w:val="353535"/>
        </w:rPr>
        <w:t xml:space="preserve">This institution has some directly elected members whose number differs from State to State as it is also based on population. Chairpersons of Panchayat </w:t>
      </w:r>
      <w:proofErr w:type="spellStart"/>
      <w:r>
        <w:rPr>
          <w:rFonts w:ascii="Georgia" w:hAnsi="Georgia"/>
          <w:color w:val="353535"/>
        </w:rPr>
        <w:t>Samitis</w:t>
      </w:r>
      <w:proofErr w:type="spellEnd"/>
      <w:r>
        <w:rPr>
          <w:rFonts w:ascii="Georgia" w:hAnsi="Georgia"/>
          <w:color w:val="353535"/>
        </w:rPr>
        <w:t xml:space="preserve"> are ex-officio members of </w:t>
      </w:r>
      <w:proofErr w:type="spellStart"/>
      <w:r>
        <w:rPr>
          <w:rFonts w:ascii="Georgia" w:hAnsi="Georgia"/>
          <w:color w:val="353535"/>
        </w:rPr>
        <w:t>Zila</w:t>
      </w:r>
      <w:proofErr w:type="spellEnd"/>
      <w:r>
        <w:rPr>
          <w:rFonts w:ascii="Georgia" w:hAnsi="Georgia"/>
          <w:color w:val="353535"/>
        </w:rPr>
        <w:t xml:space="preserve"> </w:t>
      </w:r>
      <w:proofErr w:type="spellStart"/>
      <w:r>
        <w:rPr>
          <w:rFonts w:ascii="Georgia" w:hAnsi="Georgia"/>
          <w:color w:val="353535"/>
        </w:rPr>
        <w:t>Parishads</w:t>
      </w:r>
      <w:proofErr w:type="spellEnd"/>
      <w:r>
        <w:rPr>
          <w:rFonts w:ascii="Georgia" w:hAnsi="Georgia"/>
          <w:color w:val="353535"/>
        </w:rPr>
        <w:t>.</w:t>
      </w:r>
    </w:p>
    <w:p w14:paraId="1361D01B" w14:textId="77777777" w:rsidR="00235567" w:rsidRDefault="00235567">
      <w:pPr>
        <w:pStyle w:val="NormalWeb"/>
        <w:shd w:val="clear" w:color="auto" w:fill="FFFFFF"/>
        <w:spacing w:before="0" w:beforeAutospacing="0" w:after="240" w:afterAutospacing="0"/>
        <w:rPr>
          <w:rFonts w:ascii="Georgia" w:hAnsi="Georgia"/>
          <w:color w:val="353535"/>
          <w:sz w:val="27"/>
          <w:szCs w:val="27"/>
        </w:rPr>
      </w:pPr>
      <w:r>
        <w:rPr>
          <w:rStyle w:val="Strong"/>
          <w:rFonts w:ascii="Georgia" w:hAnsi="Georgia"/>
          <w:color w:val="353535"/>
          <w:sz w:val="27"/>
          <w:szCs w:val="27"/>
        </w:rPr>
        <w:t xml:space="preserve">Members of Parliament, Legislative Assemblies and Councils belonging to the districts are also nominated members of </w:t>
      </w:r>
      <w:proofErr w:type="spellStart"/>
      <w:r>
        <w:rPr>
          <w:rStyle w:val="Strong"/>
          <w:rFonts w:ascii="Georgia" w:hAnsi="Georgia"/>
          <w:color w:val="353535"/>
          <w:sz w:val="27"/>
          <w:szCs w:val="27"/>
        </w:rPr>
        <w:t>Zila</w:t>
      </w:r>
      <w:proofErr w:type="spellEnd"/>
      <w:r>
        <w:rPr>
          <w:rStyle w:val="Strong"/>
          <w:rFonts w:ascii="Georgia" w:hAnsi="Georgia"/>
          <w:color w:val="353535"/>
          <w:sz w:val="27"/>
          <w:szCs w:val="27"/>
        </w:rPr>
        <w:t xml:space="preserve"> </w:t>
      </w:r>
      <w:proofErr w:type="spellStart"/>
      <w:r>
        <w:rPr>
          <w:rStyle w:val="Strong"/>
          <w:rFonts w:ascii="Georgia" w:hAnsi="Georgia"/>
          <w:color w:val="353535"/>
          <w:sz w:val="27"/>
          <w:szCs w:val="27"/>
        </w:rPr>
        <w:t>Parishads</w:t>
      </w:r>
      <w:proofErr w:type="spellEnd"/>
      <w:r>
        <w:rPr>
          <w:rStyle w:val="Strong"/>
          <w:rFonts w:ascii="Georgia" w:hAnsi="Georgia"/>
          <w:color w:val="353535"/>
          <w:sz w:val="27"/>
          <w:szCs w:val="27"/>
        </w:rPr>
        <w:t>.</w:t>
      </w:r>
    </w:p>
    <w:p w14:paraId="2A79652A" w14:textId="77777777" w:rsidR="00235567" w:rsidRDefault="00235567">
      <w:pPr>
        <w:pStyle w:val="NormalWeb"/>
        <w:shd w:val="clear" w:color="auto" w:fill="FFFFFF"/>
        <w:spacing w:before="0" w:beforeAutospacing="0" w:after="240" w:afterAutospacing="0"/>
        <w:rPr>
          <w:rFonts w:ascii="Georgia" w:hAnsi="Georgia"/>
          <w:color w:val="353535"/>
        </w:rPr>
      </w:pPr>
      <w:r>
        <w:rPr>
          <w:rFonts w:ascii="Georgia" w:hAnsi="Georgia"/>
          <w:color w:val="353535"/>
        </w:rPr>
        <w:t xml:space="preserve">The chairperson of a </w:t>
      </w:r>
      <w:proofErr w:type="spellStart"/>
      <w:r>
        <w:rPr>
          <w:rFonts w:ascii="Georgia" w:hAnsi="Georgia"/>
          <w:color w:val="353535"/>
        </w:rPr>
        <w:t>Zila</w:t>
      </w:r>
      <w:proofErr w:type="spellEnd"/>
      <w:r>
        <w:rPr>
          <w:rFonts w:ascii="Georgia" w:hAnsi="Georgia"/>
          <w:color w:val="353535"/>
        </w:rPr>
        <w:t xml:space="preserve"> </w:t>
      </w:r>
      <w:proofErr w:type="spellStart"/>
      <w:r>
        <w:rPr>
          <w:rFonts w:ascii="Georgia" w:hAnsi="Georgia"/>
          <w:color w:val="353535"/>
        </w:rPr>
        <w:t>Parishad</w:t>
      </w:r>
      <w:proofErr w:type="spellEnd"/>
      <w:r>
        <w:rPr>
          <w:rFonts w:ascii="Georgia" w:hAnsi="Georgia"/>
          <w:color w:val="353535"/>
        </w:rPr>
        <w:t xml:space="preserve">, called </w:t>
      </w:r>
      <w:proofErr w:type="spellStart"/>
      <w:r>
        <w:rPr>
          <w:rFonts w:ascii="Georgia" w:hAnsi="Georgia"/>
          <w:color w:val="353535"/>
        </w:rPr>
        <w:t>Adhyaksha</w:t>
      </w:r>
      <w:proofErr w:type="spellEnd"/>
      <w:r>
        <w:rPr>
          <w:rFonts w:ascii="Georgia" w:hAnsi="Georgia"/>
          <w:color w:val="353535"/>
        </w:rPr>
        <w:t xml:space="preserve"> or President is elected indirectly- by and from amongst the elected members thereof. The vice-chairperson is also elected </w:t>
      </w:r>
      <w:proofErr w:type="spellStart"/>
      <w:r>
        <w:rPr>
          <w:rFonts w:ascii="Georgia" w:hAnsi="Georgia"/>
          <w:color w:val="353535"/>
        </w:rPr>
        <w:t>similarly.Zila</w:t>
      </w:r>
      <w:proofErr w:type="spellEnd"/>
      <w:r>
        <w:rPr>
          <w:rFonts w:ascii="Georgia" w:hAnsi="Georgia"/>
          <w:color w:val="353535"/>
        </w:rPr>
        <w:t xml:space="preserve"> </w:t>
      </w:r>
      <w:proofErr w:type="spellStart"/>
      <w:r>
        <w:rPr>
          <w:rFonts w:ascii="Georgia" w:hAnsi="Georgia"/>
          <w:color w:val="353535"/>
        </w:rPr>
        <w:t>Parishad</w:t>
      </w:r>
      <w:proofErr w:type="spellEnd"/>
      <w:r>
        <w:rPr>
          <w:rFonts w:ascii="Georgia" w:hAnsi="Georgia"/>
          <w:color w:val="353535"/>
        </w:rPr>
        <w:t xml:space="preserve"> meetings are conducted once a month. Special </w:t>
      </w:r>
      <w:r>
        <w:rPr>
          <w:rFonts w:ascii="Georgia" w:hAnsi="Georgia"/>
          <w:color w:val="353535"/>
        </w:rPr>
        <w:lastRenderedPageBreak/>
        <w:t>meetings can also be convened to discuss special matters. Subject committees are also formed.</w:t>
      </w:r>
    </w:p>
    <w:p w14:paraId="0E2ACF6E" w14:textId="77777777" w:rsidR="00235567" w:rsidRDefault="00235567">
      <w:pPr>
        <w:pStyle w:val="NormalWeb"/>
        <w:shd w:val="clear" w:color="auto" w:fill="FFFFFF"/>
        <w:spacing w:before="0" w:beforeAutospacing="0" w:after="240" w:afterAutospacing="0"/>
        <w:rPr>
          <w:rFonts w:ascii="Georgia" w:hAnsi="Georgia"/>
          <w:color w:val="353535"/>
        </w:rPr>
      </w:pPr>
      <w:proofErr w:type="spellStart"/>
      <w:r>
        <w:rPr>
          <w:rFonts w:ascii="Georgia" w:hAnsi="Georgia"/>
          <w:color w:val="353535"/>
        </w:rPr>
        <w:t>Zila</w:t>
      </w:r>
      <w:proofErr w:type="spellEnd"/>
      <w:r>
        <w:rPr>
          <w:rFonts w:ascii="Georgia" w:hAnsi="Georgia"/>
          <w:color w:val="353535"/>
        </w:rPr>
        <w:t xml:space="preserve"> </w:t>
      </w:r>
      <w:proofErr w:type="spellStart"/>
      <w:r>
        <w:rPr>
          <w:rFonts w:ascii="Georgia" w:hAnsi="Georgia"/>
          <w:color w:val="353535"/>
        </w:rPr>
        <w:t>Parishad</w:t>
      </w:r>
      <w:proofErr w:type="spellEnd"/>
      <w:r>
        <w:rPr>
          <w:rFonts w:ascii="Georgia" w:hAnsi="Georgia"/>
          <w:color w:val="353535"/>
        </w:rPr>
        <w:t> </w:t>
      </w:r>
      <w:r>
        <w:rPr>
          <w:rStyle w:val="Strong"/>
          <w:rFonts w:ascii="Georgia" w:hAnsi="Georgia"/>
          <w:color w:val="353535"/>
        </w:rPr>
        <w:t>meetings</w:t>
      </w:r>
      <w:r>
        <w:rPr>
          <w:rFonts w:ascii="Georgia" w:hAnsi="Georgia"/>
          <w:color w:val="353535"/>
        </w:rPr>
        <w:t> are conducted </w:t>
      </w:r>
      <w:r>
        <w:rPr>
          <w:rStyle w:val="Strong"/>
          <w:rFonts w:ascii="Georgia" w:hAnsi="Georgia"/>
          <w:color w:val="353535"/>
        </w:rPr>
        <w:t>once a month</w:t>
      </w:r>
      <w:r>
        <w:rPr>
          <w:rFonts w:ascii="Georgia" w:hAnsi="Georgia"/>
          <w:color w:val="353535"/>
        </w:rPr>
        <w:t>. Special meetings can also be convened to discuss special matters. Subject committees are also formed.</w:t>
      </w:r>
    </w:p>
    <w:p w14:paraId="1B647A44" w14:textId="77777777" w:rsidR="00235567" w:rsidRDefault="00235567">
      <w:pPr>
        <w:pStyle w:val="Heading3"/>
        <w:shd w:val="clear" w:color="auto" w:fill="FFFFFF"/>
        <w:rPr>
          <w:rFonts w:ascii="Georgia" w:eastAsia="Times New Roman" w:hAnsi="Georgia"/>
          <w:color w:val="353535"/>
        </w:rPr>
      </w:pPr>
      <w:r>
        <w:rPr>
          <w:rStyle w:val="Strong"/>
          <w:rFonts w:ascii="Georgia" w:eastAsia="Times New Roman" w:hAnsi="Georgia"/>
          <w:b w:val="0"/>
          <w:bCs w:val="0"/>
          <w:color w:val="FF9900"/>
        </w:rPr>
        <w:t>Functions of Panchayat</w:t>
      </w:r>
    </w:p>
    <w:p w14:paraId="78B34B3B" w14:textId="77777777" w:rsidR="00235567" w:rsidRDefault="00235567">
      <w:pPr>
        <w:pStyle w:val="NormalWeb"/>
        <w:shd w:val="clear" w:color="auto" w:fill="FFFFFF"/>
        <w:spacing w:before="0" w:beforeAutospacing="0" w:after="240" w:afterAutospacing="0"/>
        <w:rPr>
          <w:rFonts w:ascii="Georgia" w:hAnsi="Georgia"/>
          <w:color w:val="353535"/>
        </w:rPr>
      </w:pPr>
      <w:r>
        <w:rPr>
          <w:rFonts w:ascii="Georgia" w:hAnsi="Georgia"/>
          <w:color w:val="353535"/>
        </w:rPr>
        <w:t xml:space="preserve">All </w:t>
      </w:r>
      <w:proofErr w:type="spellStart"/>
      <w:r>
        <w:rPr>
          <w:rFonts w:ascii="Georgia" w:hAnsi="Georgia"/>
          <w:color w:val="353535"/>
        </w:rPr>
        <w:t>Panchayati</w:t>
      </w:r>
      <w:proofErr w:type="spellEnd"/>
      <w:r>
        <w:rPr>
          <w:rFonts w:ascii="Georgia" w:hAnsi="Georgia"/>
          <w:color w:val="353535"/>
        </w:rPr>
        <w:t xml:space="preserve"> Raj Institutions perform such functions as are specified in state laws relating to </w:t>
      </w:r>
      <w:proofErr w:type="spellStart"/>
      <w:r>
        <w:rPr>
          <w:rFonts w:ascii="Georgia" w:hAnsi="Georgia"/>
          <w:color w:val="353535"/>
        </w:rPr>
        <w:t>panchayati</w:t>
      </w:r>
      <w:proofErr w:type="spellEnd"/>
      <w:r>
        <w:rPr>
          <w:rFonts w:ascii="Georgia" w:hAnsi="Georgia"/>
          <w:color w:val="353535"/>
        </w:rPr>
        <w:t xml:space="preserve"> raj. Some States distinguish between obligatory (compulsory) and optional functions of Gram Panchayats while other States do not make this distinction.</w:t>
      </w:r>
    </w:p>
    <w:p w14:paraId="115A100C" w14:textId="77777777" w:rsidR="00235567" w:rsidRDefault="00235567" w:rsidP="00235567">
      <w:pPr>
        <w:numPr>
          <w:ilvl w:val="0"/>
          <w:numId w:val="1"/>
        </w:numPr>
        <w:shd w:val="clear" w:color="auto" w:fill="FFFFFF"/>
        <w:spacing w:before="100" w:beforeAutospacing="1" w:after="100" w:afterAutospacing="1" w:line="240" w:lineRule="auto"/>
        <w:ind w:left="240"/>
        <w:rPr>
          <w:rFonts w:ascii="Georgia" w:eastAsia="Times New Roman" w:hAnsi="Georgia"/>
          <w:color w:val="353535"/>
          <w:sz w:val="27"/>
          <w:szCs w:val="27"/>
        </w:rPr>
      </w:pPr>
      <w:r>
        <w:rPr>
          <w:rFonts w:ascii="Georgia" w:eastAsia="Times New Roman" w:hAnsi="Georgia"/>
          <w:color w:val="353535"/>
          <w:sz w:val="27"/>
          <w:szCs w:val="27"/>
        </w:rPr>
        <w:t>The civic functions relating to sanitation, cleaning of public roads, minor irrigation, public toilets and lavatories, primary health care, vaccination, the supply of drinking water, constructing public wells, rural electrification, social health and primary and adult education, etc. are obligatory functions of village panchayats.</w:t>
      </w:r>
    </w:p>
    <w:p w14:paraId="47264858" w14:textId="77777777" w:rsidR="00235567" w:rsidRDefault="00235567" w:rsidP="00235567">
      <w:pPr>
        <w:numPr>
          <w:ilvl w:val="0"/>
          <w:numId w:val="1"/>
        </w:numPr>
        <w:shd w:val="clear" w:color="auto" w:fill="FFFFFF"/>
        <w:spacing w:before="100" w:beforeAutospacing="1" w:after="100" w:afterAutospacing="1" w:line="240" w:lineRule="auto"/>
        <w:ind w:left="240"/>
        <w:rPr>
          <w:rFonts w:ascii="Georgia" w:eastAsia="Times New Roman" w:hAnsi="Georgia"/>
          <w:color w:val="353535"/>
          <w:sz w:val="27"/>
          <w:szCs w:val="27"/>
        </w:rPr>
      </w:pPr>
      <w:r>
        <w:rPr>
          <w:rFonts w:ascii="Georgia" w:eastAsia="Times New Roman" w:hAnsi="Georgia"/>
          <w:color w:val="353535"/>
          <w:sz w:val="27"/>
          <w:szCs w:val="27"/>
        </w:rPr>
        <w:t xml:space="preserve">The optional functions depend on the resources of the panchayats. They may or may not perform such functions as tree plantation on roadsides, setting up of breeding </w:t>
      </w:r>
      <w:proofErr w:type="spellStart"/>
      <w:r>
        <w:rPr>
          <w:rFonts w:ascii="Georgia" w:eastAsia="Times New Roman" w:hAnsi="Georgia"/>
          <w:color w:val="353535"/>
          <w:sz w:val="27"/>
          <w:szCs w:val="27"/>
        </w:rPr>
        <w:t>centers</w:t>
      </w:r>
      <w:proofErr w:type="spellEnd"/>
      <w:r>
        <w:rPr>
          <w:rFonts w:ascii="Georgia" w:eastAsia="Times New Roman" w:hAnsi="Georgia"/>
          <w:color w:val="353535"/>
          <w:sz w:val="27"/>
          <w:szCs w:val="27"/>
        </w:rPr>
        <w:t xml:space="preserve"> for cattle, organizing child and maternity welfare, promotion of agriculture, etc.</w:t>
      </w:r>
    </w:p>
    <w:p w14:paraId="22B22359" w14:textId="77777777" w:rsidR="00235567" w:rsidRDefault="00235567" w:rsidP="00235567">
      <w:pPr>
        <w:numPr>
          <w:ilvl w:val="0"/>
          <w:numId w:val="1"/>
        </w:numPr>
        <w:shd w:val="clear" w:color="auto" w:fill="FFFFFF"/>
        <w:spacing w:before="100" w:beforeAutospacing="1" w:after="100" w:afterAutospacing="1" w:line="240" w:lineRule="auto"/>
        <w:ind w:left="240"/>
        <w:rPr>
          <w:rFonts w:ascii="Georgia" w:eastAsia="Times New Roman" w:hAnsi="Georgia"/>
          <w:color w:val="353535"/>
          <w:sz w:val="27"/>
          <w:szCs w:val="27"/>
        </w:rPr>
      </w:pPr>
      <w:r>
        <w:rPr>
          <w:rStyle w:val="Strong"/>
          <w:rFonts w:ascii="Georgia" w:eastAsia="Times New Roman" w:hAnsi="Georgia"/>
          <w:color w:val="353535"/>
          <w:sz w:val="27"/>
          <w:szCs w:val="27"/>
        </w:rPr>
        <w:t>After the 73rd Amendment, the scope of functions of Gram Panchayat was widened. </w:t>
      </w:r>
      <w:r>
        <w:rPr>
          <w:rFonts w:ascii="Georgia" w:eastAsia="Times New Roman" w:hAnsi="Georgia"/>
          <w:color w:val="353535"/>
          <w:sz w:val="27"/>
          <w:szCs w:val="27"/>
        </w:rPr>
        <w:t>Such important functions like preparation of annual development plan of panchayat area, annual budget, relief in natural calamities, removal of encroachment on public lands and implementation and monitoring of poverty alleviation programmes are now expected to be performed by panchayats.</w:t>
      </w:r>
    </w:p>
    <w:p w14:paraId="2702DCD5" w14:textId="77777777" w:rsidR="00235567" w:rsidRDefault="00235567" w:rsidP="00235567">
      <w:pPr>
        <w:numPr>
          <w:ilvl w:val="0"/>
          <w:numId w:val="1"/>
        </w:numPr>
        <w:shd w:val="clear" w:color="auto" w:fill="FFFFFF"/>
        <w:spacing w:before="100" w:beforeAutospacing="1" w:after="100" w:afterAutospacing="1" w:line="240" w:lineRule="auto"/>
        <w:ind w:left="240"/>
        <w:rPr>
          <w:rFonts w:ascii="Georgia" w:eastAsia="Times New Roman" w:hAnsi="Georgia"/>
          <w:color w:val="353535"/>
          <w:sz w:val="27"/>
          <w:szCs w:val="27"/>
        </w:rPr>
      </w:pPr>
      <w:r>
        <w:rPr>
          <w:rFonts w:ascii="Georgia" w:eastAsia="Times New Roman" w:hAnsi="Georgia"/>
          <w:color w:val="353535"/>
          <w:sz w:val="27"/>
          <w:szCs w:val="27"/>
        </w:rPr>
        <w:t xml:space="preserve">Selection of beneficiaries through Gram </w:t>
      </w:r>
      <w:proofErr w:type="spellStart"/>
      <w:r>
        <w:rPr>
          <w:rFonts w:ascii="Georgia" w:eastAsia="Times New Roman" w:hAnsi="Georgia"/>
          <w:color w:val="353535"/>
          <w:sz w:val="27"/>
          <w:szCs w:val="27"/>
        </w:rPr>
        <w:t>Sabhas</w:t>
      </w:r>
      <w:proofErr w:type="spellEnd"/>
      <w:r>
        <w:rPr>
          <w:rFonts w:ascii="Georgia" w:eastAsia="Times New Roman" w:hAnsi="Georgia"/>
          <w:color w:val="353535"/>
          <w:sz w:val="27"/>
          <w:szCs w:val="27"/>
        </w:rPr>
        <w:t xml:space="preserve">, public distribution system, non-conventional energy source, improved </w:t>
      </w:r>
      <w:proofErr w:type="spellStart"/>
      <w:r>
        <w:rPr>
          <w:rFonts w:ascii="Georgia" w:eastAsia="Times New Roman" w:hAnsi="Georgia"/>
          <w:color w:val="353535"/>
          <w:sz w:val="27"/>
          <w:szCs w:val="27"/>
        </w:rPr>
        <w:t>Chullahs</w:t>
      </w:r>
      <w:proofErr w:type="spellEnd"/>
      <w:r>
        <w:rPr>
          <w:rFonts w:ascii="Georgia" w:eastAsia="Times New Roman" w:hAnsi="Georgia"/>
          <w:color w:val="353535"/>
          <w:sz w:val="27"/>
          <w:szCs w:val="27"/>
        </w:rPr>
        <w:t>, biogas plants have also been given to Gram Panchayats in some states.</w:t>
      </w:r>
    </w:p>
    <w:p w14:paraId="33DEA681" w14:textId="77777777" w:rsidR="00235567" w:rsidRDefault="00235567">
      <w:pPr>
        <w:pStyle w:val="Heading3"/>
        <w:shd w:val="clear" w:color="auto" w:fill="FFFFFF"/>
        <w:rPr>
          <w:rFonts w:ascii="Georgia" w:eastAsia="Times New Roman" w:hAnsi="Georgia"/>
          <w:color w:val="353535"/>
          <w:sz w:val="27"/>
          <w:szCs w:val="27"/>
        </w:rPr>
      </w:pPr>
      <w:r>
        <w:rPr>
          <w:rStyle w:val="Strong"/>
          <w:rFonts w:ascii="Georgia" w:eastAsia="Times New Roman" w:hAnsi="Georgia"/>
          <w:b w:val="0"/>
          <w:bCs w:val="0"/>
          <w:color w:val="FF9900"/>
        </w:rPr>
        <w:t xml:space="preserve">Functions of Panchayat </w:t>
      </w:r>
      <w:proofErr w:type="spellStart"/>
      <w:r>
        <w:rPr>
          <w:rStyle w:val="Strong"/>
          <w:rFonts w:ascii="Georgia" w:eastAsia="Times New Roman" w:hAnsi="Georgia"/>
          <w:b w:val="0"/>
          <w:bCs w:val="0"/>
          <w:color w:val="FF9900"/>
        </w:rPr>
        <w:t>Samiti</w:t>
      </w:r>
      <w:proofErr w:type="spellEnd"/>
    </w:p>
    <w:p w14:paraId="7FA67581" w14:textId="77777777" w:rsidR="00235567" w:rsidRDefault="00235567" w:rsidP="00235567">
      <w:pPr>
        <w:numPr>
          <w:ilvl w:val="0"/>
          <w:numId w:val="2"/>
        </w:numPr>
        <w:shd w:val="clear" w:color="auto" w:fill="FFFFFF"/>
        <w:spacing w:before="100" w:beforeAutospacing="1" w:after="100" w:afterAutospacing="1" w:line="240" w:lineRule="auto"/>
        <w:ind w:left="240"/>
        <w:rPr>
          <w:rFonts w:ascii="Georgia" w:eastAsia="Times New Roman" w:hAnsi="Georgia"/>
          <w:color w:val="353535"/>
          <w:sz w:val="27"/>
          <w:szCs w:val="27"/>
        </w:rPr>
      </w:pPr>
      <w:r>
        <w:rPr>
          <w:rFonts w:ascii="Georgia" w:eastAsia="Times New Roman" w:hAnsi="Georgia"/>
          <w:color w:val="353535"/>
          <w:sz w:val="27"/>
          <w:szCs w:val="27"/>
        </w:rPr>
        <w:t xml:space="preserve">Panchayat </w:t>
      </w:r>
      <w:proofErr w:type="spellStart"/>
      <w:r>
        <w:rPr>
          <w:rFonts w:ascii="Georgia" w:eastAsia="Times New Roman" w:hAnsi="Georgia"/>
          <w:color w:val="353535"/>
          <w:sz w:val="27"/>
          <w:szCs w:val="27"/>
        </w:rPr>
        <w:t>Samitis</w:t>
      </w:r>
      <w:proofErr w:type="spellEnd"/>
      <w:r>
        <w:rPr>
          <w:rFonts w:ascii="Georgia" w:eastAsia="Times New Roman" w:hAnsi="Georgia"/>
          <w:color w:val="353535"/>
          <w:sz w:val="27"/>
          <w:szCs w:val="27"/>
        </w:rPr>
        <w:t xml:space="preserve"> are at the </w:t>
      </w:r>
      <w:r>
        <w:rPr>
          <w:rStyle w:val="Strong"/>
          <w:rFonts w:ascii="Georgia" w:eastAsia="Times New Roman" w:hAnsi="Georgia"/>
          <w:color w:val="353535"/>
          <w:sz w:val="27"/>
          <w:szCs w:val="27"/>
        </w:rPr>
        <w:t>hub of developmental activities.</w:t>
      </w:r>
    </w:p>
    <w:p w14:paraId="2FF6E37B" w14:textId="77777777" w:rsidR="00235567" w:rsidRDefault="00235567" w:rsidP="00235567">
      <w:pPr>
        <w:numPr>
          <w:ilvl w:val="0"/>
          <w:numId w:val="2"/>
        </w:numPr>
        <w:shd w:val="clear" w:color="auto" w:fill="FFFFFF"/>
        <w:spacing w:before="100" w:beforeAutospacing="1" w:after="100" w:afterAutospacing="1" w:line="240" w:lineRule="auto"/>
        <w:ind w:left="240"/>
        <w:rPr>
          <w:rFonts w:ascii="Georgia" w:eastAsia="Times New Roman" w:hAnsi="Georgia"/>
          <w:color w:val="353535"/>
          <w:sz w:val="27"/>
          <w:szCs w:val="27"/>
        </w:rPr>
      </w:pPr>
      <w:r>
        <w:rPr>
          <w:rFonts w:ascii="Georgia" w:eastAsia="Times New Roman" w:hAnsi="Georgia"/>
          <w:color w:val="353535"/>
          <w:sz w:val="27"/>
          <w:szCs w:val="27"/>
        </w:rPr>
        <w:t>They are </w:t>
      </w:r>
      <w:r>
        <w:rPr>
          <w:rStyle w:val="Strong"/>
          <w:rFonts w:ascii="Georgia" w:eastAsia="Times New Roman" w:hAnsi="Georgia"/>
          <w:color w:val="353535"/>
          <w:sz w:val="27"/>
          <w:szCs w:val="27"/>
        </w:rPr>
        <w:t>headed by Block Development Officers (B.D.Os)</w:t>
      </w:r>
      <w:r>
        <w:rPr>
          <w:rFonts w:ascii="Georgia" w:eastAsia="Times New Roman" w:hAnsi="Georgia"/>
          <w:color w:val="353535"/>
          <w:sz w:val="27"/>
          <w:szCs w:val="27"/>
        </w:rPr>
        <w:t>.</w:t>
      </w:r>
    </w:p>
    <w:p w14:paraId="2D81A4D9" w14:textId="77777777" w:rsidR="00235567" w:rsidRDefault="00235567" w:rsidP="00235567">
      <w:pPr>
        <w:numPr>
          <w:ilvl w:val="0"/>
          <w:numId w:val="2"/>
        </w:numPr>
        <w:shd w:val="clear" w:color="auto" w:fill="FFFFFF"/>
        <w:spacing w:before="100" w:beforeAutospacing="1" w:after="100" w:afterAutospacing="1" w:line="240" w:lineRule="auto"/>
        <w:ind w:left="240"/>
        <w:rPr>
          <w:rFonts w:ascii="Georgia" w:eastAsia="Times New Roman" w:hAnsi="Georgia"/>
          <w:color w:val="353535"/>
          <w:sz w:val="27"/>
          <w:szCs w:val="27"/>
        </w:rPr>
      </w:pPr>
      <w:r>
        <w:rPr>
          <w:rFonts w:ascii="Georgia" w:eastAsia="Times New Roman" w:hAnsi="Georgia"/>
          <w:color w:val="353535"/>
          <w:sz w:val="27"/>
          <w:szCs w:val="27"/>
        </w:rPr>
        <w:t>Some functions are entrusted to them like agriculture, land improvement, watershed development, social and farm forestry, technical and vocational education, etc.</w:t>
      </w:r>
    </w:p>
    <w:p w14:paraId="619DF764" w14:textId="77777777" w:rsidR="00235567" w:rsidRDefault="00235567" w:rsidP="00235567">
      <w:pPr>
        <w:numPr>
          <w:ilvl w:val="0"/>
          <w:numId w:val="2"/>
        </w:numPr>
        <w:shd w:val="clear" w:color="auto" w:fill="FFFFFF"/>
        <w:spacing w:before="100" w:beforeAutospacing="1" w:after="100" w:afterAutospacing="1" w:line="240" w:lineRule="auto"/>
        <w:ind w:left="240"/>
        <w:rPr>
          <w:rFonts w:ascii="Georgia" w:eastAsia="Times New Roman" w:hAnsi="Georgia"/>
          <w:color w:val="353535"/>
          <w:sz w:val="27"/>
          <w:szCs w:val="27"/>
        </w:rPr>
      </w:pPr>
      <w:r>
        <w:rPr>
          <w:rFonts w:ascii="Georgia" w:eastAsia="Times New Roman" w:hAnsi="Georgia"/>
          <w:color w:val="353535"/>
          <w:sz w:val="27"/>
          <w:szCs w:val="27"/>
        </w:rPr>
        <w:t xml:space="preserve">The second type of functions relates to the implementation of some specific plans, schemes or programmes to which funds are earmarked. It means that a Panchayat </w:t>
      </w:r>
      <w:proofErr w:type="spellStart"/>
      <w:r>
        <w:rPr>
          <w:rFonts w:ascii="Georgia" w:eastAsia="Times New Roman" w:hAnsi="Georgia"/>
          <w:color w:val="353535"/>
          <w:sz w:val="27"/>
          <w:szCs w:val="27"/>
        </w:rPr>
        <w:t>Samiti</w:t>
      </w:r>
      <w:proofErr w:type="spellEnd"/>
      <w:r>
        <w:rPr>
          <w:rFonts w:ascii="Georgia" w:eastAsia="Times New Roman" w:hAnsi="Georgia"/>
          <w:color w:val="353535"/>
          <w:sz w:val="27"/>
          <w:szCs w:val="27"/>
        </w:rPr>
        <w:t xml:space="preserve"> has to spend money only on that specific project. The choice of location or beneficiaries is, however, available to the Panchayat </w:t>
      </w:r>
      <w:proofErr w:type="spellStart"/>
      <w:r>
        <w:rPr>
          <w:rFonts w:ascii="Georgia" w:eastAsia="Times New Roman" w:hAnsi="Georgia"/>
          <w:color w:val="353535"/>
          <w:sz w:val="27"/>
          <w:szCs w:val="27"/>
        </w:rPr>
        <w:t>Samiti</w:t>
      </w:r>
      <w:proofErr w:type="spellEnd"/>
      <w:r>
        <w:rPr>
          <w:rFonts w:ascii="Georgia" w:eastAsia="Times New Roman" w:hAnsi="Georgia"/>
          <w:color w:val="353535"/>
          <w:sz w:val="27"/>
          <w:szCs w:val="27"/>
        </w:rPr>
        <w:t>.</w:t>
      </w:r>
    </w:p>
    <w:p w14:paraId="04289A03" w14:textId="77777777" w:rsidR="00235567" w:rsidRDefault="00235567">
      <w:pPr>
        <w:pStyle w:val="Heading3"/>
        <w:shd w:val="clear" w:color="auto" w:fill="FFFFFF"/>
        <w:rPr>
          <w:rFonts w:ascii="Georgia" w:eastAsia="Times New Roman" w:hAnsi="Georgia"/>
          <w:color w:val="353535"/>
          <w:sz w:val="27"/>
          <w:szCs w:val="27"/>
        </w:rPr>
      </w:pPr>
      <w:r>
        <w:rPr>
          <w:rStyle w:val="Strong"/>
          <w:rFonts w:ascii="Georgia" w:eastAsia="Times New Roman" w:hAnsi="Georgia"/>
          <w:b w:val="0"/>
          <w:bCs w:val="0"/>
          <w:color w:val="FF9900"/>
        </w:rPr>
        <w:t xml:space="preserve">Functions of </w:t>
      </w:r>
      <w:proofErr w:type="spellStart"/>
      <w:r>
        <w:rPr>
          <w:rStyle w:val="Strong"/>
          <w:rFonts w:ascii="Georgia" w:eastAsia="Times New Roman" w:hAnsi="Georgia"/>
          <w:b w:val="0"/>
          <w:bCs w:val="0"/>
          <w:color w:val="FF9900"/>
        </w:rPr>
        <w:t>Zila</w:t>
      </w:r>
      <w:proofErr w:type="spellEnd"/>
      <w:r>
        <w:rPr>
          <w:rStyle w:val="Strong"/>
          <w:rFonts w:ascii="Georgia" w:eastAsia="Times New Roman" w:hAnsi="Georgia"/>
          <w:b w:val="0"/>
          <w:bCs w:val="0"/>
          <w:color w:val="FF9900"/>
        </w:rPr>
        <w:t xml:space="preserve"> </w:t>
      </w:r>
      <w:proofErr w:type="spellStart"/>
      <w:r>
        <w:rPr>
          <w:rStyle w:val="Strong"/>
          <w:rFonts w:ascii="Georgia" w:eastAsia="Times New Roman" w:hAnsi="Georgia"/>
          <w:b w:val="0"/>
          <w:bCs w:val="0"/>
          <w:color w:val="FF9900"/>
        </w:rPr>
        <w:t>Parishad</w:t>
      </w:r>
      <w:proofErr w:type="spellEnd"/>
    </w:p>
    <w:p w14:paraId="24A92109" w14:textId="77777777" w:rsidR="00235567" w:rsidRDefault="00235567" w:rsidP="00235567">
      <w:pPr>
        <w:numPr>
          <w:ilvl w:val="0"/>
          <w:numId w:val="3"/>
        </w:numPr>
        <w:shd w:val="clear" w:color="auto" w:fill="FFFFFF"/>
        <w:spacing w:before="100" w:beforeAutospacing="1" w:after="100" w:afterAutospacing="1" w:line="240" w:lineRule="auto"/>
        <w:ind w:left="240"/>
        <w:rPr>
          <w:rFonts w:ascii="Georgia" w:eastAsia="Times New Roman" w:hAnsi="Georgia"/>
          <w:color w:val="353535"/>
          <w:sz w:val="27"/>
          <w:szCs w:val="27"/>
        </w:rPr>
      </w:pPr>
      <w:proofErr w:type="spellStart"/>
      <w:r>
        <w:rPr>
          <w:rFonts w:ascii="Georgia" w:eastAsia="Times New Roman" w:hAnsi="Georgia"/>
          <w:color w:val="353535"/>
          <w:sz w:val="27"/>
          <w:szCs w:val="27"/>
        </w:rPr>
        <w:t>Zila</w:t>
      </w:r>
      <w:proofErr w:type="spellEnd"/>
      <w:r>
        <w:rPr>
          <w:rFonts w:ascii="Georgia" w:eastAsia="Times New Roman" w:hAnsi="Georgia"/>
          <w:color w:val="353535"/>
          <w:sz w:val="27"/>
          <w:szCs w:val="27"/>
        </w:rPr>
        <w:t xml:space="preserve"> </w:t>
      </w:r>
      <w:proofErr w:type="spellStart"/>
      <w:r>
        <w:rPr>
          <w:rFonts w:ascii="Georgia" w:eastAsia="Times New Roman" w:hAnsi="Georgia"/>
          <w:color w:val="353535"/>
          <w:sz w:val="27"/>
          <w:szCs w:val="27"/>
        </w:rPr>
        <w:t>Parishad</w:t>
      </w:r>
      <w:proofErr w:type="spellEnd"/>
      <w:r>
        <w:rPr>
          <w:rFonts w:ascii="Georgia" w:eastAsia="Times New Roman" w:hAnsi="Georgia"/>
          <w:color w:val="353535"/>
          <w:sz w:val="27"/>
          <w:szCs w:val="27"/>
        </w:rPr>
        <w:t> </w:t>
      </w:r>
      <w:r>
        <w:rPr>
          <w:rStyle w:val="Strong"/>
          <w:rFonts w:ascii="Georgia" w:eastAsia="Times New Roman" w:hAnsi="Georgia"/>
          <w:color w:val="353535"/>
          <w:sz w:val="27"/>
          <w:szCs w:val="27"/>
        </w:rPr>
        <w:t xml:space="preserve">links Panchayat </w:t>
      </w:r>
      <w:proofErr w:type="spellStart"/>
      <w:r>
        <w:rPr>
          <w:rStyle w:val="Strong"/>
          <w:rFonts w:ascii="Georgia" w:eastAsia="Times New Roman" w:hAnsi="Georgia"/>
          <w:color w:val="353535"/>
          <w:sz w:val="27"/>
          <w:szCs w:val="27"/>
        </w:rPr>
        <w:t>Samitis</w:t>
      </w:r>
      <w:proofErr w:type="spellEnd"/>
      <w:r>
        <w:rPr>
          <w:rStyle w:val="Strong"/>
          <w:rFonts w:ascii="Georgia" w:eastAsia="Times New Roman" w:hAnsi="Georgia"/>
          <w:color w:val="353535"/>
          <w:sz w:val="27"/>
          <w:szCs w:val="27"/>
        </w:rPr>
        <w:t xml:space="preserve"> within the district</w:t>
      </w:r>
      <w:r>
        <w:rPr>
          <w:rFonts w:ascii="Georgia" w:eastAsia="Times New Roman" w:hAnsi="Georgia"/>
          <w:color w:val="353535"/>
          <w:sz w:val="27"/>
          <w:szCs w:val="27"/>
        </w:rPr>
        <w:t>.</w:t>
      </w:r>
    </w:p>
    <w:p w14:paraId="076515BD" w14:textId="77777777" w:rsidR="00235567" w:rsidRDefault="00235567" w:rsidP="00235567">
      <w:pPr>
        <w:numPr>
          <w:ilvl w:val="0"/>
          <w:numId w:val="3"/>
        </w:numPr>
        <w:shd w:val="clear" w:color="auto" w:fill="FFFFFF"/>
        <w:spacing w:before="100" w:beforeAutospacing="1" w:after="100" w:afterAutospacing="1" w:line="240" w:lineRule="auto"/>
        <w:ind w:left="240"/>
        <w:rPr>
          <w:rFonts w:ascii="Georgia" w:eastAsia="Times New Roman" w:hAnsi="Georgia"/>
          <w:color w:val="353535"/>
          <w:sz w:val="27"/>
          <w:szCs w:val="27"/>
        </w:rPr>
      </w:pPr>
      <w:r>
        <w:rPr>
          <w:rFonts w:ascii="Georgia" w:eastAsia="Times New Roman" w:hAnsi="Georgia"/>
          <w:color w:val="353535"/>
          <w:sz w:val="27"/>
          <w:szCs w:val="27"/>
        </w:rPr>
        <w:lastRenderedPageBreak/>
        <w:t>It coordinates their activities and supervises their functioning.</w:t>
      </w:r>
    </w:p>
    <w:p w14:paraId="4BFFA15E" w14:textId="77777777" w:rsidR="00235567" w:rsidRDefault="00235567" w:rsidP="00235567">
      <w:pPr>
        <w:numPr>
          <w:ilvl w:val="0"/>
          <w:numId w:val="3"/>
        </w:numPr>
        <w:shd w:val="clear" w:color="auto" w:fill="FFFFFF"/>
        <w:spacing w:before="100" w:beforeAutospacing="1" w:after="100" w:afterAutospacing="1" w:line="240" w:lineRule="auto"/>
        <w:ind w:left="240"/>
        <w:rPr>
          <w:rFonts w:ascii="Georgia" w:eastAsia="Times New Roman" w:hAnsi="Georgia"/>
          <w:color w:val="353535"/>
          <w:sz w:val="27"/>
          <w:szCs w:val="27"/>
        </w:rPr>
      </w:pPr>
      <w:r>
        <w:rPr>
          <w:rFonts w:ascii="Georgia" w:eastAsia="Times New Roman" w:hAnsi="Georgia"/>
          <w:color w:val="353535"/>
          <w:sz w:val="27"/>
          <w:szCs w:val="27"/>
        </w:rPr>
        <w:t xml:space="preserve">It prepares district plans and integrates </w:t>
      </w:r>
      <w:proofErr w:type="spellStart"/>
      <w:r>
        <w:rPr>
          <w:rFonts w:ascii="Georgia" w:eastAsia="Times New Roman" w:hAnsi="Georgia"/>
          <w:color w:val="353535"/>
          <w:sz w:val="27"/>
          <w:szCs w:val="27"/>
        </w:rPr>
        <w:t>Samiti</w:t>
      </w:r>
      <w:proofErr w:type="spellEnd"/>
      <w:r>
        <w:rPr>
          <w:rFonts w:ascii="Georgia" w:eastAsia="Times New Roman" w:hAnsi="Georgia"/>
          <w:color w:val="353535"/>
          <w:sz w:val="27"/>
          <w:szCs w:val="27"/>
        </w:rPr>
        <w:t xml:space="preserve"> plans into district plans for submission to the State Government.</w:t>
      </w:r>
    </w:p>
    <w:p w14:paraId="28DE6559" w14:textId="77777777" w:rsidR="00235567" w:rsidRDefault="00235567" w:rsidP="00235567">
      <w:pPr>
        <w:numPr>
          <w:ilvl w:val="0"/>
          <w:numId w:val="3"/>
        </w:numPr>
        <w:shd w:val="clear" w:color="auto" w:fill="FFFFFF"/>
        <w:spacing w:before="100" w:beforeAutospacing="1" w:after="100" w:afterAutospacing="1" w:line="240" w:lineRule="auto"/>
        <w:ind w:left="240"/>
        <w:rPr>
          <w:rFonts w:ascii="Georgia" w:eastAsia="Times New Roman" w:hAnsi="Georgia"/>
          <w:color w:val="353535"/>
          <w:sz w:val="27"/>
          <w:szCs w:val="27"/>
        </w:rPr>
      </w:pPr>
      <w:proofErr w:type="spellStart"/>
      <w:r>
        <w:rPr>
          <w:rFonts w:ascii="Georgia" w:eastAsia="Times New Roman" w:hAnsi="Georgia"/>
          <w:color w:val="353535"/>
          <w:sz w:val="27"/>
          <w:szCs w:val="27"/>
        </w:rPr>
        <w:t>Zila</w:t>
      </w:r>
      <w:proofErr w:type="spellEnd"/>
      <w:r>
        <w:rPr>
          <w:rFonts w:ascii="Georgia" w:eastAsia="Times New Roman" w:hAnsi="Georgia"/>
          <w:color w:val="353535"/>
          <w:sz w:val="27"/>
          <w:szCs w:val="27"/>
        </w:rPr>
        <w:t xml:space="preserve"> </w:t>
      </w:r>
      <w:proofErr w:type="spellStart"/>
      <w:r>
        <w:rPr>
          <w:rFonts w:ascii="Georgia" w:eastAsia="Times New Roman" w:hAnsi="Georgia"/>
          <w:color w:val="353535"/>
          <w:sz w:val="27"/>
          <w:szCs w:val="27"/>
        </w:rPr>
        <w:t>Parishad</w:t>
      </w:r>
      <w:proofErr w:type="spellEnd"/>
      <w:r>
        <w:rPr>
          <w:rFonts w:ascii="Georgia" w:eastAsia="Times New Roman" w:hAnsi="Georgia"/>
          <w:color w:val="353535"/>
          <w:sz w:val="27"/>
          <w:szCs w:val="27"/>
        </w:rPr>
        <w:t xml:space="preserve"> looks after development works in the entire district.</w:t>
      </w:r>
    </w:p>
    <w:p w14:paraId="76E2C4C5" w14:textId="77777777" w:rsidR="00235567" w:rsidRDefault="00235567" w:rsidP="00235567">
      <w:pPr>
        <w:numPr>
          <w:ilvl w:val="0"/>
          <w:numId w:val="3"/>
        </w:numPr>
        <w:shd w:val="clear" w:color="auto" w:fill="FFFFFF"/>
        <w:spacing w:before="100" w:beforeAutospacing="1" w:after="100" w:afterAutospacing="1" w:line="240" w:lineRule="auto"/>
        <w:ind w:left="240"/>
        <w:rPr>
          <w:rFonts w:ascii="Georgia" w:eastAsia="Times New Roman" w:hAnsi="Georgia"/>
          <w:color w:val="353535"/>
          <w:sz w:val="27"/>
          <w:szCs w:val="27"/>
        </w:rPr>
      </w:pPr>
      <w:r>
        <w:rPr>
          <w:rFonts w:ascii="Georgia" w:eastAsia="Times New Roman" w:hAnsi="Georgia"/>
          <w:color w:val="353535"/>
          <w:sz w:val="27"/>
          <w:szCs w:val="27"/>
        </w:rPr>
        <w:t>It undertakes schemes to improve agricultural production, exploit ground water resources, extend rural electrification and distribution and initiate employment generating activities, construct roads and other public works.</w:t>
      </w:r>
    </w:p>
    <w:p w14:paraId="74A3B7AB" w14:textId="77777777" w:rsidR="00235567" w:rsidRDefault="00235567" w:rsidP="00235567">
      <w:pPr>
        <w:numPr>
          <w:ilvl w:val="0"/>
          <w:numId w:val="3"/>
        </w:numPr>
        <w:shd w:val="clear" w:color="auto" w:fill="FFFFFF"/>
        <w:spacing w:before="100" w:beforeAutospacing="1" w:after="100" w:afterAutospacing="1" w:line="240" w:lineRule="auto"/>
        <w:ind w:left="240"/>
        <w:rPr>
          <w:rFonts w:ascii="Georgia" w:eastAsia="Times New Roman" w:hAnsi="Georgia"/>
          <w:color w:val="353535"/>
          <w:sz w:val="27"/>
          <w:szCs w:val="27"/>
        </w:rPr>
      </w:pPr>
      <w:r>
        <w:rPr>
          <w:rFonts w:ascii="Georgia" w:eastAsia="Times New Roman" w:hAnsi="Georgia"/>
          <w:color w:val="353535"/>
          <w:sz w:val="27"/>
          <w:szCs w:val="27"/>
        </w:rPr>
        <w:t>It also performs welfare functions like relief during natural calamities and scarcity, the establishment of orphanages and poor homes, night shelters, the welfare of women and children, etc.</w:t>
      </w:r>
    </w:p>
    <w:p w14:paraId="47CA0FEF" w14:textId="77777777" w:rsidR="00235567" w:rsidRDefault="00235567" w:rsidP="00235567">
      <w:pPr>
        <w:numPr>
          <w:ilvl w:val="0"/>
          <w:numId w:val="3"/>
        </w:numPr>
        <w:shd w:val="clear" w:color="auto" w:fill="FFFFFF"/>
        <w:spacing w:before="100" w:beforeAutospacing="1" w:after="100" w:afterAutospacing="1" w:line="240" w:lineRule="auto"/>
        <w:ind w:left="240"/>
        <w:rPr>
          <w:rFonts w:ascii="Georgia" w:eastAsia="Times New Roman" w:hAnsi="Georgia"/>
          <w:color w:val="353535"/>
          <w:sz w:val="27"/>
          <w:szCs w:val="27"/>
        </w:rPr>
      </w:pPr>
      <w:r>
        <w:rPr>
          <w:rFonts w:ascii="Georgia" w:eastAsia="Times New Roman" w:hAnsi="Georgia"/>
          <w:color w:val="353535"/>
          <w:sz w:val="27"/>
          <w:szCs w:val="27"/>
        </w:rPr>
        <w:t xml:space="preserve">In addition, </w:t>
      </w:r>
      <w:proofErr w:type="spellStart"/>
      <w:r>
        <w:rPr>
          <w:rFonts w:ascii="Georgia" w:eastAsia="Times New Roman" w:hAnsi="Georgia"/>
          <w:color w:val="353535"/>
          <w:sz w:val="27"/>
          <w:szCs w:val="27"/>
        </w:rPr>
        <w:t>Zila</w:t>
      </w:r>
      <w:proofErr w:type="spellEnd"/>
      <w:r>
        <w:rPr>
          <w:rFonts w:ascii="Georgia" w:eastAsia="Times New Roman" w:hAnsi="Georgia"/>
          <w:color w:val="353535"/>
          <w:sz w:val="27"/>
          <w:szCs w:val="27"/>
        </w:rPr>
        <w:t xml:space="preserve"> </w:t>
      </w:r>
      <w:proofErr w:type="spellStart"/>
      <w:r>
        <w:rPr>
          <w:rFonts w:ascii="Georgia" w:eastAsia="Times New Roman" w:hAnsi="Georgia"/>
          <w:color w:val="353535"/>
          <w:sz w:val="27"/>
          <w:szCs w:val="27"/>
        </w:rPr>
        <w:t>Parishads</w:t>
      </w:r>
      <w:proofErr w:type="spellEnd"/>
      <w:r>
        <w:rPr>
          <w:rFonts w:ascii="Georgia" w:eastAsia="Times New Roman" w:hAnsi="Georgia"/>
          <w:color w:val="353535"/>
          <w:sz w:val="27"/>
          <w:szCs w:val="27"/>
        </w:rPr>
        <w:t xml:space="preserve"> perform functions entrusted to them under the Central and State Government sponsored programmes. For example, </w:t>
      </w:r>
      <w:proofErr w:type="spellStart"/>
      <w:r>
        <w:rPr>
          <w:rFonts w:ascii="Georgia" w:eastAsia="Times New Roman" w:hAnsi="Georgia"/>
          <w:color w:val="353535"/>
          <w:sz w:val="27"/>
          <w:szCs w:val="27"/>
        </w:rPr>
        <w:t>Jawahar</w:t>
      </w:r>
      <w:proofErr w:type="spellEnd"/>
      <w:r>
        <w:rPr>
          <w:rFonts w:ascii="Georgia" w:eastAsia="Times New Roman" w:hAnsi="Georgia"/>
          <w:color w:val="353535"/>
          <w:sz w:val="27"/>
          <w:szCs w:val="27"/>
        </w:rPr>
        <w:t xml:space="preserve"> </w:t>
      </w:r>
      <w:proofErr w:type="spellStart"/>
      <w:r>
        <w:rPr>
          <w:rFonts w:ascii="Georgia" w:eastAsia="Times New Roman" w:hAnsi="Georgia"/>
          <w:color w:val="353535"/>
          <w:sz w:val="27"/>
          <w:szCs w:val="27"/>
        </w:rPr>
        <w:t>Rozgar</w:t>
      </w:r>
      <w:proofErr w:type="spellEnd"/>
      <w:r>
        <w:rPr>
          <w:rFonts w:ascii="Georgia" w:eastAsia="Times New Roman" w:hAnsi="Georgia"/>
          <w:color w:val="353535"/>
          <w:sz w:val="27"/>
          <w:szCs w:val="27"/>
        </w:rPr>
        <w:t xml:space="preserve"> </w:t>
      </w:r>
      <w:proofErr w:type="spellStart"/>
      <w:r>
        <w:rPr>
          <w:rFonts w:ascii="Georgia" w:eastAsia="Times New Roman" w:hAnsi="Georgia"/>
          <w:color w:val="353535"/>
          <w:sz w:val="27"/>
          <w:szCs w:val="27"/>
        </w:rPr>
        <w:t>Yojna</w:t>
      </w:r>
      <w:proofErr w:type="spellEnd"/>
      <w:r>
        <w:rPr>
          <w:rFonts w:ascii="Georgia" w:eastAsia="Times New Roman" w:hAnsi="Georgia"/>
          <w:color w:val="353535"/>
          <w:sz w:val="27"/>
          <w:szCs w:val="27"/>
        </w:rPr>
        <w:t xml:space="preserve"> is a big centrally sponsored scheme for which money is directly given to the districts to undertake employment-generating activities</w:t>
      </w:r>
    </w:p>
    <w:p w14:paraId="2DD2248F" w14:textId="77777777" w:rsidR="00235567" w:rsidRDefault="00235567">
      <w:bookmarkStart w:id="0" w:name="_GoBack"/>
      <w:bookmarkEnd w:id="0"/>
    </w:p>
    <w:sectPr w:rsidR="002355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1263B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DF085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533E5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567"/>
    <w:rsid w:val="002355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FEB4FD6"/>
  <w15:chartTrackingRefBased/>
  <w15:docId w15:val="{56052986-AC1B-C24D-B1FF-A6C1A37D9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2355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235567"/>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235567"/>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2355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842</Words>
  <Characters>4803</Characters>
  <Application>Microsoft Office Word</Application>
  <DocSecurity>0</DocSecurity>
  <Lines>40</Lines>
  <Paragraphs>11</Paragraphs>
  <ScaleCrop>false</ScaleCrop>
  <Company/>
  <LinksUpToDate>false</LinksUpToDate>
  <CharactersWithSpaces>5634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c.nabamita88@gmail.com</dc:creator>
  <cp:keywords/>
  <dc:description/>
  <cp:lastModifiedBy>c.nabamita88@gmail.com</cp:lastModifiedBy>
  <cp:revision>2</cp:revision>
  <dcterms:created xsi:type="dcterms:W3CDTF">2020-05-14T04:19:00Z</dcterms:created>
  <dcterms:modified xsi:type="dcterms:W3CDTF">2020-05-14T04:19:00Z</dcterms:modified>
</cp:coreProperties>
</file>