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DA2545">
      <w:pPr>
        <w:rPr>
          <w:b/>
        </w:rPr>
      </w:pPr>
      <w:r w:rsidRPr="00DA2545">
        <w:rPr>
          <w:b/>
        </w:rPr>
        <w:t>DNScat2-通过DNS隧道进行C&amp;C通信</w:t>
      </w:r>
      <w:r>
        <w:rPr>
          <w:rFonts w:hint="eastAsia"/>
          <w:b/>
        </w:rPr>
        <w:t>:</w:t>
      </w:r>
    </w:p>
    <w:p w:rsidR="00DA2545" w:rsidRDefault="00DA2545" w:rsidP="00DA2545">
      <w:r w:rsidRPr="00E320C7">
        <w:t>DNScat2</w:t>
      </w:r>
      <w:r>
        <w:rPr>
          <w:rFonts w:hint="eastAsia"/>
        </w:rPr>
        <w:t>-</w:t>
      </w:r>
      <w:r w:rsidRPr="00E320C7">
        <w:rPr>
          <w:rFonts w:hint="eastAsia"/>
        </w:rPr>
        <w:t>通过</w:t>
      </w:r>
      <w:r w:rsidRPr="00E320C7">
        <w:t>DNS进行C&amp;C通信</w:t>
      </w:r>
    </w:p>
    <w:p w:rsidR="00DA2545" w:rsidRDefault="00DA2545" w:rsidP="00DA2545">
      <w:pPr>
        <w:ind w:firstLine="420"/>
      </w:pPr>
      <w:r w:rsidRPr="00AA4A7A">
        <w:rPr>
          <w:rFonts w:hint="eastAsia"/>
        </w:rPr>
        <w:t>在限制非常严格的情况下，</w:t>
      </w:r>
      <w:r w:rsidRPr="00AA4A7A">
        <w:t>DNS</w:t>
      </w:r>
      <w:r>
        <w:t>流量也应该是允许放行的</w:t>
      </w:r>
      <w:r>
        <w:rPr>
          <w:rFonts w:hint="eastAsia"/>
        </w:rPr>
        <w:t>，</w:t>
      </w:r>
      <w:r w:rsidRPr="00AA4A7A">
        <w:t>可以利用DNS</w:t>
      </w:r>
      <w:r>
        <w:t>隧道技术在目标主机和</w:t>
      </w:r>
      <w:r w:rsidRPr="00AA4A7A">
        <w:t>C&amp;C</w:t>
      </w:r>
      <w:r>
        <w:t>服务器之间建立连接</w:t>
      </w:r>
      <w:r>
        <w:rPr>
          <w:rFonts w:hint="eastAsia"/>
        </w:rPr>
        <w:t>。</w:t>
      </w:r>
      <w:r w:rsidRPr="00AA4A7A">
        <w:t>命令和信息都包含在DNS查询和识别中，这也是很难检测的原因，即使任意命令就隐藏在非常显眼的地方，但是它们</w:t>
      </w:r>
      <w:r>
        <w:rPr>
          <w:rFonts w:hint="eastAsia"/>
        </w:rPr>
        <w:t>会</w:t>
      </w:r>
      <w:r w:rsidRPr="00AA4A7A">
        <w:t>被认为是合法的流量，也检测不出来。</w:t>
      </w:r>
    </w:p>
    <w:p w:rsidR="00DA2545" w:rsidRPr="00AA4A7A" w:rsidRDefault="00DA2545" w:rsidP="00DA2545">
      <w:pPr>
        <w:ind w:firstLine="420"/>
      </w:pPr>
    </w:p>
    <w:p w:rsidR="00DA2545" w:rsidRDefault="00DA2545" w:rsidP="00DA2545">
      <w:r>
        <w:rPr>
          <w:rFonts w:hint="eastAsia"/>
        </w:rPr>
        <w:t>server端安装:</w:t>
      </w:r>
    </w:p>
    <w:p w:rsidR="00DA2545" w:rsidRDefault="00DA2545" w:rsidP="00DA2545">
      <w:r>
        <w:rPr>
          <w:noProof/>
        </w:rPr>
        <w:drawing>
          <wp:inline distT="0" distB="0" distL="0" distR="0" wp14:anchorId="13E4D62E" wp14:editId="4CF96EEA">
            <wp:extent cx="5274310" cy="1198880"/>
            <wp:effectExtent l="0" t="0" r="2540" b="127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drawing>
          <wp:inline distT="0" distB="0" distL="0" distR="0" wp14:anchorId="1820D66F" wp14:editId="3ECF287B">
            <wp:extent cx="3884578" cy="965574"/>
            <wp:effectExtent l="0" t="0" r="1905" b="635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578" cy="9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drawing>
          <wp:inline distT="0" distB="0" distL="0" distR="0" wp14:anchorId="2C50CD74" wp14:editId="32E69BA8">
            <wp:extent cx="5274310" cy="2247265"/>
            <wp:effectExtent l="0" t="0" r="2540" b="63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rFonts w:hint="eastAsia"/>
        </w:rPr>
        <w:t>启动服务端</w:t>
      </w:r>
    </w:p>
    <w:p w:rsidR="00DA2545" w:rsidRDefault="00DA2545" w:rsidP="00DA2545">
      <w:r>
        <w:rPr>
          <w:noProof/>
        </w:rPr>
        <w:lastRenderedPageBreak/>
        <w:drawing>
          <wp:inline distT="0" distB="0" distL="0" distR="0" wp14:anchorId="53EE3E91" wp14:editId="75E325E7">
            <wp:extent cx="5274310" cy="3387090"/>
            <wp:effectExtent l="0" t="0" r="2540" b="381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t>windows client exe:</w:t>
      </w:r>
    </w:p>
    <w:p w:rsidR="00DA2545" w:rsidRPr="009575CA" w:rsidRDefault="00DA2545" w:rsidP="00DA2545">
      <w:pPr>
        <w:rPr>
          <w:b/>
        </w:rPr>
      </w:pPr>
      <w:r w:rsidRPr="009575CA">
        <w:rPr>
          <w:b/>
        </w:rPr>
        <w:t>https://downloads.skullsecurity.org/dnscat2/dnscat2-v0.07-client-win32.zip</w:t>
      </w:r>
    </w:p>
    <w:p w:rsidR="00DA2545" w:rsidRDefault="00DA2545" w:rsidP="00DA2545">
      <w:r>
        <w:rPr>
          <w:noProof/>
        </w:rPr>
        <w:drawing>
          <wp:inline distT="0" distB="0" distL="0" distR="0" wp14:anchorId="5173C305" wp14:editId="610D693C">
            <wp:extent cx="5110264" cy="1926961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264" cy="19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drawing>
          <wp:inline distT="0" distB="0" distL="0" distR="0" wp14:anchorId="5A8B1B81" wp14:editId="25AB159B">
            <wp:extent cx="4150468" cy="789019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737" cy="8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drawing>
          <wp:inline distT="0" distB="0" distL="0" distR="0" wp14:anchorId="2F68AACF" wp14:editId="5D6D9652">
            <wp:extent cx="4280170" cy="1946329"/>
            <wp:effectExtent l="0" t="0" r="635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4948" cy="19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lastRenderedPageBreak/>
        <w:drawing>
          <wp:inline distT="0" distB="0" distL="0" distR="0" wp14:anchorId="502CC0CC" wp14:editId="5FED395C">
            <wp:extent cx="4253656" cy="2561617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92" cy="25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Default="00DA2545" w:rsidP="00DA2545">
      <w:r>
        <w:rPr>
          <w:noProof/>
        </w:rPr>
        <w:drawing>
          <wp:inline distT="0" distB="0" distL="0" distR="0" wp14:anchorId="2ABE63CD" wp14:editId="65078018">
            <wp:extent cx="4513634" cy="3420276"/>
            <wp:effectExtent l="0" t="0" r="1270" b="889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024" cy="34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45" w:rsidRPr="00DA2545" w:rsidRDefault="00DA2545">
      <w:pPr>
        <w:rPr>
          <w:b/>
        </w:rPr>
      </w:pPr>
      <w:bookmarkStart w:id="0" w:name="_GoBack"/>
      <w:bookmarkEnd w:id="0"/>
    </w:p>
    <w:sectPr w:rsidR="00DA2545" w:rsidRPr="00DA25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FFA" w:rsidRDefault="00C93FFA" w:rsidP="00DA2545">
      <w:r>
        <w:separator/>
      </w:r>
    </w:p>
  </w:endnote>
  <w:endnote w:type="continuationSeparator" w:id="0">
    <w:p w:rsidR="00C93FFA" w:rsidRDefault="00C93FFA" w:rsidP="00DA2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FFA" w:rsidRDefault="00C93FFA" w:rsidP="00DA2545">
      <w:r>
        <w:separator/>
      </w:r>
    </w:p>
  </w:footnote>
  <w:footnote w:type="continuationSeparator" w:id="0">
    <w:p w:rsidR="00C93FFA" w:rsidRDefault="00C93FFA" w:rsidP="00DA25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322"/>
    <w:rsid w:val="002A1322"/>
    <w:rsid w:val="00C355D5"/>
    <w:rsid w:val="00C93FFA"/>
    <w:rsid w:val="00DA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4C8A8"/>
  <w15:chartTrackingRefBased/>
  <w15:docId w15:val="{3BE9587B-8BCF-417F-B5BF-19F2EA58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25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25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25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25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2019-12-06T09:31:00Z</dcterms:created>
  <dcterms:modified xsi:type="dcterms:W3CDTF">2019-12-06T09:33:00Z</dcterms:modified>
</cp:coreProperties>
</file>