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47B" w:rsidRDefault="0039147B" w:rsidP="00E505EB">
      <w:pPr>
        <w:spacing w:before="156" w:after="156"/>
        <w:ind w:right="120" w:firstLineChars="0" w:firstLine="0"/>
        <w:rPr>
          <w:rFonts w:eastAsia="黑体"/>
          <w:b/>
          <w:sz w:val="28"/>
        </w:rPr>
      </w:pPr>
      <w:bookmarkStart w:id="0" w:name="_Hlk3926459"/>
      <w:bookmarkEnd w:id="0"/>
      <w:r>
        <w:rPr>
          <w:rFonts w:eastAsia="华文新魏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853440" cy="601980"/>
                <wp:effectExtent l="0" t="0" r="22860" b="2667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C7866" w:rsidRPr="00B90955" w:rsidRDefault="00BC7866" w:rsidP="00E505EB">
                            <w:pPr>
                              <w:spacing w:before="156" w:after="156"/>
                              <w:ind w:right="120" w:firstLineChars="0" w:firstLine="0"/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G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  <w:r w:rsidRPr="00B90955"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组号：G</w:t>
                            </w:r>
                            <w:r w:rsidRPr="00B90955"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  <w:p w:rsidR="00BC7866" w:rsidRPr="00B90955" w:rsidRDefault="00BC7866" w:rsidP="0039147B">
                            <w:pPr>
                              <w:spacing w:before="156" w:after="156"/>
                              <w:ind w:left="120" w:right="120" w:firstLine="64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margin-left:0;margin-top:13.2pt;width:67.2pt;height:47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" filled="f">
                <v:textbox>
                  <w:txbxContent>
                    <w:p w:rsidR="00BC7866" w:rsidRPr="00B90955" w:rsidRDefault="00BC7866" w:rsidP="00E505EB">
                      <w:pPr>
                        <w:spacing w:before="156" w:after="156"/>
                        <w:ind w:right="120" w:firstLineChars="0" w:firstLine="0"/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G</w:t>
                      </w:r>
                      <w:r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  <w:r w:rsidRPr="00B90955"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组号：G</w:t>
                      </w:r>
                      <w:r w:rsidRPr="00B90955"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</w:p>
                    <w:p w:rsidR="00BC7866" w:rsidRPr="00B90955" w:rsidRDefault="00BC7866" w:rsidP="0039147B">
                      <w:pPr>
                        <w:spacing w:before="156" w:after="156"/>
                        <w:ind w:left="120" w:right="120" w:firstLine="64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2933700" cy="727710"/>
            <wp:effectExtent l="0" t="0" r="0" b="0"/>
            <wp:wrapTight wrapText="bothSides">
              <wp:wrapPolygon edited="0">
                <wp:start x="0" y="0"/>
                <wp:lineTo x="0" y="20921"/>
                <wp:lineTo x="21460" y="20921"/>
                <wp:lineTo x="21460" y="0"/>
                <wp:lineTo x="0" y="0"/>
              </wp:wrapPolygon>
            </wp:wrapTight>
            <wp:docPr id="19" name="图片 19" descr="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-2-2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47B" w:rsidRDefault="0039147B" w:rsidP="0039147B">
      <w:pPr>
        <w:tabs>
          <w:tab w:val="left" w:pos="4515"/>
        </w:tabs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Default="0039147B" w:rsidP="0039147B">
      <w:pPr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Pr="002728AF" w:rsidRDefault="004125EF" w:rsidP="0039147B">
      <w:pPr>
        <w:tabs>
          <w:tab w:val="left" w:pos="4305"/>
          <w:tab w:val="left" w:pos="4410"/>
        </w:tabs>
        <w:spacing w:before="156" w:after="156"/>
        <w:ind w:leftChars="-50" w:left="-2" w:right="120" w:hangingChars="14" w:hanging="118"/>
        <w:jc w:val="center"/>
        <w:rPr>
          <w:rFonts w:eastAsia="华文新魏"/>
          <w:b/>
          <w:sz w:val="84"/>
          <w:szCs w:val="84"/>
        </w:rPr>
      </w:pPr>
      <w:r>
        <w:rPr>
          <w:rFonts w:eastAsia="华文新魏" w:hint="eastAsia"/>
          <w:b/>
          <w:sz w:val="84"/>
          <w:szCs w:val="84"/>
        </w:rPr>
        <w:t>测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试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用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例</w:t>
      </w:r>
    </w:p>
    <w:p w:rsidR="0039147B" w:rsidRPr="00B908F9" w:rsidRDefault="0039147B" w:rsidP="00E505EB">
      <w:pPr>
        <w:pStyle w:val="a4"/>
        <w:jc w:val="center"/>
        <w:rPr>
          <w:rFonts w:ascii="宋体" w:hAnsi="宋体"/>
        </w:rPr>
      </w:pPr>
      <w:r>
        <w:rPr>
          <w:rFonts w:hint="eastAsia"/>
          <w:noProof/>
        </w:rPr>
        <w:drawing>
          <wp:inline distT="0" distB="0" distL="0" distR="0">
            <wp:extent cx="1117600" cy="1117600"/>
            <wp:effectExtent l="0" t="0" r="6350" b="6350"/>
            <wp:docPr id="18" name="图片 18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7B" w:rsidRDefault="0039147B" w:rsidP="0039147B">
      <w:pPr>
        <w:spacing w:before="156" w:after="156"/>
        <w:ind w:left="120" w:right="120" w:firstLine="562"/>
        <w:rPr>
          <w:b/>
          <w:sz w:val="28"/>
          <w:szCs w:val="20"/>
        </w:rPr>
      </w:pP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/>
          <w:bCs/>
          <w:sz w:val="28"/>
          <w:szCs w:val="28"/>
        </w:rPr>
        <w:t xml:space="preserve">   </w:t>
      </w:r>
      <w:r w:rsidRPr="00B908F9">
        <w:rPr>
          <w:rFonts w:ascii="宋体" w:hAnsi="宋体" w:hint="eastAsia"/>
          <w:bCs/>
          <w:sz w:val="28"/>
          <w:szCs w:val="28"/>
        </w:rPr>
        <w:t xml:space="preserve">课 程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软件工程基础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rightChars="867" w:right="2081" w:firstLineChars="71" w:firstLine="199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 xml:space="preserve">项 目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模拟三国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 </w:t>
      </w:r>
    </w:p>
    <w:p w:rsidR="0039147B" w:rsidRPr="00B908F9" w:rsidRDefault="0039147B" w:rsidP="0039147B">
      <w:pPr>
        <w:tabs>
          <w:tab w:val="left" w:pos="3465"/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pacing w:val="8"/>
          <w:sz w:val="28"/>
          <w:szCs w:val="28"/>
          <w:u w:val="single"/>
        </w:rPr>
      </w:pPr>
      <w:r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>
        <w:rPr>
          <w:rFonts w:ascii="宋体" w:hAnsi="宋体"/>
          <w:bCs/>
          <w:spacing w:val="8"/>
          <w:sz w:val="28"/>
          <w:szCs w:val="28"/>
        </w:rPr>
        <w:t xml:space="preserve"> 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小 组 名 称</w:t>
      </w:r>
      <w:r w:rsidRPr="00B908F9">
        <w:rPr>
          <w:rFonts w:ascii="宋体" w:hAnsi="宋体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pacing w:val="8"/>
          <w:sz w:val="28"/>
          <w:szCs w:val="28"/>
          <w:u w:val="single"/>
        </w:rPr>
        <w:t>明德1-518</w:t>
      </w:r>
      <w:r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</w:p>
    <w:p w:rsidR="00C07172" w:rsidRDefault="0039147B" w:rsidP="00C07172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 w:rsidRPr="00B908F9">
        <w:rPr>
          <w:rFonts w:ascii="宋体" w:hAnsi="宋体" w:hint="eastAsia"/>
          <w:bCs/>
          <w:sz w:val="28"/>
          <w:szCs w:val="28"/>
        </w:rPr>
        <w:t xml:space="preserve">指 导 老 师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杨</w:t>
      </w:r>
      <w:proofErr w:type="gramStart"/>
      <w:r w:rsidRPr="00B908F9">
        <w:rPr>
          <w:rFonts w:ascii="宋体" w:hAnsi="宋体" w:hint="eastAsia"/>
          <w:bCs/>
          <w:sz w:val="28"/>
          <w:szCs w:val="28"/>
          <w:u w:val="single"/>
        </w:rPr>
        <w:t>枨</w:t>
      </w:r>
      <w:proofErr w:type="gramEnd"/>
      <w:r w:rsidRPr="00B908F9">
        <w:rPr>
          <w:rFonts w:ascii="宋体" w:hAnsi="宋体"/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</w:t>
      </w:r>
    </w:p>
    <w:p w:rsidR="00C07172" w:rsidRPr="00C07172" w:rsidRDefault="0039147B" w:rsidP="00C07172">
      <w:pPr>
        <w:pStyle w:val="a4"/>
        <w:jc w:val="center"/>
        <w:rPr>
          <w:rStyle w:val="titleblk1"/>
          <w:rFonts w:ascii="宋体" w:hAnsi="宋体" w:cs="Times New Roman"/>
          <w:b w:val="0"/>
          <w:color w:val="auto"/>
          <w:sz w:val="28"/>
          <w:szCs w:val="28"/>
          <w:u w:val="single"/>
        </w:rPr>
      </w:pPr>
      <w:r w:rsidRPr="00B908F9">
        <w:rPr>
          <w:noProof/>
        </w:rPr>
        <w:drawing>
          <wp:inline distT="0" distB="0" distL="0" distR="0" wp14:anchorId="371C15B9" wp14:editId="4B7A25C6">
            <wp:extent cx="1803400" cy="1625600"/>
            <wp:effectExtent l="0" t="0" r="635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795" w:rsidRDefault="00E505EB">
      <w:pPr>
        <w:widowControl/>
        <w:spacing w:beforeLines="0" w:before="0" w:afterLines="0" w:after="0" w:line="240" w:lineRule="auto"/>
        <w:ind w:firstLineChars="0" w:firstLine="0"/>
        <w:rPr>
          <w:rStyle w:val="titleblk1"/>
        </w:rPr>
      </w:pPr>
      <w:r>
        <w:rPr>
          <w:rStyle w:val="titleblk1"/>
        </w:rPr>
        <w:br w:type="page"/>
      </w:r>
    </w:p>
    <w:tbl>
      <w:tblPr>
        <w:tblStyle w:val="ad"/>
        <w:tblpPr w:leftFromText="180" w:rightFromText="180" w:vertAnchor="text" w:horzAnchor="margin" w:tblpXSpec="center" w:tblpY="409"/>
        <w:tblW w:w="10060" w:type="dxa"/>
        <w:tblLayout w:type="fixed"/>
        <w:tblLook w:val="04A0" w:firstRow="1" w:lastRow="0" w:firstColumn="1" w:lastColumn="0" w:noHBand="0" w:noVBand="1"/>
      </w:tblPr>
      <w:tblGrid>
        <w:gridCol w:w="1135"/>
        <w:gridCol w:w="1984"/>
        <w:gridCol w:w="5240"/>
        <w:gridCol w:w="1701"/>
      </w:tblGrid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lastRenderedPageBreak/>
              <w:t>序号</w:t>
            </w: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>
              <w:rPr>
                <w:rStyle w:val="titleblk1"/>
                <w:rFonts w:hint="eastAsia"/>
                <w:color w:val="auto"/>
              </w:rPr>
              <w:t>代码版本号</w:t>
            </w: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更新内容</w:t>
            </w: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更新日期</w:t>
            </w:r>
          </w:p>
        </w:tc>
      </w:tr>
      <w:tr w:rsidR="002728AF" w:rsidRPr="000B3795" w:rsidTr="002728AF">
        <w:trPr>
          <w:trHeight w:val="199"/>
        </w:trPr>
        <w:tc>
          <w:tcPr>
            <w:tcW w:w="1135" w:type="dxa"/>
          </w:tcPr>
          <w:p w:rsidR="002728AF" w:rsidRPr="004125E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4125EF">
              <w:rPr>
                <w:rStyle w:val="titleblk1"/>
                <w:rFonts w:hint="eastAsia"/>
                <w:color w:val="FF0000"/>
              </w:rPr>
              <w:t>1</w:t>
            </w:r>
          </w:p>
        </w:tc>
        <w:tc>
          <w:tcPr>
            <w:tcW w:w="1984" w:type="dxa"/>
          </w:tcPr>
          <w:p w:rsidR="002728AF" w:rsidRPr="004125E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4125EF">
              <w:rPr>
                <w:rStyle w:val="titleblk1"/>
                <w:color w:val="FF0000"/>
              </w:rPr>
              <w:t>V</w:t>
            </w:r>
            <w:r w:rsidRPr="004125EF">
              <w:rPr>
                <w:rStyle w:val="titleblk1"/>
                <w:rFonts w:hint="eastAsia"/>
                <w:color w:val="FF0000"/>
              </w:rPr>
              <w:t>0.0.</w:t>
            </w:r>
            <w:r w:rsidR="004125EF">
              <w:rPr>
                <w:rStyle w:val="titleblk1"/>
                <w:rFonts w:hint="eastAsia"/>
                <w:color w:val="FF0000"/>
              </w:rPr>
              <w:t>1</w:t>
            </w:r>
          </w:p>
        </w:tc>
        <w:tc>
          <w:tcPr>
            <w:tcW w:w="5240" w:type="dxa"/>
          </w:tcPr>
          <w:p w:rsidR="002728AF" w:rsidRPr="004125E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4125EF">
              <w:rPr>
                <w:rStyle w:val="titleblk1"/>
                <w:rFonts w:hint="eastAsia"/>
                <w:color w:val="FF0000"/>
              </w:rPr>
              <w:t>最初的</w:t>
            </w:r>
            <w:r w:rsidR="004125EF">
              <w:rPr>
                <w:rStyle w:val="titleblk1"/>
                <w:rFonts w:hint="eastAsia"/>
                <w:color w:val="FF0000"/>
              </w:rPr>
              <w:t>测试</w:t>
            </w:r>
            <w:r w:rsidRPr="004125EF">
              <w:rPr>
                <w:rStyle w:val="titleblk1"/>
                <w:rFonts w:hint="eastAsia"/>
                <w:color w:val="FF0000"/>
              </w:rPr>
              <w:t>框架</w:t>
            </w:r>
          </w:p>
        </w:tc>
        <w:tc>
          <w:tcPr>
            <w:tcW w:w="1701" w:type="dxa"/>
          </w:tcPr>
          <w:p w:rsidR="002728AF" w:rsidRPr="004125E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4125EF">
              <w:rPr>
                <w:rStyle w:val="titleblk1"/>
                <w:rFonts w:hint="eastAsia"/>
                <w:color w:val="FF0000"/>
              </w:rPr>
              <w:t>2019.5.</w:t>
            </w:r>
            <w:r w:rsidR="004125EF">
              <w:rPr>
                <w:rStyle w:val="titleblk1"/>
                <w:rFonts w:hint="eastAsia"/>
                <w:color w:val="FF0000"/>
              </w:rPr>
              <w:t>2</w:t>
            </w:r>
            <w:r w:rsidRPr="004125EF">
              <w:rPr>
                <w:rStyle w:val="titleblk1"/>
                <w:rFonts w:hint="eastAsia"/>
                <w:color w:val="FF0000"/>
              </w:rPr>
              <w:t>4</w:t>
            </w:r>
          </w:p>
        </w:tc>
      </w:tr>
      <w:tr w:rsidR="002728AF" w:rsidRPr="000B3795" w:rsidTr="002728AF">
        <w:tc>
          <w:tcPr>
            <w:tcW w:w="1135" w:type="dxa"/>
          </w:tcPr>
          <w:p w:rsidR="002728AF" w:rsidRPr="00933323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</w:p>
        </w:tc>
        <w:tc>
          <w:tcPr>
            <w:tcW w:w="1984" w:type="dxa"/>
          </w:tcPr>
          <w:p w:rsidR="002728AF" w:rsidRPr="00933323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</w:p>
        </w:tc>
        <w:tc>
          <w:tcPr>
            <w:tcW w:w="5240" w:type="dxa"/>
          </w:tcPr>
          <w:p w:rsidR="002728AF" w:rsidRPr="00933323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</w:p>
        </w:tc>
        <w:tc>
          <w:tcPr>
            <w:tcW w:w="1701" w:type="dxa"/>
          </w:tcPr>
          <w:p w:rsidR="002728AF" w:rsidRPr="00933323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</w:tbl>
    <w:p w:rsidR="0039147B" w:rsidRDefault="0039147B" w:rsidP="002728AF">
      <w:pPr>
        <w:widowControl/>
        <w:spacing w:beforeLines="0" w:before="0" w:afterLines="0" w:after="0" w:line="240" w:lineRule="auto"/>
        <w:ind w:firstLineChars="0" w:firstLine="0"/>
        <w:rPr>
          <w:rFonts w:ascii="Arial" w:hAnsi="Arial" w:cs="Arial"/>
          <w:b/>
          <w:bCs/>
          <w:color w:val="CC3399"/>
          <w:sz w:val="32"/>
          <w:szCs w:val="32"/>
        </w:rPr>
      </w:pPr>
    </w:p>
    <w:p w:rsidR="00933323" w:rsidRPr="00933323" w:rsidRDefault="00933323" w:rsidP="002728AF">
      <w:pPr>
        <w:widowControl/>
        <w:spacing w:beforeLines="0" w:before="0" w:afterLines="0" w:after="0" w:line="240" w:lineRule="auto"/>
        <w:ind w:firstLineChars="0" w:firstLine="0"/>
        <w:rPr>
          <w:rStyle w:val="ae"/>
        </w:rPr>
        <w:sectPr w:rsidR="00933323" w:rsidRPr="0093332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Style w:val="ae"/>
          <w:rFonts w:hint="eastAsia"/>
        </w:rPr>
        <w:t>注：红色标注为当前文档版本。</w:t>
      </w:r>
    </w:p>
    <w:p w:rsidR="00821588" w:rsidRDefault="002728AF" w:rsidP="002728AF">
      <w:pPr>
        <w:pStyle w:val="1"/>
        <w:spacing w:before="156" w:after="156"/>
      </w:pPr>
      <w:r>
        <w:rPr>
          <w:rFonts w:hint="eastAsia"/>
        </w:rPr>
        <w:lastRenderedPageBreak/>
        <w:t>引言</w:t>
      </w:r>
    </w:p>
    <w:p w:rsidR="00933323" w:rsidRDefault="00933323" w:rsidP="00933323">
      <w:pPr>
        <w:pStyle w:val="2"/>
        <w:spacing w:before="156" w:after="156"/>
      </w:pPr>
      <w:r>
        <w:rPr>
          <w:rFonts w:hint="eastAsia"/>
        </w:rPr>
        <w:t>编写目的</w:t>
      </w:r>
    </w:p>
    <w:p w:rsidR="00933323" w:rsidRPr="00933323" w:rsidRDefault="00933323" w:rsidP="00933323">
      <w:pPr>
        <w:pStyle w:val="a8"/>
        <w:numPr>
          <w:ilvl w:val="0"/>
          <w:numId w:val="15"/>
        </w:numPr>
        <w:spacing w:before="156" w:after="156"/>
        <w:ind w:firstLineChars="0"/>
        <w:rPr>
          <w:rStyle w:val="ae"/>
          <w:i w:val="0"/>
        </w:rPr>
      </w:pPr>
      <w:r w:rsidRPr="00933323">
        <w:rPr>
          <w:rStyle w:val="ae"/>
          <w:rFonts w:hint="eastAsia"/>
          <w:i w:val="0"/>
        </w:rPr>
        <w:t>测试时，帮助测试人员</w:t>
      </w:r>
      <w:r w:rsidR="005F2E54">
        <w:rPr>
          <w:rStyle w:val="ae"/>
          <w:rFonts w:hint="eastAsia"/>
          <w:i w:val="0"/>
        </w:rPr>
        <w:t>进行测试</w:t>
      </w:r>
      <w:r w:rsidRPr="00933323">
        <w:rPr>
          <w:rStyle w:val="ae"/>
          <w:rFonts w:hint="eastAsia"/>
          <w:i w:val="0"/>
        </w:rPr>
        <w:t>。</w:t>
      </w:r>
    </w:p>
    <w:p w:rsidR="00933323" w:rsidRPr="00F01898" w:rsidRDefault="00933323" w:rsidP="00F01898">
      <w:pPr>
        <w:pStyle w:val="a8"/>
        <w:numPr>
          <w:ilvl w:val="0"/>
          <w:numId w:val="15"/>
        </w:numPr>
        <w:spacing w:before="156" w:after="156"/>
        <w:ind w:firstLineChars="0"/>
        <w:rPr>
          <w:iCs/>
        </w:rPr>
      </w:pPr>
      <w:r w:rsidRPr="00933323">
        <w:rPr>
          <w:rStyle w:val="ae"/>
          <w:rFonts w:hint="eastAsia"/>
          <w:i w:val="0"/>
        </w:rPr>
        <w:t>评审时，为评审人员提供评审对象。</w:t>
      </w:r>
    </w:p>
    <w:p w:rsidR="002728AF" w:rsidRDefault="002728AF" w:rsidP="002728AF">
      <w:pPr>
        <w:pStyle w:val="2"/>
        <w:spacing w:before="156" w:after="156"/>
      </w:pPr>
      <w:r>
        <w:rPr>
          <w:rFonts w:hint="eastAsia"/>
        </w:rPr>
        <w:t>阅读对象</w:t>
      </w:r>
    </w:p>
    <w:p w:rsidR="00933323" w:rsidRPr="00933323" w:rsidRDefault="00F01898" w:rsidP="00933323">
      <w:pPr>
        <w:spacing w:before="156" w:after="156"/>
        <w:ind w:firstLine="480"/>
      </w:pPr>
      <w:r>
        <w:rPr>
          <w:rFonts w:hint="eastAsia"/>
        </w:rPr>
        <w:t>设计人员，测试人员和评审人员。</w:t>
      </w:r>
    </w:p>
    <w:p w:rsidR="00933323" w:rsidRDefault="00933323" w:rsidP="00933323">
      <w:pPr>
        <w:pStyle w:val="2"/>
        <w:spacing w:before="156" w:after="156"/>
      </w:pPr>
      <w:r>
        <w:rPr>
          <w:rFonts w:hint="eastAsia"/>
        </w:rPr>
        <w:t>注意事项</w:t>
      </w:r>
    </w:p>
    <w:p w:rsidR="00D40B10" w:rsidRPr="00D40B10" w:rsidRDefault="005F2E54" w:rsidP="00D40B10">
      <w:pPr>
        <w:spacing w:before="156" w:after="156"/>
        <w:ind w:firstLine="480"/>
      </w:pPr>
      <w:r>
        <w:rPr>
          <w:rFonts w:hint="eastAsia"/>
        </w:rPr>
        <w:t>测试需要按照测试用例和相关方法范例，不可以盲目测试。</w:t>
      </w:r>
    </w:p>
    <w:p w:rsidR="00933323" w:rsidRPr="00933323" w:rsidRDefault="00933323" w:rsidP="00933323">
      <w:pPr>
        <w:pStyle w:val="2"/>
        <w:spacing w:before="156" w:after="156"/>
      </w:pPr>
      <w:r>
        <w:rPr>
          <w:rFonts w:hint="eastAsia"/>
        </w:rPr>
        <w:t>参考模板</w:t>
      </w:r>
    </w:p>
    <w:p w:rsidR="00F01898" w:rsidRDefault="003D0E29" w:rsidP="00933323">
      <w:pPr>
        <w:spacing w:before="156" w:after="156"/>
        <w:ind w:left="480" w:firstLineChars="0" w:firstLine="0"/>
        <w:rPr>
          <w:rStyle w:val="ae"/>
          <w:i w:val="0"/>
        </w:rPr>
      </w:pPr>
      <w:r>
        <w:rPr>
          <w:rStyle w:val="ae"/>
          <w:rFonts w:hint="eastAsia"/>
          <w:i w:val="0"/>
        </w:rPr>
        <w:t>[</w:t>
      </w:r>
      <w:r>
        <w:rPr>
          <w:rStyle w:val="ae"/>
          <w:i w:val="0"/>
        </w:rPr>
        <w:t>1]GB/T 9386-2008.</w:t>
      </w:r>
      <w:r>
        <w:rPr>
          <w:rStyle w:val="ae"/>
          <w:rFonts w:hint="eastAsia"/>
          <w:i w:val="0"/>
        </w:rPr>
        <w:t>计算机软件测试文档编制规范</w:t>
      </w:r>
      <w:r>
        <w:rPr>
          <w:rStyle w:val="ae"/>
          <w:rFonts w:hint="eastAsia"/>
          <w:i w:val="0"/>
        </w:rPr>
        <w:t>.</w:t>
      </w:r>
    </w:p>
    <w:p w:rsidR="003D0E29" w:rsidRDefault="003D0E29" w:rsidP="00933323">
      <w:pPr>
        <w:spacing w:before="156" w:after="156"/>
        <w:ind w:left="480" w:firstLineChars="0" w:firstLine="0"/>
        <w:rPr>
          <w:rStyle w:val="ae"/>
          <w:i w:val="0"/>
        </w:rPr>
      </w:pPr>
      <w:r>
        <w:rPr>
          <w:rStyle w:val="ae"/>
          <w:rFonts w:hint="eastAsia"/>
          <w:i w:val="0"/>
        </w:rPr>
        <w:t>[</w:t>
      </w:r>
      <w:r>
        <w:rPr>
          <w:rStyle w:val="ae"/>
          <w:i w:val="0"/>
        </w:rPr>
        <w:t>2]GB/T 15532-2008.</w:t>
      </w:r>
      <w:r>
        <w:rPr>
          <w:rStyle w:val="ae"/>
          <w:rFonts w:hint="eastAsia"/>
          <w:i w:val="0"/>
        </w:rPr>
        <w:t>计算机软件测试规范</w:t>
      </w:r>
      <w:r>
        <w:rPr>
          <w:rStyle w:val="ae"/>
          <w:rFonts w:hint="eastAsia"/>
          <w:i w:val="0"/>
        </w:rPr>
        <w:t>.</w:t>
      </w:r>
    </w:p>
    <w:p w:rsidR="00E53CD6" w:rsidRDefault="00E53CD6" w:rsidP="00E53CD6">
      <w:pPr>
        <w:pStyle w:val="1"/>
        <w:spacing w:before="156" w:after="156"/>
        <w:rPr>
          <w:rStyle w:val="ae"/>
          <w:i w:val="0"/>
        </w:rPr>
      </w:pPr>
      <w:r>
        <w:rPr>
          <w:rStyle w:val="ae"/>
          <w:rFonts w:hint="eastAsia"/>
          <w:i w:val="0"/>
        </w:rPr>
        <w:lastRenderedPageBreak/>
        <w:t>测试计划</w:t>
      </w:r>
    </w:p>
    <w:p w:rsidR="005F2E54" w:rsidRDefault="005F2E54" w:rsidP="005F2E54">
      <w:pPr>
        <w:pStyle w:val="2"/>
        <w:spacing w:before="156" w:after="156"/>
      </w:pPr>
      <w:r>
        <w:rPr>
          <w:rFonts w:hint="eastAsia"/>
        </w:rPr>
        <w:t>进度安排</w:t>
      </w:r>
    </w:p>
    <w:p w:rsidR="003C2053" w:rsidRDefault="00A75C57" w:rsidP="003C2053">
      <w:pPr>
        <w:spacing w:before="156" w:after="156"/>
        <w:ind w:firstLine="480"/>
      </w:pPr>
      <w:r w:rsidRPr="003119EF">
        <w:rPr>
          <w:noProof/>
        </w:rPr>
        <w:drawing>
          <wp:inline distT="0" distB="0" distL="0" distR="0" wp14:anchorId="078C50BD" wp14:editId="2D022473">
            <wp:extent cx="5274310" cy="2983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53" w:rsidRDefault="00A75C57" w:rsidP="003C2053">
      <w:pPr>
        <w:spacing w:before="156" w:after="156"/>
        <w:ind w:firstLine="480"/>
      </w:pPr>
      <w:r w:rsidRPr="003119EF">
        <w:rPr>
          <w:noProof/>
        </w:rPr>
        <w:drawing>
          <wp:inline distT="0" distB="0" distL="0" distR="0" wp14:anchorId="03A2128B" wp14:editId="7BADFF29">
            <wp:extent cx="5274310" cy="2496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57" w:rsidRDefault="00A75C57" w:rsidP="003C2053">
      <w:pPr>
        <w:spacing w:before="156" w:after="156"/>
        <w:ind w:firstLine="480"/>
      </w:pPr>
      <w:r>
        <w:rPr>
          <w:rFonts w:hint="eastAsia"/>
        </w:rPr>
        <w:t>起始时间：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日。</w:t>
      </w:r>
    </w:p>
    <w:p w:rsidR="00A75C57" w:rsidRDefault="00A75C57" w:rsidP="003C2053">
      <w:pPr>
        <w:spacing w:before="156" w:after="156"/>
        <w:ind w:firstLine="480"/>
      </w:pPr>
      <w:r>
        <w:rPr>
          <w:rFonts w:hint="eastAsia"/>
        </w:rPr>
        <w:t>结束时间：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日。</w:t>
      </w:r>
    </w:p>
    <w:p w:rsidR="00A75C57" w:rsidRDefault="00A75C57" w:rsidP="003C2053">
      <w:pPr>
        <w:spacing w:before="156" w:after="156"/>
        <w:ind w:firstLine="480"/>
      </w:pPr>
      <w:r>
        <w:rPr>
          <w:rFonts w:hint="eastAsia"/>
        </w:rPr>
        <w:t>实际时长：</w:t>
      </w:r>
      <w:r>
        <w:rPr>
          <w:rFonts w:hint="eastAsia"/>
        </w:rPr>
        <w:t>7</w:t>
      </w:r>
      <w:r>
        <w:rPr>
          <w:rFonts w:hint="eastAsia"/>
        </w:rPr>
        <w:t>天。</w:t>
      </w:r>
    </w:p>
    <w:p w:rsidR="00A75C57" w:rsidRPr="003C2053" w:rsidRDefault="00A75C57" w:rsidP="003C2053">
      <w:pPr>
        <w:spacing w:before="156" w:after="156"/>
        <w:ind w:firstLine="480"/>
      </w:pPr>
      <w:r>
        <w:rPr>
          <w:rFonts w:hint="eastAsia"/>
        </w:rPr>
        <w:t>是否可以机动延长：可以延长</w:t>
      </w:r>
      <w:r>
        <w:rPr>
          <w:rFonts w:hint="eastAsia"/>
        </w:rPr>
        <w:t>7</w:t>
      </w:r>
      <w:r>
        <w:rPr>
          <w:rFonts w:hint="eastAsia"/>
        </w:rPr>
        <w:t>天。</w:t>
      </w:r>
    </w:p>
    <w:p w:rsidR="005F2E54" w:rsidRDefault="005F2E54" w:rsidP="003C2053">
      <w:pPr>
        <w:pStyle w:val="2"/>
        <w:spacing w:before="156" w:after="156"/>
      </w:pPr>
      <w:r>
        <w:rPr>
          <w:rFonts w:hint="eastAsia"/>
        </w:rPr>
        <w:lastRenderedPageBreak/>
        <w:t>相关人员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720"/>
        <w:gridCol w:w="1866"/>
        <w:gridCol w:w="1026"/>
        <w:gridCol w:w="1026"/>
        <w:gridCol w:w="1026"/>
      </w:tblGrid>
      <w:tr w:rsidR="00A75C57" w:rsidRPr="00A75C57" w:rsidTr="00A75C57">
        <w:trPr>
          <w:trHeight w:val="276"/>
          <w:jc w:val="center"/>
        </w:trPr>
        <w:tc>
          <w:tcPr>
            <w:tcW w:w="123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一级分类</w:t>
            </w:r>
          </w:p>
        </w:tc>
        <w:tc>
          <w:tcPr>
            <w:tcW w:w="1720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二级分类</w:t>
            </w:r>
          </w:p>
        </w:tc>
        <w:tc>
          <w:tcPr>
            <w:tcW w:w="186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三级分类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设计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实现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测试</w:t>
            </w: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前端</w:t>
            </w: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UI</w:t>
            </w:r>
            <w:r w:rsidRPr="00A75C57">
              <w:rPr>
                <w:rStyle w:val="af"/>
                <w:rFonts w:hint="eastAsia"/>
              </w:rPr>
              <w:t>用户界面设计</w:t>
            </w: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界面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proofErr w:type="gramStart"/>
            <w:r w:rsidRPr="00A75C57">
              <w:rPr>
                <w:rStyle w:val="af"/>
                <w:rFonts w:hint="eastAsia"/>
              </w:rPr>
              <w:t>吴帅毅</w:t>
            </w:r>
            <w:proofErr w:type="gramEnd"/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逻辑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美工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58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美工素材</w:t>
            </w:r>
          </w:p>
        </w:tc>
        <w:tc>
          <w:tcPr>
            <w:tcW w:w="186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可自制素材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不可自制素材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58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后端</w:t>
            </w: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数据库交互</w:t>
            </w: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本地数据库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proofErr w:type="gramStart"/>
            <w:r w:rsidRPr="00A75C57">
              <w:rPr>
                <w:rStyle w:val="af"/>
                <w:rFonts w:hint="eastAsia"/>
              </w:rPr>
              <w:t>吴帅毅</w:t>
            </w:r>
            <w:proofErr w:type="gramEnd"/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proofErr w:type="gramStart"/>
            <w:r w:rsidRPr="00A75C57">
              <w:rPr>
                <w:rStyle w:val="af"/>
                <w:rFonts w:hint="eastAsia"/>
              </w:rPr>
              <w:t>吴帅毅</w:t>
            </w:r>
            <w:proofErr w:type="gramEnd"/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624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云服务器数据库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312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58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游戏运行逻辑</w:t>
            </w: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前后端对接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</w:tr>
      <w:tr w:rsidR="00A75C57" w:rsidRPr="00A75C57" w:rsidTr="00A75C57">
        <w:trPr>
          <w:trHeight w:val="624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proofErr w:type="gramStart"/>
            <w:r w:rsidRPr="00A75C57">
              <w:rPr>
                <w:rStyle w:val="af"/>
                <w:rFonts w:hint="eastAsia"/>
              </w:rPr>
              <w:t>吴帅毅</w:t>
            </w:r>
            <w:proofErr w:type="gramEnd"/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</w:tr>
      <w:tr w:rsidR="00A75C57" w:rsidRPr="00A75C57" w:rsidTr="00A75C57">
        <w:trPr>
          <w:trHeight w:val="780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核心运行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A75C57">
        <w:trPr>
          <w:trHeight w:val="312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A75C57">
        <w:trPr>
          <w:trHeight w:val="624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类设计及实现</w:t>
            </w: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常量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A75C57">
        <w:trPr>
          <w:trHeight w:val="624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A75C57">
        <w:trPr>
          <w:trHeight w:val="624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函数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A75C57">
        <w:trPr>
          <w:trHeight w:val="624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</w:tbl>
    <w:p w:rsidR="00A75C57" w:rsidRPr="00A75C57" w:rsidRDefault="00A75C57" w:rsidP="00A75C57">
      <w:pPr>
        <w:spacing w:before="156" w:after="156"/>
        <w:ind w:firstLine="480"/>
        <w:rPr>
          <w:rStyle w:val="af"/>
        </w:rPr>
      </w:pPr>
    </w:p>
    <w:p w:rsidR="00A75C57" w:rsidRDefault="00A75C57">
      <w:pPr>
        <w:widowControl/>
        <w:spacing w:beforeLines="0" w:before="0" w:afterLines="0" w:after="0" w:line="240" w:lineRule="auto"/>
        <w:ind w:firstLineChars="0" w:firstLine="0"/>
        <w:rPr>
          <w:rFonts w:asciiTheme="majorHAnsi" w:eastAsiaTheme="majorEastAsia" w:hAnsiTheme="majorHAnsi" w:cstheme="majorBidi"/>
          <w:b/>
          <w:bCs/>
          <w:sz w:val="30"/>
          <w:szCs w:val="32"/>
        </w:rPr>
      </w:pPr>
      <w:r>
        <w:br w:type="page"/>
      </w:r>
    </w:p>
    <w:p w:rsidR="005F2E54" w:rsidRDefault="005F2E54" w:rsidP="003C2053">
      <w:pPr>
        <w:pStyle w:val="2"/>
        <w:spacing w:before="156" w:after="156"/>
      </w:pPr>
      <w:r>
        <w:rPr>
          <w:rFonts w:hint="eastAsia"/>
        </w:rPr>
        <w:lastRenderedPageBreak/>
        <w:t>测试范围</w:t>
      </w:r>
    </w:p>
    <w:p w:rsidR="00A75C57" w:rsidRPr="00A75C57" w:rsidRDefault="000725E0" w:rsidP="00A75C57">
      <w:pPr>
        <w:spacing w:before="156" w:after="156"/>
        <w:ind w:firstLine="480"/>
      </w:pPr>
      <w:r>
        <w:rPr>
          <w:rFonts w:hint="eastAsia"/>
        </w:rPr>
        <w:t>由于本软件规模较小，因此所有</w:t>
      </w:r>
      <w:r>
        <w:rPr>
          <w:rFonts w:hint="eastAsia"/>
        </w:rPr>
        <w:t>UI</w:t>
      </w:r>
      <w:r>
        <w:rPr>
          <w:rFonts w:hint="eastAsia"/>
        </w:rPr>
        <w:t>界面和游戏数据都需要进行测试。</w:t>
      </w:r>
    </w:p>
    <w:p w:rsidR="005F2E54" w:rsidRDefault="005F2E54" w:rsidP="003C2053">
      <w:pPr>
        <w:pStyle w:val="2"/>
        <w:spacing w:before="156" w:after="156"/>
      </w:pPr>
      <w:r>
        <w:rPr>
          <w:rFonts w:hint="eastAsia"/>
        </w:rPr>
        <w:t>测试方法</w:t>
      </w:r>
    </w:p>
    <w:p w:rsidR="00123307" w:rsidRDefault="00123307" w:rsidP="00123307">
      <w:pPr>
        <w:spacing w:before="156" w:after="156"/>
        <w:ind w:firstLine="480"/>
      </w:pPr>
      <w:r>
        <w:rPr>
          <w:rFonts w:hint="eastAsia"/>
        </w:rPr>
        <w:t>静态测试方法：代码审查，代码走查和静态分析。在下面第</w:t>
      </w:r>
      <w:r>
        <w:rPr>
          <w:rFonts w:hint="eastAsia"/>
        </w:rPr>
        <w:t>4</w:t>
      </w:r>
      <w:r>
        <w:rPr>
          <w:rFonts w:hint="eastAsia"/>
        </w:rPr>
        <w:t>大章会报告静态测试的结果。</w:t>
      </w:r>
    </w:p>
    <w:p w:rsidR="00123307" w:rsidRPr="00A75C57" w:rsidRDefault="00123307" w:rsidP="00A75C57">
      <w:pPr>
        <w:spacing w:before="156" w:after="156"/>
        <w:ind w:firstLine="480"/>
      </w:pPr>
      <w:r>
        <w:rPr>
          <w:rFonts w:hint="eastAsia"/>
        </w:rPr>
        <w:t>动态测试方法：</w:t>
      </w:r>
      <w:proofErr w:type="gramStart"/>
      <w:r>
        <w:rPr>
          <w:rFonts w:hint="eastAsia"/>
        </w:rPr>
        <w:t>采用白盒测试</w:t>
      </w:r>
      <w:proofErr w:type="gramEnd"/>
      <w:r>
        <w:rPr>
          <w:rFonts w:hint="eastAsia"/>
        </w:rPr>
        <w:t>和黑盒测试。在下面的第</w:t>
      </w:r>
      <w:r>
        <w:rPr>
          <w:rFonts w:hint="eastAsia"/>
        </w:rPr>
        <w:t>3</w:t>
      </w:r>
      <w:r>
        <w:rPr>
          <w:rFonts w:hint="eastAsia"/>
        </w:rPr>
        <w:t>大章会使用以下方法列出测试用例，并且同样在第</w:t>
      </w:r>
      <w:r>
        <w:rPr>
          <w:rFonts w:hint="eastAsia"/>
        </w:rPr>
        <w:t>4</w:t>
      </w:r>
      <w:r>
        <w:rPr>
          <w:rFonts w:hint="eastAsia"/>
        </w:rPr>
        <w:t>大章进行测试结果报告。</w:t>
      </w:r>
    </w:p>
    <w:p w:rsidR="00A75C57" w:rsidRDefault="00A75C57">
      <w:pPr>
        <w:widowControl/>
        <w:spacing w:beforeLines="0" w:before="0" w:afterLines="0" w:after="0" w:line="240" w:lineRule="auto"/>
        <w:ind w:firstLineChars="0" w:firstLine="0"/>
        <w:rPr>
          <w:b/>
          <w:bCs/>
          <w:kern w:val="44"/>
          <w:sz w:val="30"/>
          <w:szCs w:val="44"/>
        </w:rPr>
      </w:pPr>
      <w:r>
        <w:br w:type="page"/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lastRenderedPageBreak/>
        <w:t>测试</w:t>
      </w:r>
      <w:r w:rsidR="003C592D">
        <w:rPr>
          <w:rFonts w:hint="eastAsia"/>
        </w:rPr>
        <w:t>用例</w:t>
      </w:r>
      <w:r>
        <w:rPr>
          <w:rFonts w:hint="eastAsia"/>
        </w:rPr>
        <w:t>设计</w:t>
      </w:r>
    </w:p>
    <w:p w:rsidR="00A7457E" w:rsidRDefault="00C807F9" w:rsidP="00A7457E">
      <w:pPr>
        <w:pStyle w:val="2"/>
        <w:spacing w:before="156" w:after="156"/>
      </w:pPr>
      <w:r>
        <w:rPr>
          <w:rFonts w:hint="eastAsia"/>
        </w:rPr>
        <w:t>单元</w:t>
      </w:r>
      <w:r w:rsidR="00A7457E">
        <w:rPr>
          <w:rFonts w:hint="eastAsia"/>
        </w:rPr>
        <w:t>测试</w:t>
      </w:r>
    </w:p>
    <w:p w:rsidR="00C807F9" w:rsidRDefault="00C807F9" w:rsidP="00C807F9">
      <w:pPr>
        <w:spacing w:before="156" w:after="156"/>
        <w:ind w:firstLine="480"/>
      </w:pPr>
      <w:r>
        <w:rPr>
          <w:rFonts w:hint="eastAsia"/>
        </w:rPr>
        <w:t>参照文件：详细设计文档</w:t>
      </w:r>
    </w:p>
    <w:p w:rsidR="00C807F9" w:rsidRDefault="00C807F9" w:rsidP="00C807F9">
      <w:pPr>
        <w:spacing w:before="156" w:after="156"/>
        <w:ind w:firstLine="480"/>
      </w:pPr>
      <w:r>
        <w:rPr>
          <w:rFonts w:hint="eastAsia"/>
        </w:rPr>
        <w:t>测试技术：</w:t>
      </w:r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技术</w:t>
      </w:r>
    </w:p>
    <w:p w:rsidR="003C592D" w:rsidRDefault="003C592D" w:rsidP="00C807F9">
      <w:pPr>
        <w:spacing w:before="156" w:after="156"/>
        <w:ind w:firstLine="480"/>
      </w:pPr>
      <w:r>
        <w:rPr>
          <w:rFonts w:hint="eastAsia"/>
        </w:rPr>
        <w:t>测试说明：测试设计员需要按照详细设计的模块设计，划分相对应的模块测试用例。并且</w:t>
      </w:r>
      <w:proofErr w:type="gramStart"/>
      <w:r>
        <w:rPr>
          <w:rFonts w:hint="eastAsia"/>
        </w:rPr>
        <w:t>以白盒测试</w:t>
      </w:r>
      <w:proofErr w:type="gramEnd"/>
      <w:r>
        <w:rPr>
          <w:rFonts w:hint="eastAsia"/>
        </w:rPr>
        <w:t>作为主要测试技术，对每个功能模块当中的所有选项进行测试。</w:t>
      </w:r>
    </w:p>
    <w:p w:rsidR="0037662E" w:rsidRDefault="0037662E" w:rsidP="00C807F9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模块示例：</w:t>
      </w:r>
    </w:p>
    <w:tbl>
      <w:tblPr>
        <w:tblStyle w:val="ad"/>
        <w:tblW w:w="9209" w:type="dxa"/>
        <w:tblLook w:val="04A0" w:firstRow="1" w:lastRow="0" w:firstColumn="1" w:lastColumn="0" w:noHBand="0" w:noVBand="1"/>
      </w:tblPr>
      <w:tblGrid>
        <w:gridCol w:w="1272"/>
        <w:gridCol w:w="1276"/>
        <w:gridCol w:w="1276"/>
        <w:gridCol w:w="5385"/>
      </w:tblGrid>
      <w:tr w:rsidR="0037662E" w:rsidRPr="0037662E" w:rsidTr="006F1725">
        <w:tc>
          <w:tcPr>
            <w:tcW w:w="1272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bookmarkStart w:id="1" w:name="_Hlk9590377"/>
            <w:r w:rsidRPr="0037662E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一级模块</w:t>
            </w: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二级模块</w:t>
            </w: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三级模块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b/>
                <w:szCs w:val="22"/>
              </w:rPr>
              <w:t>模块描述</w:t>
            </w:r>
          </w:p>
        </w:tc>
      </w:tr>
      <w:tr w:rsidR="0037662E" w:rsidRPr="0037662E" w:rsidTr="006F1725">
        <w:tc>
          <w:tcPr>
            <w:tcW w:w="1272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新游戏</w:t>
            </w:r>
          </w:p>
        </w:tc>
        <w:tc>
          <w:tcPr>
            <w:tcW w:w="1276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存档选择</w:t>
            </w: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空白新增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在未有存档的地方新增存档</w:t>
            </w:r>
          </w:p>
        </w:tc>
      </w:tr>
      <w:tr w:rsidR="0037662E" w:rsidRPr="0037662E" w:rsidTr="006F1725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覆盖原有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在已有存档的地方覆盖存档</w:t>
            </w:r>
          </w:p>
        </w:tc>
      </w:tr>
      <w:tr w:rsidR="0037662E" w:rsidRPr="0037662E" w:rsidTr="006F1725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剧本选择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选择游玩的剧本</w:t>
            </w:r>
          </w:p>
        </w:tc>
      </w:tr>
      <w:tr w:rsidR="0037662E" w:rsidRPr="0037662E" w:rsidTr="006F1725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势力选择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选择游玩的势力</w:t>
            </w:r>
          </w:p>
        </w:tc>
      </w:tr>
      <w:tr w:rsidR="0037662E" w:rsidRPr="0037662E" w:rsidTr="006F1725">
        <w:tc>
          <w:tcPr>
            <w:tcW w:w="1272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加载游戏</w:t>
            </w:r>
          </w:p>
        </w:tc>
        <w:tc>
          <w:tcPr>
            <w:tcW w:w="1276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存档选择</w:t>
            </w: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存档读取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读取选择的存档</w:t>
            </w:r>
          </w:p>
        </w:tc>
      </w:tr>
      <w:tr w:rsidR="0037662E" w:rsidRPr="0037662E" w:rsidTr="006F1725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存档删除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删除选择的存档</w:t>
            </w:r>
          </w:p>
        </w:tc>
      </w:tr>
      <w:tr w:rsidR="0037662E" w:rsidRPr="0037662E" w:rsidTr="006F1725">
        <w:tc>
          <w:tcPr>
            <w:tcW w:w="1272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游戏界面</w:t>
            </w: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军事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出征，输送，征兵</w:t>
            </w:r>
          </w:p>
        </w:tc>
      </w:tr>
      <w:tr w:rsidR="0037662E" w:rsidRPr="0037662E" w:rsidTr="006F1725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经济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开发农田，开发商业，粮草买卖，提高民忠</w:t>
            </w:r>
          </w:p>
        </w:tc>
      </w:tr>
      <w:tr w:rsidR="0037662E" w:rsidRPr="0037662E" w:rsidTr="006F1725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人事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任命，褒奖，移动，流放，登庸</w:t>
            </w:r>
          </w:p>
        </w:tc>
      </w:tr>
      <w:tr w:rsidR="0037662E" w:rsidRPr="0037662E" w:rsidTr="006F1725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谋略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驱虎吞狼，离间武将，降低商业，降低农业</w:t>
            </w:r>
          </w:p>
        </w:tc>
      </w:tr>
      <w:tr w:rsidR="0037662E" w:rsidRPr="0037662E" w:rsidTr="006F1725">
        <w:trPr>
          <w:trHeight w:val="401"/>
        </w:trPr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情报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显示总体的情报，例如武将、城池、势力等</w:t>
            </w:r>
          </w:p>
        </w:tc>
      </w:tr>
      <w:tr w:rsidR="0037662E" w:rsidRPr="0037662E" w:rsidTr="006F1725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设置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同下【设置】模块</w:t>
            </w:r>
          </w:p>
        </w:tc>
      </w:tr>
      <w:tr w:rsidR="0037662E" w:rsidRPr="0037662E" w:rsidTr="006F1725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下一回合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进行下一回合的推演</w:t>
            </w:r>
          </w:p>
        </w:tc>
      </w:tr>
      <w:tr w:rsidR="0037662E" w:rsidRPr="0037662E" w:rsidTr="006F1725">
        <w:tc>
          <w:tcPr>
            <w:tcW w:w="3824" w:type="dxa"/>
            <w:gridSpan w:val="3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排行榜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查看本人在好友和全局的排名和分数</w:t>
            </w:r>
          </w:p>
        </w:tc>
      </w:tr>
      <w:tr w:rsidR="0037662E" w:rsidRPr="0037662E" w:rsidTr="006F1725">
        <w:tc>
          <w:tcPr>
            <w:tcW w:w="3824" w:type="dxa"/>
            <w:gridSpan w:val="3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设置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对音量，字体等进行设置</w:t>
            </w:r>
          </w:p>
        </w:tc>
      </w:tr>
      <w:bookmarkEnd w:id="1"/>
    </w:tbl>
    <w:p w:rsidR="0037662E" w:rsidRPr="0037662E" w:rsidRDefault="0037662E" w:rsidP="00C807F9">
      <w:pPr>
        <w:spacing w:before="156" w:after="156"/>
        <w:ind w:firstLine="480"/>
      </w:pPr>
    </w:p>
    <w:p w:rsidR="0037662E" w:rsidRDefault="0037662E" w:rsidP="00C807F9">
      <w:pPr>
        <w:spacing w:before="156" w:after="156"/>
        <w:ind w:firstLine="480"/>
        <w:rPr>
          <w:rFonts w:hint="eastAsia"/>
        </w:rPr>
      </w:pPr>
    </w:p>
    <w:tbl>
      <w:tblPr>
        <w:tblStyle w:val="ad"/>
        <w:tblW w:w="9209" w:type="dxa"/>
        <w:tblLook w:val="04A0" w:firstRow="1" w:lastRow="0" w:firstColumn="1" w:lastColumn="0" w:noHBand="0" w:noVBand="1"/>
      </w:tblPr>
      <w:tblGrid>
        <w:gridCol w:w="1356"/>
        <w:gridCol w:w="1836"/>
        <w:gridCol w:w="6017"/>
      </w:tblGrid>
      <w:tr w:rsidR="0037662E" w:rsidTr="0037662E">
        <w:tc>
          <w:tcPr>
            <w:tcW w:w="1356" w:type="dxa"/>
          </w:tcPr>
          <w:p w:rsidR="0037662E" w:rsidRDefault="0037662E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836" w:type="dxa"/>
          </w:tcPr>
          <w:p w:rsidR="0037662E" w:rsidRDefault="0037662E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测试模块名称</w:t>
            </w:r>
          </w:p>
        </w:tc>
        <w:tc>
          <w:tcPr>
            <w:tcW w:w="6017" w:type="dxa"/>
          </w:tcPr>
          <w:p w:rsidR="0037662E" w:rsidRDefault="0037662E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测试内容</w:t>
            </w:r>
          </w:p>
        </w:tc>
      </w:tr>
      <w:tr w:rsidR="0037662E" w:rsidTr="0037662E">
        <w:tc>
          <w:tcPr>
            <w:tcW w:w="1356" w:type="dxa"/>
          </w:tcPr>
          <w:p w:rsidR="0037662E" w:rsidRDefault="0037662E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36" w:type="dxa"/>
          </w:tcPr>
          <w:p w:rsidR="0037662E" w:rsidRDefault="0037662E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新游戏</w:t>
            </w:r>
          </w:p>
        </w:tc>
        <w:tc>
          <w:tcPr>
            <w:tcW w:w="6017" w:type="dxa"/>
          </w:tcPr>
          <w:p w:rsidR="0037662E" w:rsidRDefault="0037662E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在每个空存档处（一共三个）都分别以不同的剧本和势力开始一局新游戏，之后退出小程序，再进入并读取之前创建的存档。</w:t>
            </w:r>
            <w:bookmarkStart w:id="2" w:name="_GoBack"/>
            <w:bookmarkEnd w:id="2"/>
          </w:p>
        </w:tc>
      </w:tr>
      <w:tr w:rsidR="0037662E" w:rsidTr="0037662E">
        <w:tc>
          <w:tcPr>
            <w:tcW w:w="1356" w:type="dxa"/>
          </w:tcPr>
          <w:p w:rsidR="0037662E" w:rsidRDefault="0037662E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36" w:type="dxa"/>
          </w:tcPr>
          <w:p w:rsidR="0037662E" w:rsidRDefault="0037662E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6017" w:type="dxa"/>
          </w:tcPr>
          <w:p w:rsidR="0037662E" w:rsidRDefault="0037662E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  <w:tr w:rsidR="0037662E" w:rsidTr="0037662E">
        <w:tc>
          <w:tcPr>
            <w:tcW w:w="1356" w:type="dxa"/>
          </w:tcPr>
          <w:p w:rsidR="0037662E" w:rsidRDefault="0037662E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36" w:type="dxa"/>
          </w:tcPr>
          <w:p w:rsidR="0037662E" w:rsidRDefault="0037662E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6017" w:type="dxa"/>
          </w:tcPr>
          <w:p w:rsidR="0037662E" w:rsidRDefault="0037662E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  <w:tr w:rsidR="0037662E" w:rsidTr="0037662E">
        <w:tc>
          <w:tcPr>
            <w:tcW w:w="1356" w:type="dxa"/>
          </w:tcPr>
          <w:p w:rsidR="0037662E" w:rsidRDefault="0037662E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36" w:type="dxa"/>
          </w:tcPr>
          <w:p w:rsidR="0037662E" w:rsidRDefault="0037662E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6017" w:type="dxa"/>
          </w:tcPr>
          <w:p w:rsidR="0037662E" w:rsidRDefault="0037662E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  <w:tr w:rsidR="0037662E" w:rsidTr="0037662E">
        <w:tc>
          <w:tcPr>
            <w:tcW w:w="1356" w:type="dxa"/>
          </w:tcPr>
          <w:p w:rsidR="0037662E" w:rsidRDefault="0037662E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36" w:type="dxa"/>
          </w:tcPr>
          <w:p w:rsidR="0037662E" w:rsidRDefault="0037662E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6017" w:type="dxa"/>
          </w:tcPr>
          <w:p w:rsidR="0037662E" w:rsidRDefault="0037662E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  <w:tr w:rsidR="0037662E" w:rsidTr="0037662E">
        <w:tc>
          <w:tcPr>
            <w:tcW w:w="1356" w:type="dxa"/>
          </w:tcPr>
          <w:p w:rsidR="0037662E" w:rsidRDefault="0037662E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1836" w:type="dxa"/>
          </w:tcPr>
          <w:p w:rsidR="0037662E" w:rsidRDefault="0037662E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6017" w:type="dxa"/>
          </w:tcPr>
          <w:p w:rsidR="0037662E" w:rsidRDefault="0037662E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  <w:tr w:rsidR="0037662E" w:rsidTr="0037662E">
        <w:tc>
          <w:tcPr>
            <w:tcW w:w="1356" w:type="dxa"/>
          </w:tcPr>
          <w:p w:rsidR="0037662E" w:rsidRDefault="0037662E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1836" w:type="dxa"/>
          </w:tcPr>
          <w:p w:rsidR="0037662E" w:rsidRDefault="0037662E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6017" w:type="dxa"/>
          </w:tcPr>
          <w:p w:rsidR="0037662E" w:rsidRDefault="0037662E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</w:tbl>
    <w:p w:rsidR="003C592D" w:rsidRPr="00C807F9" w:rsidRDefault="003C592D" w:rsidP="00C807F9">
      <w:pPr>
        <w:spacing w:before="156" w:after="156"/>
        <w:ind w:firstLine="480"/>
        <w:rPr>
          <w:rFonts w:hint="eastAsia"/>
        </w:rPr>
      </w:pPr>
    </w:p>
    <w:p w:rsidR="00A7457E" w:rsidRDefault="00C807F9" w:rsidP="00A7457E">
      <w:pPr>
        <w:pStyle w:val="2"/>
        <w:spacing w:before="156" w:after="156"/>
      </w:pPr>
      <w:r>
        <w:rPr>
          <w:rFonts w:hint="eastAsia"/>
        </w:rPr>
        <w:t>集成</w:t>
      </w:r>
      <w:r w:rsidR="00A7457E">
        <w:rPr>
          <w:rFonts w:hint="eastAsia"/>
        </w:rPr>
        <w:t>测试</w:t>
      </w:r>
    </w:p>
    <w:p w:rsidR="00CE4506" w:rsidRDefault="00CE4506" w:rsidP="00CE4506">
      <w:pPr>
        <w:spacing w:before="156" w:after="156"/>
        <w:ind w:firstLine="480"/>
      </w:pPr>
      <w:r>
        <w:rPr>
          <w:rFonts w:hint="eastAsia"/>
        </w:rPr>
        <w:t>参照文件：总体设计文档</w:t>
      </w:r>
    </w:p>
    <w:p w:rsidR="00CE4506" w:rsidRPr="00CE4506" w:rsidRDefault="00CE4506" w:rsidP="00CE4506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测试方法：渐增式测试方法</w:t>
      </w:r>
    </w:p>
    <w:p w:rsidR="00A7457E" w:rsidRDefault="00C807F9" w:rsidP="00A7457E">
      <w:pPr>
        <w:pStyle w:val="2"/>
        <w:spacing w:before="156" w:after="156"/>
      </w:pPr>
      <w:r>
        <w:rPr>
          <w:rFonts w:hint="eastAsia"/>
        </w:rPr>
        <w:lastRenderedPageBreak/>
        <w:t>确认测试</w:t>
      </w:r>
    </w:p>
    <w:p w:rsidR="00C807F9" w:rsidRPr="00C807F9" w:rsidRDefault="00CE4506" w:rsidP="00C807F9">
      <w:pPr>
        <w:spacing w:before="156" w:after="156"/>
        <w:ind w:firstLine="480"/>
      </w:pPr>
      <w:r>
        <w:rPr>
          <w:rFonts w:hint="eastAsia"/>
        </w:rPr>
        <w:t>参照文件：需求分析文档</w:t>
      </w:r>
      <w:r w:rsidR="00B03B8B">
        <w:rPr>
          <w:rFonts w:hint="eastAsia"/>
        </w:rPr>
        <w:t>，游戏设计目标文档</w:t>
      </w:r>
    </w:p>
    <w:p w:rsidR="00A75C57" w:rsidRDefault="00A75C57">
      <w:pPr>
        <w:widowControl/>
        <w:spacing w:beforeLines="0" w:before="0" w:afterLines="0" w:after="0" w:line="240" w:lineRule="auto"/>
        <w:ind w:firstLineChars="0" w:firstLine="0"/>
        <w:rPr>
          <w:b/>
          <w:bCs/>
          <w:kern w:val="44"/>
          <w:sz w:val="30"/>
          <w:szCs w:val="44"/>
        </w:rPr>
      </w:pPr>
      <w:r>
        <w:br w:type="page"/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lastRenderedPageBreak/>
        <w:t>测试结果</w:t>
      </w:r>
    </w:p>
    <w:p w:rsidR="005F2E54" w:rsidRPr="005F2E54" w:rsidRDefault="005F2E54" w:rsidP="005F2E54">
      <w:pPr>
        <w:spacing w:before="156" w:after="156"/>
        <w:ind w:firstLine="480"/>
      </w:pPr>
      <w:r>
        <w:rPr>
          <w:rFonts w:hint="eastAsia"/>
        </w:rPr>
        <w:t>暂无，等待测试实施。</w:t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t>测试报告</w:t>
      </w:r>
    </w:p>
    <w:p w:rsidR="005F2E54" w:rsidRPr="005F2E54" w:rsidRDefault="005F2E54" w:rsidP="005F2E54">
      <w:pPr>
        <w:spacing w:before="156" w:after="156"/>
        <w:ind w:firstLine="480"/>
      </w:pPr>
      <w:r>
        <w:rPr>
          <w:rFonts w:hint="eastAsia"/>
        </w:rPr>
        <w:t>暂无，等待测试实施。</w:t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t>附录</w:t>
      </w:r>
    </w:p>
    <w:p w:rsidR="005F2E54" w:rsidRPr="005F2E54" w:rsidRDefault="005F2E54" w:rsidP="005F2E54">
      <w:pPr>
        <w:spacing w:before="156" w:after="156"/>
        <w:ind w:firstLine="480"/>
      </w:pPr>
      <w:r>
        <w:rPr>
          <w:rFonts w:hint="eastAsia"/>
        </w:rPr>
        <w:t>暂无，等待测试实施。</w:t>
      </w:r>
    </w:p>
    <w:sectPr w:rsidR="005F2E54" w:rsidRPr="005F2E54" w:rsidSect="0039147B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0AF" w:rsidRDefault="001640AF" w:rsidP="0039147B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:rsidR="001640AF" w:rsidRDefault="001640AF" w:rsidP="0039147B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b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 w:rsidP="0039147B">
    <w:pPr>
      <w:pStyle w:val="ab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291523"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b"/>
      <w:spacing w:before="120" w:after="12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 w:rsidP="0039147B">
    <w:pPr>
      <w:pStyle w:val="ab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291523">
      <w:rPr>
        <w:noProof/>
      </w:rPr>
      <w:t>16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0AF" w:rsidRDefault="001640AF" w:rsidP="0039147B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:rsidR="001640AF" w:rsidRDefault="001640AF" w:rsidP="0039147B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866" w:rsidRDefault="00BC7866">
    <w:pPr>
      <w:pStyle w:val="a9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F85B9A"/>
    <w:multiLevelType w:val="singleLevel"/>
    <w:tmpl w:val="D8F85B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3670D3E"/>
    <w:multiLevelType w:val="hybridMultilevel"/>
    <w:tmpl w:val="90823408"/>
    <w:lvl w:ilvl="0" w:tplc="1A86FFAC">
      <w:start w:val="1"/>
      <w:numFmt w:val="decimal"/>
      <w:pStyle w:val="3"/>
      <w:lvlText w:val="%1."/>
      <w:lvlJc w:val="left"/>
      <w:pPr>
        <w:ind w:left="15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2" w:hanging="420"/>
      </w:pPr>
    </w:lvl>
    <w:lvl w:ilvl="2" w:tplc="0409001B" w:tentative="1">
      <w:start w:val="1"/>
      <w:numFmt w:val="lowerRoman"/>
      <w:lvlText w:val="%3."/>
      <w:lvlJc w:val="right"/>
      <w:pPr>
        <w:ind w:left="2392" w:hanging="420"/>
      </w:pPr>
    </w:lvl>
    <w:lvl w:ilvl="3" w:tplc="0409000F" w:tentative="1">
      <w:start w:val="1"/>
      <w:numFmt w:val="decimal"/>
      <w:lvlText w:val="%4."/>
      <w:lvlJc w:val="left"/>
      <w:pPr>
        <w:ind w:left="2812" w:hanging="420"/>
      </w:pPr>
    </w:lvl>
    <w:lvl w:ilvl="4" w:tplc="04090019" w:tentative="1">
      <w:start w:val="1"/>
      <w:numFmt w:val="lowerLetter"/>
      <w:lvlText w:val="%5)"/>
      <w:lvlJc w:val="left"/>
      <w:pPr>
        <w:ind w:left="3232" w:hanging="420"/>
      </w:pPr>
    </w:lvl>
    <w:lvl w:ilvl="5" w:tplc="0409001B" w:tentative="1">
      <w:start w:val="1"/>
      <w:numFmt w:val="lowerRoman"/>
      <w:lvlText w:val="%6."/>
      <w:lvlJc w:val="right"/>
      <w:pPr>
        <w:ind w:left="3652" w:hanging="420"/>
      </w:pPr>
    </w:lvl>
    <w:lvl w:ilvl="6" w:tplc="0409000F" w:tentative="1">
      <w:start w:val="1"/>
      <w:numFmt w:val="decimal"/>
      <w:lvlText w:val="%7."/>
      <w:lvlJc w:val="left"/>
      <w:pPr>
        <w:ind w:left="4072" w:hanging="420"/>
      </w:pPr>
    </w:lvl>
    <w:lvl w:ilvl="7" w:tplc="04090019" w:tentative="1">
      <w:start w:val="1"/>
      <w:numFmt w:val="lowerLetter"/>
      <w:lvlText w:val="%8)"/>
      <w:lvlJc w:val="left"/>
      <w:pPr>
        <w:ind w:left="4492" w:hanging="420"/>
      </w:pPr>
    </w:lvl>
    <w:lvl w:ilvl="8" w:tplc="0409001B" w:tentative="1">
      <w:start w:val="1"/>
      <w:numFmt w:val="lowerRoman"/>
      <w:lvlText w:val="%9."/>
      <w:lvlJc w:val="right"/>
      <w:pPr>
        <w:ind w:left="4912" w:hanging="420"/>
      </w:pPr>
    </w:lvl>
  </w:abstractNum>
  <w:abstractNum w:abstractNumId="2" w15:restartNumberingAfterBreak="0">
    <w:nsid w:val="261527A6"/>
    <w:multiLevelType w:val="hybridMultilevel"/>
    <w:tmpl w:val="A530B3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85261F6"/>
    <w:multiLevelType w:val="multilevel"/>
    <w:tmpl w:val="385261F6"/>
    <w:lvl w:ilvl="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88B653F"/>
    <w:multiLevelType w:val="multilevel"/>
    <w:tmpl w:val="719E1CF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3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93F2A16"/>
    <w:multiLevelType w:val="multilevel"/>
    <w:tmpl w:val="921A65F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1417949"/>
    <w:multiLevelType w:val="hybridMultilevel"/>
    <w:tmpl w:val="B406E918"/>
    <w:lvl w:ilvl="0" w:tplc="5A26CA68">
      <w:start w:val="1"/>
      <w:numFmt w:val="decimal"/>
      <w:lvlText w:val="%1."/>
      <w:lvlJc w:val="left"/>
      <w:pPr>
        <w:ind w:left="950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2" w:hanging="420"/>
      </w:pPr>
    </w:lvl>
    <w:lvl w:ilvl="2" w:tplc="0409001B" w:tentative="1">
      <w:start w:val="1"/>
      <w:numFmt w:val="lowerRoman"/>
      <w:lvlText w:val="%3."/>
      <w:lvlJc w:val="right"/>
      <w:pPr>
        <w:ind w:left="1802" w:hanging="420"/>
      </w:pPr>
    </w:lvl>
    <w:lvl w:ilvl="3" w:tplc="0409000F" w:tentative="1">
      <w:start w:val="1"/>
      <w:numFmt w:val="decimal"/>
      <w:lvlText w:val="%4."/>
      <w:lvlJc w:val="left"/>
      <w:pPr>
        <w:ind w:left="2222" w:hanging="420"/>
      </w:pPr>
    </w:lvl>
    <w:lvl w:ilvl="4" w:tplc="04090019" w:tentative="1">
      <w:start w:val="1"/>
      <w:numFmt w:val="lowerLetter"/>
      <w:lvlText w:val="%5)"/>
      <w:lvlJc w:val="left"/>
      <w:pPr>
        <w:ind w:left="2642" w:hanging="420"/>
      </w:pPr>
    </w:lvl>
    <w:lvl w:ilvl="5" w:tplc="0409001B" w:tentative="1">
      <w:start w:val="1"/>
      <w:numFmt w:val="lowerRoman"/>
      <w:lvlText w:val="%6."/>
      <w:lvlJc w:val="right"/>
      <w:pPr>
        <w:ind w:left="3062" w:hanging="420"/>
      </w:pPr>
    </w:lvl>
    <w:lvl w:ilvl="6" w:tplc="0409000F" w:tentative="1">
      <w:start w:val="1"/>
      <w:numFmt w:val="decimal"/>
      <w:lvlText w:val="%7."/>
      <w:lvlJc w:val="left"/>
      <w:pPr>
        <w:ind w:left="3482" w:hanging="420"/>
      </w:pPr>
    </w:lvl>
    <w:lvl w:ilvl="7" w:tplc="04090019" w:tentative="1">
      <w:start w:val="1"/>
      <w:numFmt w:val="lowerLetter"/>
      <w:lvlText w:val="%8)"/>
      <w:lvlJc w:val="left"/>
      <w:pPr>
        <w:ind w:left="3902" w:hanging="420"/>
      </w:pPr>
    </w:lvl>
    <w:lvl w:ilvl="8" w:tplc="0409001B" w:tentative="1">
      <w:start w:val="1"/>
      <w:numFmt w:val="lowerRoman"/>
      <w:lvlText w:val="%9."/>
      <w:lvlJc w:val="right"/>
      <w:pPr>
        <w:ind w:left="4322" w:hanging="420"/>
      </w:pPr>
    </w:lvl>
  </w:abstractNum>
  <w:abstractNum w:abstractNumId="7" w15:restartNumberingAfterBreak="0">
    <w:nsid w:val="52710AE1"/>
    <w:multiLevelType w:val="hybridMultilevel"/>
    <w:tmpl w:val="A6689520"/>
    <w:lvl w:ilvl="0" w:tplc="62EA353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2F61E0D"/>
    <w:multiLevelType w:val="hybridMultilevel"/>
    <w:tmpl w:val="9EACA126"/>
    <w:lvl w:ilvl="0" w:tplc="913E5B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117"/>
    <w:rsid w:val="00040ECB"/>
    <w:rsid w:val="00044117"/>
    <w:rsid w:val="00060D76"/>
    <w:rsid w:val="000725E0"/>
    <w:rsid w:val="000820DD"/>
    <w:rsid w:val="000A31F2"/>
    <w:rsid w:val="000B24BD"/>
    <w:rsid w:val="000B3795"/>
    <w:rsid w:val="000F2D83"/>
    <w:rsid w:val="00106944"/>
    <w:rsid w:val="00123307"/>
    <w:rsid w:val="00123CEC"/>
    <w:rsid w:val="001300BC"/>
    <w:rsid w:val="00130347"/>
    <w:rsid w:val="00137CDB"/>
    <w:rsid w:val="0014127C"/>
    <w:rsid w:val="001640AF"/>
    <w:rsid w:val="001E7FAD"/>
    <w:rsid w:val="0020206C"/>
    <w:rsid w:val="00252F9E"/>
    <w:rsid w:val="002728AF"/>
    <w:rsid w:val="00291523"/>
    <w:rsid w:val="002C17AF"/>
    <w:rsid w:val="002F5E4E"/>
    <w:rsid w:val="00302B8D"/>
    <w:rsid w:val="00313FE7"/>
    <w:rsid w:val="00314F78"/>
    <w:rsid w:val="0032258C"/>
    <w:rsid w:val="0037662E"/>
    <w:rsid w:val="0039147B"/>
    <w:rsid w:val="003B45E0"/>
    <w:rsid w:val="003C2053"/>
    <w:rsid w:val="003C592D"/>
    <w:rsid w:val="003D0E29"/>
    <w:rsid w:val="003D204A"/>
    <w:rsid w:val="00401A71"/>
    <w:rsid w:val="004125EF"/>
    <w:rsid w:val="00412E4E"/>
    <w:rsid w:val="00461542"/>
    <w:rsid w:val="00494FF7"/>
    <w:rsid w:val="004B4C77"/>
    <w:rsid w:val="004B782C"/>
    <w:rsid w:val="004E2F07"/>
    <w:rsid w:val="005216C8"/>
    <w:rsid w:val="00552019"/>
    <w:rsid w:val="005F2E54"/>
    <w:rsid w:val="005F656D"/>
    <w:rsid w:val="00667547"/>
    <w:rsid w:val="006E75E0"/>
    <w:rsid w:val="007100B5"/>
    <w:rsid w:val="007A2742"/>
    <w:rsid w:val="007B24D1"/>
    <w:rsid w:val="007B3289"/>
    <w:rsid w:val="007D527A"/>
    <w:rsid w:val="007D714B"/>
    <w:rsid w:val="007E3F63"/>
    <w:rsid w:val="00820ECE"/>
    <w:rsid w:val="00821588"/>
    <w:rsid w:val="00823F40"/>
    <w:rsid w:val="008705F1"/>
    <w:rsid w:val="008D6EEA"/>
    <w:rsid w:val="0092466D"/>
    <w:rsid w:val="00933323"/>
    <w:rsid w:val="00976107"/>
    <w:rsid w:val="009C66BE"/>
    <w:rsid w:val="009E7F9B"/>
    <w:rsid w:val="009F0542"/>
    <w:rsid w:val="00A35533"/>
    <w:rsid w:val="00A7457E"/>
    <w:rsid w:val="00A75C57"/>
    <w:rsid w:val="00AA3F76"/>
    <w:rsid w:val="00AA71DB"/>
    <w:rsid w:val="00AD3C95"/>
    <w:rsid w:val="00AD6AF6"/>
    <w:rsid w:val="00B03B8B"/>
    <w:rsid w:val="00BB46C3"/>
    <w:rsid w:val="00BC7866"/>
    <w:rsid w:val="00BF2887"/>
    <w:rsid w:val="00C07172"/>
    <w:rsid w:val="00C158B9"/>
    <w:rsid w:val="00C807F9"/>
    <w:rsid w:val="00CE4506"/>
    <w:rsid w:val="00D226AB"/>
    <w:rsid w:val="00D40B10"/>
    <w:rsid w:val="00D77154"/>
    <w:rsid w:val="00D80163"/>
    <w:rsid w:val="00D92897"/>
    <w:rsid w:val="00DA5285"/>
    <w:rsid w:val="00E0335C"/>
    <w:rsid w:val="00E03959"/>
    <w:rsid w:val="00E505EB"/>
    <w:rsid w:val="00E51726"/>
    <w:rsid w:val="00E53CD6"/>
    <w:rsid w:val="00E95776"/>
    <w:rsid w:val="00ED4493"/>
    <w:rsid w:val="00F01898"/>
    <w:rsid w:val="00F9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7C37D"/>
  <w15:chartTrackingRefBased/>
  <w15:docId w15:val="{647F7A7C-A117-4703-BB3C-1AC4A147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5E0"/>
    <w:pPr>
      <w:widowControl w:val="0"/>
      <w:spacing w:beforeLines="50" w:before="50" w:afterLines="50" w:after="50"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335C"/>
    <w:pPr>
      <w:keepNext/>
      <w:keepLines/>
      <w:numPr>
        <w:numId w:val="2"/>
      </w:numPr>
      <w:spacing w:line="578" w:lineRule="auto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335C"/>
    <w:pPr>
      <w:keepNext/>
      <w:keepLines/>
      <w:numPr>
        <w:ilvl w:val="1"/>
        <w:numId w:val="2"/>
      </w:numPr>
      <w:spacing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link w:val="30"/>
    <w:qFormat/>
    <w:rsid w:val="00BC7866"/>
    <w:pPr>
      <w:widowControl/>
      <w:numPr>
        <w:numId w:val="5"/>
      </w:numPr>
      <w:spacing w:before="156" w:after="156"/>
      <w:ind w:firstLineChars="100" w:firstLine="100"/>
      <w:outlineLvl w:val="2"/>
    </w:pPr>
    <w:rPr>
      <w:rFonts w:ascii="宋体" w:hAnsi="宋体"/>
      <w:b/>
      <w:bCs/>
      <w:kern w:val="0"/>
      <w:sz w:val="28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BC7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BC7866"/>
    <w:rPr>
      <w:rFonts w:ascii="宋体" w:eastAsia="宋体" w:hAnsi="宋体" w:cs="Times New Roman"/>
      <w:b/>
      <w:bCs/>
      <w:kern w:val="0"/>
      <w:sz w:val="28"/>
      <w:szCs w:val="27"/>
    </w:rPr>
  </w:style>
  <w:style w:type="character" w:customStyle="1" w:styleId="titleblk1">
    <w:name w:val="titleblk1"/>
    <w:basedOn w:val="a0"/>
    <w:rsid w:val="00044117"/>
    <w:rPr>
      <w:rFonts w:ascii="Arial" w:hAnsi="Arial" w:cs="Arial" w:hint="default"/>
      <w:b/>
      <w:bCs/>
      <w:strike w:val="0"/>
      <w:dstrike w:val="0"/>
      <w:color w:val="CC3399"/>
      <w:sz w:val="32"/>
      <w:szCs w:val="32"/>
      <w:u w:val="none"/>
      <w:effect w:val="none"/>
    </w:rPr>
  </w:style>
  <w:style w:type="paragraph" w:styleId="a3">
    <w:name w:val="Normal (Web)"/>
    <w:basedOn w:val="a"/>
    <w:uiPriority w:val="99"/>
    <w:rsid w:val="00044117"/>
    <w:pPr>
      <w:widowControl/>
      <w:spacing w:before="100" w:beforeAutospacing="1" w:after="100" w:afterAutospacing="1"/>
    </w:pPr>
    <w:rPr>
      <w:rFonts w:ascii="宋体" w:hAnsi="宋体"/>
      <w:kern w:val="0"/>
    </w:rPr>
  </w:style>
  <w:style w:type="paragraph" w:styleId="a4">
    <w:name w:val="No Spacing"/>
    <w:uiPriority w:val="1"/>
    <w:qFormat/>
    <w:rsid w:val="000441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5">
    <w:name w:val="Hyperlink"/>
    <w:basedOn w:val="a0"/>
    <w:uiPriority w:val="99"/>
    <w:unhideWhenUsed/>
    <w:rsid w:val="0004411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7610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7610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DA5285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E0335C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0335C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9">
    <w:name w:val="header"/>
    <w:basedOn w:val="a"/>
    <w:link w:val="aa"/>
    <w:uiPriority w:val="99"/>
    <w:unhideWhenUsed/>
    <w:rsid w:val="00391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914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E505EB"/>
    <w:pPr>
      <w:tabs>
        <w:tab w:val="left" w:pos="1050"/>
        <w:tab w:val="right" w:leader="dot" w:pos="8296"/>
      </w:tabs>
      <w:spacing w:beforeLines="0" w:before="0" w:afterLines="0" w:after="0" w:line="240" w:lineRule="auto"/>
      <w:ind w:firstLine="480"/>
    </w:pPr>
  </w:style>
  <w:style w:type="paragraph" w:styleId="TOC2">
    <w:name w:val="toc 2"/>
    <w:basedOn w:val="a"/>
    <w:next w:val="a"/>
    <w:autoRedefine/>
    <w:uiPriority w:val="39"/>
    <w:unhideWhenUsed/>
    <w:rsid w:val="0039147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9147B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39147B"/>
    <w:pPr>
      <w:widowControl/>
      <w:numPr>
        <w:numId w:val="0"/>
      </w:numPr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d">
    <w:name w:val="Table Grid"/>
    <w:basedOn w:val="a1"/>
    <w:uiPriority w:val="39"/>
    <w:rsid w:val="000B2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BC7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Emphasis"/>
    <w:basedOn w:val="a0"/>
    <w:uiPriority w:val="20"/>
    <w:qFormat/>
    <w:rsid w:val="002728AF"/>
    <w:rPr>
      <w:i/>
      <w:iCs/>
    </w:rPr>
  </w:style>
  <w:style w:type="character" w:styleId="af">
    <w:name w:val="Subtle Reference"/>
    <w:basedOn w:val="a0"/>
    <w:uiPriority w:val="31"/>
    <w:qFormat/>
    <w:rsid w:val="00A75C5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D4B73-9749-463D-8A2C-B483FED4A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1281701904@qq.com</cp:lastModifiedBy>
  <cp:revision>12</cp:revision>
  <dcterms:created xsi:type="dcterms:W3CDTF">2019-05-24T03:20:00Z</dcterms:created>
  <dcterms:modified xsi:type="dcterms:W3CDTF">2019-05-26T07:23:00Z</dcterms:modified>
</cp:coreProperties>
</file>