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ED7A34">
        <w:rPr>
          <w:rFonts w:hint="eastAsia"/>
          <w:b/>
          <w:sz w:val="72"/>
          <w:szCs w:val="72"/>
        </w:rPr>
        <w:t>九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ED7A34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ED7A34">
              <w:rPr>
                <w:sz w:val="36"/>
                <w:szCs w:val="36"/>
              </w:rPr>
              <w:t>23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E107E7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ED7A34">
              <w:rPr>
                <w:rFonts w:hint="eastAsia"/>
                <w:sz w:val="36"/>
                <w:szCs w:val="36"/>
              </w:rPr>
              <w:t>完善</w:t>
            </w:r>
            <w:r w:rsidR="00E107E7">
              <w:rPr>
                <w:rFonts w:hint="eastAsia"/>
                <w:sz w:val="36"/>
                <w:szCs w:val="36"/>
              </w:rPr>
              <w:t>总体设计文案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E710F1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EE478D">
              <w:rPr>
                <w:rFonts w:hint="eastAsia"/>
                <w:kern w:val="0"/>
                <w:sz w:val="36"/>
                <w:szCs w:val="36"/>
              </w:rPr>
              <w:t>检查了</w:t>
            </w:r>
            <w:r w:rsidR="00EE478D">
              <w:rPr>
                <w:rFonts w:hint="eastAsia"/>
                <w:sz w:val="36"/>
                <w:szCs w:val="36"/>
              </w:rPr>
              <w:t>总体设计文案</w:t>
            </w:r>
            <w:r w:rsidR="00EE478D">
              <w:rPr>
                <w:rFonts w:hint="eastAsia"/>
                <w:sz w:val="36"/>
                <w:szCs w:val="36"/>
              </w:rPr>
              <w:t>的编写情况，</w:t>
            </w:r>
            <w:bookmarkStart w:id="0" w:name="_GoBack"/>
            <w:bookmarkEnd w:id="0"/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9B5F22">
              <w:rPr>
                <w:sz w:val="36"/>
                <w:szCs w:val="36"/>
              </w:rPr>
              <w:t>我们在周二听取了杨老师的建议后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对我们</w:t>
            </w:r>
            <w:r w:rsidR="00E107E7">
              <w:rPr>
                <w:sz w:val="36"/>
                <w:szCs w:val="36"/>
              </w:rPr>
              <w:t>总体设计</w:t>
            </w:r>
            <w:r w:rsidR="00E107E7">
              <w:rPr>
                <w:rFonts w:hint="eastAsia"/>
                <w:sz w:val="36"/>
                <w:szCs w:val="36"/>
              </w:rPr>
              <w:t>所</w:t>
            </w:r>
            <w:r w:rsidR="00ED7A34">
              <w:rPr>
                <w:rFonts w:hint="eastAsia"/>
                <w:sz w:val="36"/>
                <w:szCs w:val="36"/>
              </w:rPr>
              <w:t>缺少</w:t>
            </w:r>
            <w:r w:rsidR="00E107E7">
              <w:rPr>
                <w:rFonts w:hint="eastAsia"/>
                <w:sz w:val="36"/>
                <w:szCs w:val="36"/>
              </w:rPr>
              <w:t>的东西进行了总结，并</w:t>
            </w:r>
            <w:r w:rsidR="00FA3B0A">
              <w:rPr>
                <w:rFonts w:hint="eastAsia"/>
                <w:sz w:val="36"/>
                <w:szCs w:val="36"/>
              </w:rPr>
              <w:t>对每个小组成员进行了任务分工，</w:t>
            </w:r>
            <w:r w:rsidR="00ED7A34">
              <w:rPr>
                <w:rFonts w:hint="eastAsia"/>
                <w:sz w:val="36"/>
                <w:szCs w:val="36"/>
              </w:rPr>
              <w:t>完善总体设计文案。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6E4" w:rsidRDefault="00AE06E4" w:rsidP="00EE478D">
      <w:r>
        <w:separator/>
      </w:r>
    </w:p>
  </w:endnote>
  <w:endnote w:type="continuationSeparator" w:id="0">
    <w:p w:rsidR="00AE06E4" w:rsidRDefault="00AE06E4" w:rsidP="00EE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6E4" w:rsidRDefault="00AE06E4" w:rsidP="00EE478D">
      <w:r>
        <w:separator/>
      </w:r>
    </w:p>
  </w:footnote>
  <w:footnote w:type="continuationSeparator" w:id="0">
    <w:p w:rsidR="00AE06E4" w:rsidRDefault="00AE06E4" w:rsidP="00EE4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9B5F22"/>
    <w:rsid w:val="00AE06E4"/>
    <w:rsid w:val="00CB72A6"/>
    <w:rsid w:val="00D71529"/>
    <w:rsid w:val="00E107E7"/>
    <w:rsid w:val="00E710F1"/>
    <w:rsid w:val="00ED7A34"/>
    <w:rsid w:val="00EE478D"/>
    <w:rsid w:val="00F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4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47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4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4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2019-04-23T05:33:00Z</dcterms:created>
  <dcterms:modified xsi:type="dcterms:W3CDTF">2019-06-11T05:13:00Z</dcterms:modified>
</cp:coreProperties>
</file>